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AF5C0" w14:textId="66D9DF69" w:rsidR="009B50E0" w:rsidRDefault="009B50E0" w:rsidP="009B50E0">
      <w:pPr>
        <w:rPr>
          <w:rFonts w:hint="eastAsia"/>
        </w:rPr>
      </w:pPr>
      <w:r>
        <w:rPr>
          <w:rFonts w:hint="eastAsia"/>
        </w:rPr>
        <w:t>As of Jan 29, 2026</w:t>
      </w:r>
    </w:p>
    <w:p w14:paraId="555760DD" w14:textId="77777777" w:rsidR="009B50E0" w:rsidRDefault="009B50E0" w:rsidP="009B50E0"/>
    <w:p w14:paraId="24AE8AFB" w14:textId="6BA03CB7" w:rsidR="009B50E0" w:rsidRDefault="009B50E0" w:rsidP="009B50E0">
      <w:r>
        <w:t>Ten-year changes in risk factors for requiring treatment of retinopathy of prematurity in extremely low birth weight infants: a multicenter study in Tokyo.</w:t>
      </w:r>
    </w:p>
    <w:p w14:paraId="57168757" w14:textId="522947A7" w:rsidR="009B50E0" w:rsidRDefault="009B50E0" w:rsidP="009B50E0">
      <w:r>
        <w:t xml:space="preserve">Tachikawa T, Masunaga K, Kiyota M, </w:t>
      </w:r>
      <w:proofErr w:type="spellStart"/>
      <w:r>
        <w:t>Kushima</w:t>
      </w:r>
      <w:proofErr w:type="spellEnd"/>
      <w:r>
        <w:t xml:space="preserve"> R, Nishina S, Isayama T, Noda E, Okazaki K, Funaki T, Nakao A, Matsumoto T, Arai H, Saito Y, Miyazawa T, Negishi T, Shoji H, Toyama T, Nishimura R, Ueno R, Sato F, Morikawa Y; Neonatal Research Network of Japan.</w:t>
      </w:r>
      <w:r>
        <w:rPr>
          <w:rFonts w:hint="eastAsia"/>
        </w:rPr>
        <w:t xml:space="preserve"> </w:t>
      </w:r>
      <w:proofErr w:type="spellStart"/>
      <w:r>
        <w:t>Jpn</w:t>
      </w:r>
      <w:proofErr w:type="spellEnd"/>
      <w:r>
        <w:t xml:space="preserve"> J Ophthalmol. 2026 Jan 14. </w:t>
      </w:r>
      <w:proofErr w:type="spellStart"/>
      <w:r>
        <w:t>doi</w:t>
      </w:r>
      <w:proofErr w:type="spellEnd"/>
      <w:r>
        <w:t xml:space="preserve">: 10.1007/s10384-025-01322-z. Online ahead of </w:t>
      </w:r>
      <w:proofErr w:type="spellStart"/>
      <w:proofErr w:type="gramStart"/>
      <w:r>
        <w:t>print.PMID</w:t>
      </w:r>
      <w:proofErr w:type="spellEnd"/>
      <w:proofErr w:type="gramEnd"/>
      <w:r>
        <w:t>: 41533257</w:t>
      </w:r>
    </w:p>
    <w:p w14:paraId="0A5B5E65" w14:textId="77777777" w:rsidR="009B50E0" w:rsidRDefault="009B50E0" w:rsidP="009B50E0"/>
    <w:p w14:paraId="5F7659A3" w14:textId="14AEA0CC" w:rsidR="009B50E0" w:rsidRDefault="009B50E0" w:rsidP="009B50E0">
      <w:r>
        <w:t>Hypertensive disorders of pregnancy and retinopathy of prematurity in extremely preterm infants: A causal mediation analysis.</w:t>
      </w:r>
    </w:p>
    <w:p w14:paraId="5A59B561" w14:textId="77777777" w:rsidR="009B50E0" w:rsidRDefault="009B50E0" w:rsidP="009B50E0">
      <w:r>
        <w:t xml:space="preserve">Katsuki S, </w:t>
      </w:r>
      <w:proofErr w:type="spellStart"/>
      <w:r>
        <w:t>Ushida</w:t>
      </w:r>
      <w:proofErr w:type="spellEnd"/>
      <w:r>
        <w:t xml:space="preserve"> T, </w:t>
      </w:r>
      <w:proofErr w:type="spellStart"/>
      <w:r>
        <w:t>Nakatochi</w:t>
      </w:r>
      <w:proofErr w:type="spellEnd"/>
      <w:r>
        <w:t xml:space="preserve"> M, Kobayashi Y, Tano S, Matsuo S, Imai K, Sato Y, Hayakawa M, Kajiyama H, Kotani T; Neonatal Research Network of </w:t>
      </w:r>
      <w:proofErr w:type="spellStart"/>
      <w:r>
        <w:t>Japan.Pregnancy</w:t>
      </w:r>
      <w:proofErr w:type="spellEnd"/>
      <w:r>
        <w:t xml:space="preserve"> </w:t>
      </w:r>
      <w:proofErr w:type="spellStart"/>
      <w:r>
        <w:t>Hypertens</w:t>
      </w:r>
      <w:proofErr w:type="spellEnd"/>
      <w:r>
        <w:t xml:space="preserve">. 2026 Jan </w:t>
      </w:r>
      <w:proofErr w:type="gramStart"/>
      <w:r>
        <w:t>7;43:101410</w:t>
      </w:r>
      <w:proofErr w:type="gramEnd"/>
      <w:r>
        <w:t xml:space="preserve">. </w:t>
      </w:r>
      <w:proofErr w:type="spellStart"/>
      <w:r>
        <w:t>doi</w:t>
      </w:r>
      <w:proofErr w:type="spellEnd"/>
      <w:r>
        <w:t xml:space="preserve">: 10.1016/j.preghy.2025.101410. Online ahead of </w:t>
      </w:r>
      <w:proofErr w:type="spellStart"/>
      <w:proofErr w:type="gramStart"/>
      <w:r>
        <w:t>print.PMID</w:t>
      </w:r>
      <w:proofErr w:type="spellEnd"/>
      <w:proofErr w:type="gramEnd"/>
      <w:r>
        <w:t>: 41505807 Free article.</w:t>
      </w:r>
    </w:p>
    <w:p w14:paraId="0A62B2DA" w14:textId="6E410994" w:rsidR="009B50E0" w:rsidRDefault="009B50E0" w:rsidP="009B50E0"/>
    <w:p w14:paraId="07740C59" w14:textId="77777777" w:rsidR="009B50E0" w:rsidRDefault="009B50E0" w:rsidP="009B50E0">
      <w:r>
        <w:t>Cluster-randomized evaluation of neonatal intensive care unit quality improvement interventions in extremely preterm infants: secondary analysis of the INTACT trial.</w:t>
      </w:r>
    </w:p>
    <w:p w14:paraId="0A0A59D3" w14:textId="77777777" w:rsidR="009B50E0" w:rsidRDefault="009B50E0" w:rsidP="009B50E0">
      <w:r>
        <w:t xml:space="preserve">Toyoshima K, Mori R, Nishida T, Sasaki H, Mitsuhashi H, Saito T, </w:t>
      </w:r>
      <w:proofErr w:type="spellStart"/>
      <w:r>
        <w:t>Shimokaze</w:t>
      </w:r>
      <w:proofErr w:type="spellEnd"/>
      <w:r>
        <w:t xml:space="preserve"> T, Aoki H, Yonemoto N, Kono Y, Uchiyama A, Fujimura M, Kusuda S; INTACT Study </w:t>
      </w:r>
      <w:proofErr w:type="spellStart"/>
      <w:r>
        <w:t>Group.BMC</w:t>
      </w:r>
      <w:proofErr w:type="spellEnd"/>
      <w:r>
        <w:t xml:space="preserve"> </w:t>
      </w:r>
      <w:proofErr w:type="spellStart"/>
      <w:r>
        <w:t>Pediatr</w:t>
      </w:r>
      <w:proofErr w:type="spellEnd"/>
      <w:r>
        <w:t xml:space="preserve">. 2026 Jan 5;26(1):5. </w:t>
      </w:r>
      <w:proofErr w:type="spellStart"/>
      <w:r>
        <w:t>doi</w:t>
      </w:r>
      <w:proofErr w:type="spellEnd"/>
      <w:r>
        <w:t>: 10.1186/s12887-025-06351-8.PMID: 41491468 Free PMC article. Clinical Trial.</w:t>
      </w:r>
    </w:p>
    <w:p w14:paraId="6C43B49A" w14:textId="77777777" w:rsidR="009B50E0" w:rsidRDefault="009B50E0" w:rsidP="009B50E0"/>
    <w:p w14:paraId="4D88689C" w14:textId="77575423" w:rsidR="009B50E0" w:rsidRDefault="009B50E0" w:rsidP="009B50E0">
      <w:r>
        <w:t xml:space="preserve">Skin </w:t>
      </w:r>
      <w:proofErr w:type="spellStart"/>
      <w:r>
        <w:t>InteGrity</w:t>
      </w:r>
      <w:proofErr w:type="spellEnd"/>
      <w:r>
        <w:t xml:space="preserve"> in extreme </w:t>
      </w:r>
      <w:proofErr w:type="spellStart"/>
      <w:r>
        <w:t>preterms</w:t>
      </w:r>
      <w:proofErr w:type="spellEnd"/>
      <w:r>
        <w:t xml:space="preserve"> research </w:t>
      </w:r>
      <w:proofErr w:type="spellStart"/>
      <w:r>
        <w:t>NETwork</w:t>
      </w:r>
      <w:proofErr w:type="spellEnd"/>
      <w:r>
        <w:t xml:space="preserve"> (SIGNET) - improving skin care for the most immature infants.</w:t>
      </w:r>
    </w:p>
    <w:p w14:paraId="052210C0" w14:textId="77777777" w:rsidR="009B50E0" w:rsidRDefault="009B50E0" w:rsidP="009B50E0">
      <w:r>
        <w:t xml:space="preserve">August D, de Souza S, Boyar V, Curran A, Hobson AA, Konishi M, </w:t>
      </w:r>
      <w:proofErr w:type="spellStart"/>
      <w:r>
        <w:t>Noreiks</w:t>
      </w:r>
      <w:proofErr w:type="spellEnd"/>
      <w:r>
        <w:t xml:space="preserve"> G, </w:t>
      </w:r>
      <w:proofErr w:type="spellStart"/>
      <w:r>
        <w:t>Pussell</w:t>
      </w:r>
      <w:proofErr w:type="spellEnd"/>
      <w:r>
        <w:t xml:space="preserve"> K, Skelton H, Rysavy MA, Walker K, Visscher M, Jani </w:t>
      </w:r>
      <w:proofErr w:type="gramStart"/>
      <w:r>
        <w:t>PR.J</w:t>
      </w:r>
      <w:proofErr w:type="gramEnd"/>
      <w:r>
        <w:t xml:space="preserve"> Perinatol. 2026 Jan 5. </w:t>
      </w:r>
      <w:proofErr w:type="spellStart"/>
      <w:r>
        <w:t>doi</w:t>
      </w:r>
      <w:proofErr w:type="spellEnd"/>
      <w:r>
        <w:t xml:space="preserve">: 10.1038/s41372-025-02487-8. Online ahead of </w:t>
      </w:r>
      <w:proofErr w:type="spellStart"/>
      <w:proofErr w:type="gramStart"/>
      <w:r>
        <w:t>print.PMID</w:t>
      </w:r>
      <w:proofErr w:type="spellEnd"/>
      <w:proofErr w:type="gramEnd"/>
      <w:r>
        <w:t>: 41490935 Review.</w:t>
      </w:r>
    </w:p>
    <w:p w14:paraId="5F49881F" w14:textId="7C747BBE" w:rsidR="009B50E0" w:rsidRDefault="009B50E0" w:rsidP="009B50E0"/>
    <w:p w14:paraId="22F7FF14" w14:textId="77777777" w:rsidR="009B50E0" w:rsidRDefault="009B50E0" w:rsidP="009B50E0">
      <w:r>
        <w:t>Computer-Aided Diagnosis of Pneumoperitoneum on Neonatal Abdominal Radiographs.</w:t>
      </w:r>
    </w:p>
    <w:p w14:paraId="1F0178BC" w14:textId="77777777" w:rsidR="009B50E0" w:rsidRDefault="009B50E0" w:rsidP="009B50E0">
      <w:proofErr w:type="spellStart"/>
      <w:r>
        <w:t>Sanmoto</w:t>
      </w:r>
      <w:proofErr w:type="spellEnd"/>
      <w:r>
        <w:t xml:space="preserve"> Y, Zhang R, Peng B, Hosokawa T, Kondo Y, Inoue M, Miyazono Y, Zhu X, Masumoto </w:t>
      </w:r>
      <w:proofErr w:type="spellStart"/>
      <w:proofErr w:type="gramStart"/>
      <w:r>
        <w:t>K.Neonatology</w:t>
      </w:r>
      <w:proofErr w:type="spellEnd"/>
      <w:proofErr w:type="gramEnd"/>
      <w:r>
        <w:t xml:space="preserve">. 2025 Nov 28:1-9. </w:t>
      </w:r>
      <w:proofErr w:type="spellStart"/>
      <w:r>
        <w:t>doi</w:t>
      </w:r>
      <w:proofErr w:type="spellEnd"/>
      <w:r>
        <w:t xml:space="preserve">: 10.1159/000549186. Online ahead of </w:t>
      </w:r>
      <w:proofErr w:type="spellStart"/>
      <w:proofErr w:type="gramStart"/>
      <w:r>
        <w:t>print.PMID</w:t>
      </w:r>
      <w:proofErr w:type="spellEnd"/>
      <w:proofErr w:type="gramEnd"/>
      <w:r>
        <w:t>: 41313724</w:t>
      </w:r>
    </w:p>
    <w:p w14:paraId="0AF2F3B5" w14:textId="77777777" w:rsidR="009B50E0" w:rsidRDefault="009B50E0" w:rsidP="009B50E0">
      <w:r>
        <w:t xml:space="preserve"> </w:t>
      </w:r>
    </w:p>
    <w:p w14:paraId="536BA2FB" w14:textId="77777777" w:rsidR="009B50E0" w:rsidRDefault="009B50E0" w:rsidP="009B50E0">
      <w:r>
        <w:t>Use of hydrocortisone in extremely preterm infants: emphasis on those born least mature.</w:t>
      </w:r>
    </w:p>
    <w:p w14:paraId="6358500C" w14:textId="77777777" w:rsidR="009B50E0" w:rsidRDefault="009B50E0" w:rsidP="009B50E0">
      <w:r>
        <w:t xml:space="preserve">Jensen EA, Rysavy MA, Kusuda S; Tiny Baby Collaborative Steering </w:t>
      </w:r>
      <w:proofErr w:type="spellStart"/>
      <w:r>
        <w:t>Committee.J</w:t>
      </w:r>
      <w:proofErr w:type="spellEnd"/>
      <w:r>
        <w:t xml:space="preserve"> Perinatol. 2025 Sep 20. </w:t>
      </w:r>
      <w:proofErr w:type="spellStart"/>
      <w:r>
        <w:t>doi</w:t>
      </w:r>
      <w:proofErr w:type="spellEnd"/>
      <w:r>
        <w:t xml:space="preserve">: 10.1038/s41372-025-02424-9. Online ahead of </w:t>
      </w:r>
      <w:proofErr w:type="spellStart"/>
      <w:proofErr w:type="gramStart"/>
      <w:r>
        <w:t>print.PMID</w:t>
      </w:r>
      <w:proofErr w:type="spellEnd"/>
      <w:proofErr w:type="gramEnd"/>
      <w:r>
        <w:t>: 40975716 Review.</w:t>
      </w:r>
    </w:p>
    <w:p w14:paraId="2B456E15" w14:textId="7B787E86" w:rsidR="009B50E0" w:rsidRDefault="009B50E0" w:rsidP="009B50E0"/>
    <w:p w14:paraId="219CEECE" w14:textId="77777777" w:rsidR="009B50E0" w:rsidRDefault="009B50E0" w:rsidP="009B50E0">
      <w:r>
        <w:t>Meconium obstruction of prematurity in tiny babies - towards developing an international consensus.</w:t>
      </w:r>
    </w:p>
    <w:p w14:paraId="1C8210C8" w14:textId="77777777" w:rsidR="009B50E0" w:rsidRDefault="009B50E0" w:rsidP="009B50E0">
      <w:r>
        <w:t xml:space="preserve">Pitcher GJ, Kubota A, Younge NE, Bührer C, Cotten CM, Mehler K, Boly TJ, Rahhal R, Kusuda S, Rysavy MA; Tiny Baby Collaborative Steering </w:t>
      </w:r>
      <w:proofErr w:type="spellStart"/>
      <w:r>
        <w:t>Committee.J</w:t>
      </w:r>
      <w:proofErr w:type="spellEnd"/>
      <w:r>
        <w:t xml:space="preserve"> Perinatol. 2025 Sep 8. </w:t>
      </w:r>
      <w:proofErr w:type="spellStart"/>
      <w:r>
        <w:t>doi</w:t>
      </w:r>
      <w:proofErr w:type="spellEnd"/>
      <w:r>
        <w:t xml:space="preserve">: 10.1038/s41372-025-02395-x. Online ahead of </w:t>
      </w:r>
      <w:proofErr w:type="spellStart"/>
      <w:proofErr w:type="gramStart"/>
      <w:r>
        <w:t>print.PMID</w:t>
      </w:r>
      <w:proofErr w:type="spellEnd"/>
      <w:proofErr w:type="gramEnd"/>
      <w:r>
        <w:t>: 40925940 Review.</w:t>
      </w:r>
    </w:p>
    <w:p w14:paraId="7F266180" w14:textId="589AD69C" w:rsidR="009B50E0" w:rsidRDefault="009B50E0" w:rsidP="009B50E0"/>
    <w:p w14:paraId="7E776E2C" w14:textId="77777777" w:rsidR="009B50E0" w:rsidRDefault="009B50E0" w:rsidP="009B50E0">
      <w:r>
        <w:t>Outcomes of Preterm Infants Born at 22 to 23 Weeks' Gestation in 11 International Neonatal Networks.</w:t>
      </w:r>
    </w:p>
    <w:p w14:paraId="46CA85CB" w14:textId="77777777" w:rsidR="009B50E0" w:rsidRDefault="009B50E0" w:rsidP="009B50E0">
      <w:r>
        <w:t xml:space="preserve">Isayama T, Norman M, Kusuda S, Reichman B, Lehtonen L, Lui K, Adams M, Vento Torres M, Filippi L, Battin M, Guinsburg R, Modi N, Håkansson S, Klinger G, de Almeida MF, Helenius K, Bassler D, Su YC, Shah PS; International Network for Evaluation of Outcomes (iNeo) </w:t>
      </w:r>
      <w:proofErr w:type="spellStart"/>
      <w:r>
        <w:t>Investigators.JAMA</w:t>
      </w:r>
      <w:proofErr w:type="spellEnd"/>
      <w:r>
        <w:t xml:space="preserve"> </w:t>
      </w:r>
      <w:proofErr w:type="spellStart"/>
      <w:r>
        <w:t>Pediatr</w:t>
      </w:r>
      <w:proofErr w:type="spellEnd"/>
      <w:r>
        <w:t xml:space="preserve">. 2025 Nov 1;179(11):1183-1193. </w:t>
      </w:r>
      <w:proofErr w:type="spellStart"/>
      <w:r>
        <w:t>doi</w:t>
      </w:r>
      <w:proofErr w:type="spellEnd"/>
      <w:r>
        <w:t>: 10.1001/jamapediatrics.2025.2958.PMID: 40853670</w:t>
      </w:r>
    </w:p>
    <w:p w14:paraId="628C5EEA" w14:textId="77777777" w:rsidR="009B50E0" w:rsidRDefault="009B50E0" w:rsidP="009B50E0">
      <w:r>
        <w:t>Antenatal corticosteroid treatment for women with hypertensive disorders of pregnancy: A population-based study in Japan.</w:t>
      </w:r>
    </w:p>
    <w:p w14:paraId="3E222E85" w14:textId="77777777" w:rsidR="009B50E0" w:rsidRDefault="009B50E0" w:rsidP="009B50E0">
      <w:proofErr w:type="spellStart"/>
      <w:r>
        <w:lastRenderedPageBreak/>
        <w:t>Ushida</w:t>
      </w:r>
      <w:proofErr w:type="spellEnd"/>
      <w:r>
        <w:t xml:space="preserve"> T, </w:t>
      </w:r>
      <w:proofErr w:type="spellStart"/>
      <w:r>
        <w:t>Fuma</w:t>
      </w:r>
      <w:proofErr w:type="spellEnd"/>
      <w:r>
        <w:t xml:space="preserve"> K, Katsuki S, Tano S, Matsuo S, Imai K, Kajiyama H, Kotani T.J </w:t>
      </w:r>
      <w:proofErr w:type="spellStart"/>
      <w:r>
        <w:t>Obstet</w:t>
      </w:r>
      <w:proofErr w:type="spellEnd"/>
      <w:r>
        <w:t xml:space="preserve"> </w:t>
      </w:r>
      <w:proofErr w:type="spellStart"/>
      <w:r>
        <w:t>Gynaecol</w:t>
      </w:r>
      <w:proofErr w:type="spellEnd"/>
      <w:r>
        <w:t xml:space="preserve"> Res. 2025 Jul;51(7</w:t>
      </w:r>
      <w:proofErr w:type="gramStart"/>
      <w:r>
        <w:t>):e</w:t>
      </w:r>
      <w:proofErr w:type="gramEnd"/>
      <w:r>
        <w:t xml:space="preserve">16364. </w:t>
      </w:r>
      <w:proofErr w:type="spellStart"/>
      <w:r>
        <w:t>doi</w:t>
      </w:r>
      <w:proofErr w:type="spellEnd"/>
      <w:r>
        <w:t>: 10.1111/jog.16364.PMID: 40605463 Free PMC article.</w:t>
      </w:r>
    </w:p>
    <w:p w14:paraId="6372975D" w14:textId="4076251D" w:rsidR="009B50E0" w:rsidRDefault="009B50E0" w:rsidP="009B50E0"/>
    <w:p w14:paraId="3E25BEED" w14:textId="77777777" w:rsidR="009B50E0" w:rsidRDefault="009B50E0" w:rsidP="009B50E0">
      <w:r>
        <w:t>The Lancet Child &amp; Adolescent Health Commission on the future of neonatology.</w:t>
      </w:r>
    </w:p>
    <w:p w14:paraId="491A5267" w14:textId="77777777" w:rsidR="009B50E0" w:rsidRDefault="009B50E0" w:rsidP="009B50E0">
      <w:r>
        <w:t xml:space="preserve">De Luca D, Modi N, Davis P, Kusuda S, de Wildt SN, Keszler M, Abbas-Hanif A, Juul SE, Turner M, Pillow JJ, Robertson N, Sanchez-Luna M, Tingay DG, </w:t>
      </w:r>
      <w:proofErr w:type="spellStart"/>
      <w:r>
        <w:t>Benachi</w:t>
      </w:r>
      <w:proofErr w:type="spellEnd"/>
      <w:r>
        <w:t xml:space="preserve"> A, </w:t>
      </w:r>
      <w:proofErr w:type="spellStart"/>
      <w:r>
        <w:t>Bustreo</w:t>
      </w:r>
      <w:proofErr w:type="spellEnd"/>
      <w:r>
        <w:t xml:space="preserve"> F, Ianiro G, Hanson M, Deprest J, De Coppi P, van den Hoogen A, Tarnow-Mordi W, Zanin A, Oei JL, Zhang H, Lara-Diaz VJ, Tooke L, Flori H, Ricciardi W, Abman </w:t>
      </w:r>
      <w:proofErr w:type="spellStart"/>
      <w:r>
        <w:t>SH.Lancet</w:t>
      </w:r>
      <w:proofErr w:type="spellEnd"/>
      <w:r>
        <w:t xml:space="preserve"> Child </w:t>
      </w:r>
      <w:proofErr w:type="spellStart"/>
      <w:r>
        <w:t>Adolesc</w:t>
      </w:r>
      <w:proofErr w:type="spellEnd"/>
      <w:r>
        <w:t xml:space="preserve"> Health. 2025 Aug;9(8):578-612. </w:t>
      </w:r>
      <w:proofErr w:type="spellStart"/>
      <w:r>
        <w:t>doi</w:t>
      </w:r>
      <w:proofErr w:type="spellEnd"/>
      <w:r>
        <w:t xml:space="preserve">: 10.1016/S2352-4642(25)00106-3. </w:t>
      </w:r>
      <w:proofErr w:type="spellStart"/>
      <w:r>
        <w:t>Epub</w:t>
      </w:r>
      <w:proofErr w:type="spellEnd"/>
      <w:r>
        <w:t xml:space="preserve"> 2025 Jun </w:t>
      </w:r>
      <w:proofErr w:type="gramStart"/>
      <w:r>
        <w:t>25.PMID</w:t>
      </w:r>
      <w:proofErr w:type="gramEnd"/>
      <w:r>
        <w:t>: 40580970 Review.</w:t>
      </w:r>
    </w:p>
    <w:p w14:paraId="11D81E20" w14:textId="77777777" w:rsidR="009B50E0" w:rsidRDefault="009B50E0" w:rsidP="009B50E0">
      <w:r>
        <w:t xml:space="preserve">Neonatal mortality remains unacceptably high throughout the world. Survival of sick infants in their first month of life has improved over the past six decades. However, many comorbidities persist, with lifelong implications for health. The current ecosystem for </w:t>
      </w:r>
      <w:proofErr w:type="spellStart"/>
      <w:r>
        <w:t>researc</w:t>
      </w:r>
      <w:proofErr w:type="spellEnd"/>
      <w:r>
        <w:t xml:space="preserve"> …</w:t>
      </w:r>
    </w:p>
    <w:p w14:paraId="2B0869E6" w14:textId="77777777" w:rsidR="009B50E0" w:rsidRDefault="009B50E0" w:rsidP="009B50E0"/>
    <w:p w14:paraId="4EFF7533" w14:textId="77777777" w:rsidR="009B50E0" w:rsidRDefault="009B50E0" w:rsidP="009B50E0">
      <w:r>
        <w:t>International Variation and Trends of Intraventricular Hemorrhage in Very Preterm Infants.</w:t>
      </w:r>
    </w:p>
    <w:p w14:paraId="39401219" w14:textId="77777777" w:rsidR="009B50E0" w:rsidRDefault="009B50E0" w:rsidP="009B50E0">
      <w:r>
        <w:t xml:space="preserve">Hollens G, Schindler T, Battin M, Klinger G, Adams M, Vento M, Santacroce A, Håkansson S, Isayama T, Norman M, Kusuda S, Lehtonen L, Helenius K, Modi N, Shah PS, Lui K; iNeo Neonatal </w:t>
      </w:r>
      <w:proofErr w:type="spellStart"/>
      <w:r>
        <w:t>Network.Neonatology</w:t>
      </w:r>
      <w:proofErr w:type="spellEnd"/>
      <w:r>
        <w:t xml:space="preserve">. 2025;122(5):570-585. </w:t>
      </w:r>
      <w:proofErr w:type="spellStart"/>
      <w:r>
        <w:t>doi</w:t>
      </w:r>
      <w:proofErr w:type="spellEnd"/>
      <w:r>
        <w:t xml:space="preserve">: 10.1159/000546714. </w:t>
      </w:r>
      <w:proofErr w:type="spellStart"/>
      <w:r>
        <w:t>Epub</w:t>
      </w:r>
      <w:proofErr w:type="spellEnd"/>
      <w:r>
        <w:t xml:space="preserve"> 2025 May </w:t>
      </w:r>
      <w:proofErr w:type="gramStart"/>
      <w:r>
        <w:t>31.PMID</w:t>
      </w:r>
      <w:proofErr w:type="gramEnd"/>
      <w:r>
        <w:t>: 40451146 Free PMC article.</w:t>
      </w:r>
    </w:p>
    <w:p w14:paraId="3E5ADC37" w14:textId="77777777" w:rsidR="00293028" w:rsidRDefault="00293028" w:rsidP="009B50E0"/>
    <w:p w14:paraId="00E5BDA4" w14:textId="4FAD1712" w:rsidR="009B50E0" w:rsidRDefault="009B50E0" w:rsidP="009B50E0">
      <w:r>
        <w:t>Transfusion Practices in 12 Neonatal Networks: Are We Closer to Adopting a Restrictive Transfusion Approach?</w:t>
      </w:r>
    </w:p>
    <w:p w14:paraId="08A8FF0B" w14:textId="77777777" w:rsidR="009B50E0" w:rsidRDefault="009B50E0" w:rsidP="009B50E0">
      <w:r>
        <w:t xml:space="preserve">Klinger G, Helenius K, Vento M, Kusuda S, Norman M, Procianoy RS, Goswami N, Biran V, Bassler D, Reichman B, Skubisz A, Battin M, Lehtonen L, Lui K, Mori A, Beltempo M, Adams M, San Feliciano L, Isayama T, Shah PS; iNeo </w:t>
      </w:r>
      <w:proofErr w:type="spellStart"/>
      <w:r>
        <w:t>Investigators.Neonatology</w:t>
      </w:r>
      <w:proofErr w:type="spellEnd"/>
      <w:r>
        <w:t xml:space="preserve">. 2025;122(5):561-569. </w:t>
      </w:r>
      <w:proofErr w:type="spellStart"/>
      <w:r>
        <w:t>doi</w:t>
      </w:r>
      <w:proofErr w:type="spellEnd"/>
      <w:r>
        <w:t xml:space="preserve">: 10.1159/000546612. </w:t>
      </w:r>
      <w:proofErr w:type="spellStart"/>
      <w:r>
        <w:t>Epub</w:t>
      </w:r>
      <w:proofErr w:type="spellEnd"/>
      <w:r>
        <w:t xml:space="preserve"> 2025 May </w:t>
      </w:r>
      <w:proofErr w:type="gramStart"/>
      <w:r>
        <w:t>28.PMID</w:t>
      </w:r>
      <w:proofErr w:type="gramEnd"/>
      <w:r>
        <w:t>: 40435998 Free PMC article.</w:t>
      </w:r>
    </w:p>
    <w:p w14:paraId="0ADB0B3C" w14:textId="77777777" w:rsidR="009B50E0" w:rsidRDefault="009B50E0" w:rsidP="009B50E0">
      <w:r>
        <w:lastRenderedPageBreak/>
        <w:t>Combined treatment with mesenchymal stem cells and therapeutic hypothermia for neonatal hypoxic ischemic encephalopathy: a phase 1/2 randomized trial.</w:t>
      </w:r>
    </w:p>
    <w:p w14:paraId="104AAB2E" w14:textId="77777777" w:rsidR="009B50E0" w:rsidRDefault="009B50E0" w:rsidP="009B50E0">
      <w:r>
        <w:t xml:space="preserve">Wada K, Takeuchi A, Katayama Y, </w:t>
      </w:r>
      <w:proofErr w:type="spellStart"/>
      <w:r>
        <w:t>Ohkawa</w:t>
      </w:r>
      <w:proofErr w:type="spellEnd"/>
      <w:r>
        <w:t xml:space="preserve"> N, </w:t>
      </w:r>
      <w:proofErr w:type="spellStart"/>
      <w:r>
        <w:t>Kantake</w:t>
      </w:r>
      <w:proofErr w:type="spellEnd"/>
      <w:r>
        <w:t xml:space="preserve"> M, Fujioka K, </w:t>
      </w:r>
      <w:proofErr w:type="spellStart"/>
      <w:r>
        <w:t>Nishikubo</w:t>
      </w:r>
      <w:proofErr w:type="spellEnd"/>
      <w:r>
        <w:t xml:space="preserve"> T, Yamamoto Y, Yamada Y, Yoshimoto S, Sumi K, Ioroi T, Mure T, Wada N, Nakano Y, </w:t>
      </w:r>
      <w:proofErr w:type="spellStart"/>
      <w:r>
        <w:t>Takasao</w:t>
      </w:r>
      <w:proofErr w:type="spellEnd"/>
      <w:r>
        <w:t xml:space="preserve"> N, Tada K, Yamamoto T, Hirai H, Sato Y, Ide H, Kusuda </w:t>
      </w:r>
      <w:proofErr w:type="spellStart"/>
      <w:r>
        <w:t>S.Sci</w:t>
      </w:r>
      <w:proofErr w:type="spellEnd"/>
      <w:r>
        <w:t xml:space="preserve"> Rep. 2025 May 10;15(1):16302. </w:t>
      </w:r>
      <w:proofErr w:type="spellStart"/>
      <w:r>
        <w:t>doi</w:t>
      </w:r>
      <w:proofErr w:type="spellEnd"/>
      <w:r>
        <w:t>: 10.1038/s41598-025-98504-z.PMID: 40348804 Free PMC article. Clinical Trial.</w:t>
      </w:r>
    </w:p>
    <w:p w14:paraId="32C60F2E" w14:textId="3EBEF92E" w:rsidR="009B50E0" w:rsidRDefault="009B50E0" w:rsidP="009B50E0"/>
    <w:p w14:paraId="1827D82A" w14:textId="77777777" w:rsidR="009B50E0" w:rsidRDefault="009B50E0" w:rsidP="009B50E0">
      <w:r>
        <w:t>Neurodevelopmental outcomes at age 3 years of preterm infants born at 22-31 weeks' gestation.</w:t>
      </w:r>
    </w:p>
    <w:p w14:paraId="4B9C947B" w14:textId="77777777" w:rsidR="009B50E0" w:rsidRDefault="009B50E0" w:rsidP="009B50E0">
      <w:r>
        <w:t xml:space="preserve">Kono Y, Kusuda S, Nishida T, Mori R, Toyoshima K, Sasaki H, Yonemoto N, Uchiyama A, Fujimura M; INTACT Study </w:t>
      </w:r>
      <w:proofErr w:type="spellStart"/>
      <w:r>
        <w:t>Group.J</w:t>
      </w:r>
      <w:proofErr w:type="spellEnd"/>
      <w:r>
        <w:t xml:space="preserve"> Perinatol. 2025 Nov;45(11):1558-1567. </w:t>
      </w:r>
      <w:proofErr w:type="spellStart"/>
      <w:r>
        <w:t>doi</w:t>
      </w:r>
      <w:proofErr w:type="spellEnd"/>
      <w:r>
        <w:t xml:space="preserve">: 10.1038/s41372-025-02268-3. </w:t>
      </w:r>
      <w:proofErr w:type="spellStart"/>
      <w:r>
        <w:t>Epub</w:t>
      </w:r>
      <w:proofErr w:type="spellEnd"/>
      <w:r>
        <w:t xml:space="preserve"> 2025 Mar </w:t>
      </w:r>
      <w:proofErr w:type="gramStart"/>
      <w:r>
        <w:t>26.PMID</w:t>
      </w:r>
      <w:proofErr w:type="gramEnd"/>
      <w:r>
        <w:t>: 40140596 Clinical Trial.</w:t>
      </w:r>
    </w:p>
    <w:p w14:paraId="574ACDC5" w14:textId="7D0399C7" w:rsidR="009B50E0" w:rsidRDefault="009B50E0" w:rsidP="009B50E0"/>
    <w:p w14:paraId="6BC4DFBF" w14:textId="77777777" w:rsidR="009B50E0" w:rsidRDefault="009B50E0" w:rsidP="009B50E0">
      <w:r>
        <w:t>Comparative analysis of necrotizing enterocolitis in preterm infants born in Japan and born to mothers of Japanese ethnicity in California.</w:t>
      </w:r>
    </w:p>
    <w:p w14:paraId="3A058645" w14:textId="0E2F51B2" w:rsidR="009B50E0" w:rsidRDefault="009B50E0" w:rsidP="00293028">
      <w:r>
        <w:t xml:space="preserve">Kusuda S, Bennett MV, Gould JB; Neonatal Research Network of </w:t>
      </w:r>
      <w:proofErr w:type="spellStart"/>
      <w:r>
        <w:t>Japan.Sci</w:t>
      </w:r>
      <w:proofErr w:type="spellEnd"/>
      <w:r>
        <w:t xml:space="preserve"> Rep. 2025 Mar 22;15(1):9943. </w:t>
      </w:r>
      <w:proofErr w:type="spellStart"/>
      <w:r>
        <w:t>doi</w:t>
      </w:r>
      <w:proofErr w:type="spellEnd"/>
      <w:r>
        <w:t xml:space="preserve">: 10.1038/s41598-025-92393-y.PMID: 40121271 Free PMC </w:t>
      </w:r>
    </w:p>
    <w:p w14:paraId="00FCE461" w14:textId="77777777" w:rsidR="009B50E0" w:rsidRDefault="009B50E0" w:rsidP="009B50E0">
      <w:r>
        <w:t xml:space="preserve"> </w:t>
      </w:r>
    </w:p>
    <w:p w14:paraId="00D21284" w14:textId="77777777" w:rsidR="009B50E0" w:rsidRDefault="009B50E0" w:rsidP="009B50E0">
      <w:r>
        <w:t>Addressing the gap in preterm resuscitation practices in high-income and low-middle income countries: a multicenter survey of the Asian neonatal network collaboration.</w:t>
      </w:r>
    </w:p>
    <w:p w14:paraId="161D0B0D" w14:textId="77777777" w:rsidR="009B50E0" w:rsidRDefault="009B50E0" w:rsidP="009B50E0">
      <w:r>
        <w:t xml:space="preserve">Rohsiswatmo R, Dewi R, </w:t>
      </w:r>
      <w:proofErr w:type="spellStart"/>
      <w:r>
        <w:t>Sutantio</w:t>
      </w:r>
      <w:proofErr w:type="spellEnd"/>
      <w:r>
        <w:t xml:space="preserve"> J, Amin Z, Youn YA, Kim SY, Cho SJ, Chang YS, Kusuda S, Miyake F, Isayama T.</w:t>
      </w:r>
    </w:p>
    <w:p w14:paraId="733DC06E" w14:textId="77777777" w:rsidR="009B50E0" w:rsidRDefault="009B50E0" w:rsidP="009B50E0">
      <w:r>
        <w:t xml:space="preserve">Front </w:t>
      </w:r>
      <w:proofErr w:type="spellStart"/>
      <w:r>
        <w:t>Pediatr</w:t>
      </w:r>
      <w:proofErr w:type="spellEnd"/>
      <w:r>
        <w:t xml:space="preserve">. 2025 Jan </w:t>
      </w:r>
      <w:proofErr w:type="gramStart"/>
      <w:r>
        <w:t>30;12:1517843</w:t>
      </w:r>
      <w:proofErr w:type="gramEnd"/>
      <w:r>
        <w:t xml:space="preserve">. </w:t>
      </w:r>
      <w:proofErr w:type="spellStart"/>
      <w:r>
        <w:t>doi</w:t>
      </w:r>
      <w:proofErr w:type="spellEnd"/>
      <w:r>
        <w:t xml:space="preserve">: 10.3389/fped.2024.1517843. </w:t>
      </w:r>
      <w:proofErr w:type="spellStart"/>
      <w:r>
        <w:t>eCollection</w:t>
      </w:r>
      <w:proofErr w:type="spellEnd"/>
      <w:r>
        <w:t xml:space="preserve"> 2024.</w:t>
      </w:r>
    </w:p>
    <w:p w14:paraId="512C3468" w14:textId="77777777" w:rsidR="00293028" w:rsidRDefault="00293028" w:rsidP="009B50E0"/>
    <w:p w14:paraId="2E38DFF9" w14:textId="485DCA71" w:rsidR="009B50E0" w:rsidRDefault="009B50E0" w:rsidP="009B50E0">
      <w:r>
        <w:t>Impact of late-onset circulatory collapse and bronchopulmonary dysplasia on short-term outcomes in preterm infants: A Japanese retrospective cohort study.</w:t>
      </w:r>
    </w:p>
    <w:p w14:paraId="56F50E20" w14:textId="77777777" w:rsidR="009B50E0" w:rsidRDefault="009B50E0" w:rsidP="009B50E0">
      <w:r>
        <w:lastRenderedPageBreak/>
        <w:t>Ishida S, Nakanishi H, Sekiya R, Kawada K, Kosaka Y, Yamaguchi A, Ooka M; Neonatal Research Network, Japan.</w:t>
      </w:r>
    </w:p>
    <w:p w14:paraId="122BC415" w14:textId="77777777" w:rsidR="009B50E0" w:rsidRDefault="009B50E0" w:rsidP="009B50E0">
      <w:proofErr w:type="spellStart"/>
      <w:r>
        <w:t>Pediatr</w:t>
      </w:r>
      <w:proofErr w:type="spellEnd"/>
      <w:r>
        <w:t xml:space="preserve"> Neonatol. 2025 Sep;66(5):462-466. </w:t>
      </w:r>
      <w:proofErr w:type="spellStart"/>
      <w:r>
        <w:t>doi</w:t>
      </w:r>
      <w:proofErr w:type="spellEnd"/>
      <w:r>
        <w:t xml:space="preserve">: 10.1016/j.pedneo.2024.08.006. </w:t>
      </w:r>
      <w:proofErr w:type="spellStart"/>
      <w:r>
        <w:t>Epub</w:t>
      </w:r>
      <w:proofErr w:type="spellEnd"/>
      <w:r>
        <w:t xml:space="preserve"> 2025 Jan 22.</w:t>
      </w:r>
    </w:p>
    <w:p w14:paraId="7D94185E" w14:textId="27E34E14" w:rsidR="009B50E0" w:rsidRDefault="009B50E0" w:rsidP="009B50E0"/>
    <w:p w14:paraId="3577C942" w14:textId="77777777" w:rsidR="009B50E0" w:rsidRDefault="009B50E0" w:rsidP="009B50E0">
      <w:r>
        <w:t>Expanding diversity in developmental profiles of very-low-birth-weight infants during 6 years after birth.</w:t>
      </w:r>
    </w:p>
    <w:p w14:paraId="4F70AD3C" w14:textId="77777777" w:rsidR="009B50E0" w:rsidRDefault="009B50E0" w:rsidP="009B50E0">
      <w:r>
        <w:t xml:space="preserve">Watanabe K, Ogata R, Kajiwara K, Inoue H, </w:t>
      </w:r>
      <w:proofErr w:type="spellStart"/>
      <w:r>
        <w:t>Sakemi</w:t>
      </w:r>
      <w:proofErr w:type="spellEnd"/>
      <w:r>
        <w:t xml:space="preserve"> Y, Ichiyama M, </w:t>
      </w:r>
      <w:proofErr w:type="spellStart"/>
      <w:r>
        <w:t>Sawano</w:t>
      </w:r>
      <w:proofErr w:type="spellEnd"/>
      <w:r>
        <w:t xml:space="preserve"> T, </w:t>
      </w:r>
      <w:proofErr w:type="spellStart"/>
      <w:r>
        <w:t>Yasuoka</w:t>
      </w:r>
      <w:proofErr w:type="spellEnd"/>
      <w:r>
        <w:t xml:space="preserve"> K, Watabe T, Kurata H, Nakashima T, Sonoda Y, Chong PF, Akamine S, Ochiai M, Ohno T, Yamashita H, Sakai Y, </w:t>
      </w:r>
      <w:proofErr w:type="spellStart"/>
      <w:r>
        <w:t>Ohga</w:t>
      </w:r>
      <w:proofErr w:type="spellEnd"/>
      <w:r>
        <w:t xml:space="preserve"> S.</w:t>
      </w:r>
    </w:p>
    <w:p w14:paraId="30B2C2D8" w14:textId="77777777" w:rsidR="009B50E0" w:rsidRDefault="009B50E0" w:rsidP="009B50E0">
      <w:r>
        <w:t xml:space="preserve">Sci Rep. 2025 Feb 6;15(1):4504. </w:t>
      </w:r>
      <w:proofErr w:type="spellStart"/>
      <w:r>
        <w:t>doi</w:t>
      </w:r>
      <w:proofErr w:type="spellEnd"/>
      <w:r>
        <w:t>: 10.1038/s41598-025-88721-x.</w:t>
      </w:r>
    </w:p>
    <w:p w14:paraId="575CB22C" w14:textId="56371601" w:rsidR="009B50E0" w:rsidRDefault="009B50E0" w:rsidP="009B50E0"/>
    <w:p w14:paraId="1A2C1DB3" w14:textId="77777777" w:rsidR="009B50E0" w:rsidRDefault="009B50E0" w:rsidP="009B50E0">
      <w:r>
        <w:t>Development and validation of a prediction model for bronchopulmonary dysplasia using respiratory severity score.</w:t>
      </w:r>
    </w:p>
    <w:p w14:paraId="297C1C18" w14:textId="77777777" w:rsidR="009B50E0" w:rsidRDefault="009B50E0" w:rsidP="009B50E0">
      <w:proofErr w:type="spellStart"/>
      <w:r>
        <w:t>Kanzawa</w:t>
      </w:r>
      <w:proofErr w:type="spellEnd"/>
      <w:r>
        <w:t xml:space="preserve"> T, Kinoshita F, Namba F, Tanaka T, Oshiro M, Sugiura T, Kato Y, Miyata M, Yamada Y, Iwata O, Hayakawa M, Sato Y; BPD Prediction Model Collaborative Clinical Research Team; Neonatal Research Network of Japan.</w:t>
      </w:r>
    </w:p>
    <w:p w14:paraId="194E83D0" w14:textId="77777777" w:rsidR="009B50E0" w:rsidRDefault="009B50E0" w:rsidP="009B50E0">
      <w:proofErr w:type="spellStart"/>
      <w:r>
        <w:t>Pediatr</w:t>
      </w:r>
      <w:proofErr w:type="spellEnd"/>
      <w:r>
        <w:t xml:space="preserve"> Res. 2025 Aug;98(2):577-584. </w:t>
      </w:r>
      <w:proofErr w:type="spellStart"/>
      <w:r>
        <w:t>doi</w:t>
      </w:r>
      <w:proofErr w:type="spellEnd"/>
      <w:r>
        <w:t xml:space="preserve">: 10.1038/s41390-025-03862-z. </w:t>
      </w:r>
      <w:proofErr w:type="spellStart"/>
      <w:r>
        <w:t>Epub</w:t>
      </w:r>
      <w:proofErr w:type="spellEnd"/>
      <w:r>
        <w:t xml:space="preserve"> 2025 Feb 3.</w:t>
      </w:r>
    </w:p>
    <w:p w14:paraId="22EFE6B4" w14:textId="77777777" w:rsidR="00293028" w:rsidRDefault="00293028" w:rsidP="009B50E0"/>
    <w:p w14:paraId="35AFBD12" w14:textId="1A53FBCF" w:rsidR="009B50E0" w:rsidRDefault="009B50E0" w:rsidP="009B50E0">
      <w:r>
        <w:t>Outcomes of Patent Ductus Arteriosus Closure by Availability of Cardiac Surgeons for Infants Born Preterm.</w:t>
      </w:r>
    </w:p>
    <w:p w14:paraId="31F52A97" w14:textId="77777777" w:rsidR="009B50E0" w:rsidRDefault="009B50E0" w:rsidP="009B50E0">
      <w:r>
        <w:t xml:space="preserve">Takeda T, Isayama T, Kobayashi T, Amari S, Nakao A, Toyoshima K, </w:t>
      </w:r>
      <w:proofErr w:type="spellStart"/>
      <w:r>
        <w:t>Masutani</w:t>
      </w:r>
      <w:proofErr w:type="spellEnd"/>
      <w:r>
        <w:t xml:space="preserve"> S; PLASE (Patent Ductus Arteriosus and Left Atrial Size Evaluation in Preterm Infants) Study Group Investigators.</w:t>
      </w:r>
    </w:p>
    <w:p w14:paraId="256FAE89" w14:textId="77777777" w:rsidR="009B50E0" w:rsidRDefault="009B50E0" w:rsidP="009B50E0">
      <w:r>
        <w:t xml:space="preserve">J Pediatr. 2025 </w:t>
      </w:r>
      <w:proofErr w:type="gramStart"/>
      <w:r>
        <w:t>May;280:114492</w:t>
      </w:r>
      <w:proofErr w:type="gramEnd"/>
      <w:r>
        <w:t xml:space="preserve">. </w:t>
      </w:r>
      <w:proofErr w:type="spellStart"/>
      <w:r>
        <w:t>doi</w:t>
      </w:r>
      <w:proofErr w:type="spellEnd"/>
      <w:r>
        <w:t xml:space="preserve">: 10.1016/j.jpeds.2025.114492. </w:t>
      </w:r>
      <w:proofErr w:type="spellStart"/>
      <w:r>
        <w:t>Epub</w:t>
      </w:r>
      <w:proofErr w:type="spellEnd"/>
      <w:r>
        <w:t xml:space="preserve"> 2025 Jan 30.</w:t>
      </w:r>
    </w:p>
    <w:p w14:paraId="488782C7" w14:textId="77777777" w:rsidR="009B50E0" w:rsidRDefault="009B50E0" w:rsidP="009B50E0">
      <w:r>
        <w:t>PMID: 39889901</w:t>
      </w:r>
    </w:p>
    <w:p w14:paraId="57C2EB8A" w14:textId="77777777" w:rsidR="009B50E0" w:rsidRDefault="009B50E0" w:rsidP="009B50E0">
      <w:r>
        <w:lastRenderedPageBreak/>
        <w:t>Validation of a New Classification for Severe Bronchopulmonary Dysplasia in Extremely Preterm Infants: Insights from a Large Japanese Cohort.</w:t>
      </w:r>
    </w:p>
    <w:p w14:paraId="6BD2F894" w14:textId="77777777" w:rsidR="009B50E0" w:rsidRDefault="009B50E0" w:rsidP="009B50E0">
      <w:r>
        <w:t>Nakanishi H, Ito M, Kato S, Saito M, Miyahara N, Arai H, Ota E, Namba F; Neonatal Research Network, Japan.</w:t>
      </w:r>
    </w:p>
    <w:p w14:paraId="179731BD" w14:textId="77777777" w:rsidR="009B50E0" w:rsidRDefault="009B50E0" w:rsidP="009B50E0">
      <w:r>
        <w:t xml:space="preserve">Neonatology. 2025;122(3):339-349. </w:t>
      </w:r>
      <w:proofErr w:type="spellStart"/>
      <w:r>
        <w:t>doi</w:t>
      </w:r>
      <w:proofErr w:type="spellEnd"/>
      <w:r>
        <w:t xml:space="preserve">: 10.1159/000543810. </w:t>
      </w:r>
      <w:proofErr w:type="spellStart"/>
      <w:r>
        <w:t>Epub</w:t>
      </w:r>
      <w:proofErr w:type="spellEnd"/>
      <w:r>
        <w:t xml:space="preserve"> 2025 Jan 27.</w:t>
      </w:r>
    </w:p>
    <w:p w14:paraId="1E5BEFC3" w14:textId="77777777" w:rsidR="009B50E0" w:rsidRDefault="009B50E0" w:rsidP="009B50E0">
      <w:r>
        <w:t>PMID: 39870062 Free PMC article.</w:t>
      </w:r>
    </w:p>
    <w:p w14:paraId="03BBCC22" w14:textId="77777777" w:rsidR="00293028" w:rsidRDefault="00293028" w:rsidP="009B50E0"/>
    <w:p w14:paraId="65ACDA82" w14:textId="68724B33" w:rsidR="009B50E0" w:rsidRDefault="009B50E0" w:rsidP="009B50E0">
      <w:r>
        <w:t>Ethical considerations regarding the treatment of extremely preterm infants at the limit of viability: a comprehensive review.</w:t>
      </w:r>
    </w:p>
    <w:p w14:paraId="33479142" w14:textId="77777777" w:rsidR="009B50E0" w:rsidRDefault="009B50E0" w:rsidP="009B50E0">
      <w:proofErr w:type="spellStart"/>
      <w:r>
        <w:t>Arimitsu</w:t>
      </w:r>
      <w:proofErr w:type="spellEnd"/>
      <w:r>
        <w:t xml:space="preserve"> T, Hatayama K, Gaughwin K, Kusuda S.</w:t>
      </w:r>
    </w:p>
    <w:p w14:paraId="5B9C5742" w14:textId="77777777" w:rsidR="009B50E0" w:rsidRDefault="009B50E0" w:rsidP="009B50E0">
      <w:proofErr w:type="spellStart"/>
      <w:r>
        <w:t>Eur</w:t>
      </w:r>
      <w:proofErr w:type="spellEnd"/>
      <w:r>
        <w:t xml:space="preserve"> J Pediatr. 2025 Jan 16;184(2):140. </w:t>
      </w:r>
      <w:proofErr w:type="spellStart"/>
      <w:r>
        <w:t>doi</w:t>
      </w:r>
      <w:proofErr w:type="spellEnd"/>
      <w:r>
        <w:t>: 10.1007/s00431-025-05976-2.</w:t>
      </w:r>
    </w:p>
    <w:p w14:paraId="17CC675B" w14:textId="77777777" w:rsidR="009B50E0" w:rsidRDefault="009B50E0" w:rsidP="009B50E0">
      <w:r>
        <w:t>PMID: 39814940 Review.</w:t>
      </w:r>
    </w:p>
    <w:p w14:paraId="0F01002E" w14:textId="5692D758" w:rsidR="009B50E0" w:rsidRDefault="009B50E0" w:rsidP="009B50E0"/>
    <w:p w14:paraId="34708B00" w14:textId="77777777" w:rsidR="009B50E0" w:rsidRDefault="009B50E0" w:rsidP="009B50E0">
      <w:r>
        <w:t>Birth weight and head circumference for 22-29 weeks gestation neonates from an international cohort.</w:t>
      </w:r>
    </w:p>
    <w:p w14:paraId="5C9151DF" w14:textId="77777777" w:rsidR="009B50E0" w:rsidRDefault="009B50E0" w:rsidP="009B50E0">
      <w:r>
        <w:t>Fenton TR, Alshaikh B, Kusuda S, Helenius K, Modi N, Norman M, Lui K, Lehtonen L, Battin M, Klinger G, Vento M, Lastrucci V, Gagliardi L, Adams M, Marba STM, Isayama T, Hakansson S, Bassler D, Shah PS; International Network for Evaluation of Outcomes (iNeo) of Neonates Investigators.</w:t>
      </w:r>
    </w:p>
    <w:p w14:paraId="4DFEADCE" w14:textId="77777777" w:rsidR="009B50E0" w:rsidRDefault="009B50E0" w:rsidP="009B50E0">
      <w:r>
        <w:t xml:space="preserve">Arch Dis Child Fetal Neonatal Ed. 2025 Jun 19;110(4):401-408. </w:t>
      </w:r>
      <w:proofErr w:type="spellStart"/>
      <w:r>
        <w:t>doi</w:t>
      </w:r>
      <w:proofErr w:type="spellEnd"/>
      <w:r>
        <w:t>: 10.1136/archdischild-2024-327845.</w:t>
      </w:r>
    </w:p>
    <w:p w14:paraId="3E5E90DA" w14:textId="77777777" w:rsidR="009B50E0" w:rsidRDefault="009B50E0" w:rsidP="009B50E0">
      <w:r>
        <w:t>PMID: 39762001</w:t>
      </w:r>
    </w:p>
    <w:p w14:paraId="1F15421F" w14:textId="5A5C1E23" w:rsidR="009B50E0" w:rsidRDefault="009B50E0" w:rsidP="009B50E0"/>
    <w:p w14:paraId="4AF17037" w14:textId="77777777" w:rsidR="009B50E0" w:rsidRDefault="009B50E0" w:rsidP="009B50E0">
      <w:r>
        <w:t>Asian Neonatal Network Collaboration (AsianNeo): a study protocol for international collaborative comparisons of health services and outcomes to improve quality of care for sick newborn infants in Asia - survey, cohort and quality improvement studies.</w:t>
      </w:r>
    </w:p>
    <w:p w14:paraId="2B6AD05D" w14:textId="77777777" w:rsidR="009B50E0" w:rsidRDefault="009B50E0" w:rsidP="009B50E0">
      <w:r>
        <w:t xml:space="preserve">Isayama T, Miyake F, Rohsiswatmo R, Dewi R, Ozawa Y, </w:t>
      </w:r>
      <w:proofErr w:type="spellStart"/>
      <w:r>
        <w:t>Tomotaki</w:t>
      </w:r>
      <w:proofErr w:type="spellEnd"/>
      <w:r>
        <w:t xml:space="preserve"> S, Morisaki N, Chee SC, Neoh SH, Imperial MLS, Velasco BAE, Chang YS, Cho SJ, Youn Y, Quek BH, Poon </w:t>
      </w:r>
      <w:r>
        <w:lastRenderedPageBreak/>
        <w:t xml:space="preserve">WB, Amin Z, Jayaratne K, Kumara S, Lin YJ, Chang JH, Lin HY, Lin MC, </w:t>
      </w:r>
      <w:proofErr w:type="spellStart"/>
      <w:r>
        <w:t>Nuntnarumit</w:t>
      </w:r>
      <w:proofErr w:type="spellEnd"/>
      <w:r>
        <w:t xml:space="preserve"> P, </w:t>
      </w:r>
      <w:proofErr w:type="spellStart"/>
      <w:r>
        <w:t>Ngerncham</w:t>
      </w:r>
      <w:proofErr w:type="spellEnd"/>
      <w:r>
        <w:t xml:space="preserve"> S, Prempunpong C, Prempraphan P, Supapannachart S, Kusuda S; Asian Neonatal Network Collaboration (AsianNeo).</w:t>
      </w:r>
    </w:p>
    <w:p w14:paraId="3BC84638" w14:textId="77777777" w:rsidR="009B50E0" w:rsidRDefault="009B50E0" w:rsidP="009B50E0">
      <w:r>
        <w:t>BMJ Open. 2024 Jul 13;14(7</w:t>
      </w:r>
      <w:proofErr w:type="gramStart"/>
      <w:r>
        <w:t>):e</w:t>
      </w:r>
      <w:proofErr w:type="gramEnd"/>
      <w:r>
        <w:t xml:space="preserve">082712. </w:t>
      </w:r>
      <w:proofErr w:type="spellStart"/>
      <w:r>
        <w:t>doi</w:t>
      </w:r>
      <w:proofErr w:type="spellEnd"/>
      <w:r>
        <w:t>: 10.1136/bmjopen-2023-082712.</w:t>
      </w:r>
    </w:p>
    <w:p w14:paraId="0D3AA24C" w14:textId="77777777" w:rsidR="009B50E0" w:rsidRDefault="009B50E0" w:rsidP="009B50E0">
      <w:r>
        <w:t>PMID: 39388526 Free PMC article.</w:t>
      </w:r>
    </w:p>
    <w:sectPr w:rsidR="009B50E0">
      <w:pgSz w:w="12240" w:h="15840"/>
      <w:pgMar w:top="1985"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modern"/>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01B6F"/>
    <w:multiLevelType w:val="hybridMultilevel"/>
    <w:tmpl w:val="2D94D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6970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0E0"/>
    <w:rsid w:val="00293028"/>
    <w:rsid w:val="009B50E0"/>
    <w:rsid w:val="00A701F5"/>
    <w:rsid w:val="00CE2A39"/>
    <w:rsid w:val="00D21CFA"/>
    <w:rsid w:val="00ED4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90564"/>
  <w15:chartTrackingRefBased/>
  <w15:docId w15:val="{FE4E5944-5F69-4D60-A527-D15D74D67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50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50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50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50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50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50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0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0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0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0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50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50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50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50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50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0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0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0E0"/>
    <w:rPr>
      <w:rFonts w:eastAsiaTheme="majorEastAsia" w:cstheme="majorBidi"/>
      <w:color w:val="272727" w:themeColor="text1" w:themeTint="D8"/>
    </w:rPr>
  </w:style>
  <w:style w:type="paragraph" w:styleId="Title">
    <w:name w:val="Title"/>
    <w:basedOn w:val="Normal"/>
    <w:next w:val="Normal"/>
    <w:link w:val="TitleChar"/>
    <w:uiPriority w:val="10"/>
    <w:qFormat/>
    <w:rsid w:val="009B50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0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0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0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0E0"/>
    <w:pPr>
      <w:spacing w:before="160"/>
      <w:jc w:val="center"/>
    </w:pPr>
    <w:rPr>
      <w:i/>
      <w:iCs/>
      <w:color w:val="404040" w:themeColor="text1" w:themeTint="BF"/>
    </w:rPr>
  </w:style>
  <w:style w:type="character" w:customStyle="1" w:styleId="QuoteChar">
    <w:name w:val="Quote Char"/>
    <w:basedOn w:val="DefaultParagraphFont"/>
    <w:link w:val="Quote"/>
    <w:uiPriority w:val="29"/>
    <w:rsid w:val="009B50E0"/>
    <w:rPr>
      <w:i/>
      <w:iCs/>
      <w:color w:val="404040" w:themeColor="text1" w:themeTint="BF"/>
    </w:rPr>
  </w:style>
  <w:style w:type="paragraph" w:styleId="ListParagraph">
    <w:name w:val="List Paragraph"/>
    <w:basedOn w:val="Normal"/>
    <w:uiPriority w:val="34"/>
    <w:qFormat/>
    <w:rsid w:val="009B50E0"/>
    <w:pPr>
      <w:ind w:left="720"/>
      <w:contextualSpacing/>
    </w:pPr>
  </w:style>
  <w:style w:type="character" w:styleId="IntenseEmphasis">
    <w:name w:val="Intense Emphasis"/>
    <w:basedOn w:val="DefaultParagraphFont"/>
    <w:uiPriority w:val="21"/>
    <w:qFormat/>
    <w:rsid w:val="009B50E0"/>
    <w:rPr>
      <w:i/>
      <w:iCs/>
      <w:color w:val="0F4761" w:themeColor="accent1" w:themeShade="BF"/>
    </w:rPr>
  </w:style>
  <w:style w:type="paragraph" w:styleId="IntenseQuote">
    <w:name w:val="Intense Quote"/>
    <w:basedOn w:val="Normal"/>
    <w:next w:val="Normal"/>
    <w:link w:val="IntenseQuoteChar"/>
    <w:uiPriority w:val="30"/>
    <w:qFormat/>
    <w:rsid w:val="009B50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50E0"/>
    <w:rPr>
      <w:i/>
      <w:iCs/>
      <w:color w:val="0F4761" w:themeColor="accent1" w:themeShade="BF"/>
    </w:rPr>
  </w:style>
  <w:style w:type="character" w:styleId="IntenseReference">
    <w:name w:val="Intense Reference"/>
    <w:basedOn w:val="DefaultParagraphFont"/>
    <w:uiPriority w:val="32"/>
    <w:qFormat/>
    <w:rsid w:val="009B50E0"/>
    <w:rPr>
      <w:b/>
      <w:bCs/>
      <w:smallCaps/>
      <w:color w:val="0F4761" w:themeColor="accent1" w:themeShade="BF"/>
      <w:spacing w:val="5"/>
    </w:rPr>
  </w:style>
  <w:style w:type="character" w:styleId="Hyperlink">
    <w:name w:val="Hyperlink"/>
    <w:basedOn w:val="DefaultParagraphFont"/>
    <w:uiPriority w:val="99"/>
    <w:semiHidden/>
    <w:unhideWhenUsed/>
    <w:rsid w:val="009B50E0"/>
    <w:rPr>
      <w:color w:val="0000FF"/>
      <w:u w:val="single"/>
    </w:rPr>
  </w:style>
  <w:style w:type="character" w:customStyle="1" w:styleId="docsum-authors">
    <w:name w:val="docsum-authors"/>
    <w:basedOn w:val="DefaultParagraphFont"/>
    <w:rsid w:val="009B50E0"/>
  </w:style>
  <w:style w:type="character" w:customStyle="1" w:styleId="docsum-journal-citation">
    <w:name w:val="docsum-journal-citation"/>
    <w:basedOn w:val="DefaultParagraphFont"/>
    <w:rsid w:val="009B50E0"/>
  </w:style>
  <w:style w:type="character" w:customStyle="1" w:styleId="citation-part">
    <w:name w:val="citation-part"/>
    <w:basedOn w:val="DefaultParagraphFont"/>
    <w:rsid w:val="009B50E0"/>
  </w:style>
  <w:style w:type="character" w:customStyle="1" w:styleId="docsum-pmid">
    <w:name w:val="docsum-pmid"/>
    <w:basedOn w:val="DefaultParagraphFont"/>
    <w:rsid w:val="009B50E0"/>
  </w:style>
  <w:style w:type="character" w:customStyle="1" w:styleId="free-resources">
    <w:name w:val="free-resources"/>
    <w:basedOn w:val="DefaultParagraphFont"/>
    <w:rsid w:val="009B50E0"/>
  </w:style>
  <w:style w:type="character" w:customStyle="1" w:styleId="position-number">
    <w:name w:val="position-number"/>
    <w:basedOn w:val="DefaultParagraphFont"/>
    <w:rsid w:val="009B50E0"/>
  </w:style>
  <w:style w:type="character" w:customStyle="1" w:styleId="publication-type">
    <w:name w:val="publication-type"/>
    <w:basedOn w:val="DefaultParagraphFont"/>
    <w:rsid w:val="009B50E0"/>
  </w:style>
  <w:style w:type="paragraph" w:styleId="z-TopofForm">
    <w:name w:val="HTML Top of Form"/>
    <w:basedOn w:val="Normal"/>
    <w:next w:val="Normal"/>
    <w:link w:val="z-TopofFormChar"/>
    <w:hidden/>
    <w:uiPriority w:val="99"/>
    <w:semiHidden/>
    <w:unhideWhenUsed/>
    <w:rsid w:val="009B50E0"/>
    <w:pPr>
      <w:pBdr>
        <w:bottom w:val="single" w:sz="6" w:space="1" w:color="auto"/>
      </w:pBdr>
      <w:spacing w:after="0" w:line="240" w:lineRule="auto"/>
      <w:jc w:val="center"/>
    </w:pPr>
    <w:rPr>
      <w:rFonts w:ascii="Arial" w:eastAsia="Times New Roman" w:hAnsi="Arial" w:cs="Arial"/>
      <w:vanish/>
      <w:kern w:val="0"/>
      <w:sz w:val="16"/>
      <w:szCs w:val="16"/>
      <w:lang w:eastAsia="zh-CN"/>
      <w14:ligatures w14:val="none"/>
    </w:rPr>
  </w:style>
  <w:style w:type="character" w:customStyle="1" w:styleId="z-TopofFormChar">
    <w:name w:val="z-Top of Form Char"/>
    <w:basedOn w:val="DefaultParagraphFont"/>
    <w:link w:val="z-TopofForm"/>
    <w:uiPriority w:val="99"/>
    <w:semiHidden/>
    <w:rsid w:val="009B50E0"/>
    <w:rPr>
      <w:rFonts w:ascii="Arial" w:eastAsia="Times New Roman" w:hAnsi="Arial" w:cs="Arial"/>
      <w:vanish/>
      <w:kern w:val="0"/>
      <w:sz w:val="16"/>
      <w:szCs w:val="16"/>
      <w:lang w:eastAsia="zh-CN"/>
      <w14:ligatures w14:val="none"/>
    </w:rPr>
  </w:style>
  <w:style w:type="paragraph" w:styleId="z-BottomofForm">
    <w:name w:val="HTML Bottom of Form"/>
    <w:basedOn w:val="Normal"/>
    <w:next w:val="Normal"/>
    <w:link w:val="z-BottomofFormChar"/>
    <w:hidden/>
    <w:uiPriority w:val="99"/>
    <w:semiHidden/>
    <w:unhideWhenUsed/>
    <w:rsid w:val="009B50E0"/>
    <w:pPr>
      <w:pBdr>
        <w:top w:val="single" w:sz="6" w:space="1" w:color="auto"/>
      </w:pBdr>
      <w:spacing w:after="0" w:line="240" w:lineRule="auto"/>
      <w:jc w:val="center"/>
    </w:pPr>
    <w:rPr>
      <w:rFonts w:ascii="Arial" w:eastAsia="Times New Roman" w:hAnsi="Arial" w:cs="Arial"/>
      <w:vanish/>
      <w:kern w:val="0"/>
      <w:sz w:val="16"/>
      <w:szCs w:val="16"/>
      <w:lang w:eastAsia="zh-CN"/>
      <w14:ligatures w14:val="none"/>
    </w:rPr>
  </w:style>
  <w:style w:type="character" w:customStyle="1" w:styleId="z-BottomofFormChar">
    <w:name w:val="z-Bottom of Form Char"/>
    <w:basedOn w:val="DefaultParagraphFont"/>
    <w:link w:val="z-BottomofForm"/>
    <w:uiPriority w:val="99"/>
    <w:semiHidden/>
    <w:rsid w:val="009B50E0"/>
    <w:rPr>
      <w:rFonts w:ascii="Arial" w:eastAsia="Times New Roman" w:hAnsi="Arial" w:cs="Arial"/>
      <w:vanish/>
      <w:kern w:val="0"/>
      <w:sz w:val="16"/>
      <w:szCs w:val="16"/>
      <w:lang w:eastAsia="zh-CN"/>
      <w14:ligatures w14:val="none"/>
    </w:rPr>
  </w:style>
  <w:style w:type="character" w:customStyle="1" w:styleId="value">
    <w:name w:val="value"/>
    <w:basedOn w:val="DefaultParagraphFont"/>
    <w:rsid w:val="009B50E0"/>
  </w:style>
  <w:style w:type="paragraph" w:styleId="NormalWeb">
    <w:name w:val="Normal (Web)"/>
    <w:basedOn w:val="Normal"/>
    <w:uiPriority w:val="99"/>
    <w:semiHidden/>
    <w:unhideWhenUsed/>
    <w:rsid w:val="009B50E0"/>
    <w:pPr>
      <w:spacing w:before="100" w:beforeAutospacing="1" w:after="100" w:afterAutospacing="1" w:line="240" w:lineRule="auto"/>
    </w:pPr>
    <w:rPr>
      <w:rFonts w:ascii="Times New Roman" w:eastAsia="Times New Roman" w:hAnsi="Times New Roman" w:cs="Times New Roman"/>
      <w:kern w:val="0"/>
      <w:lang w:eastAsia="zh-CN"/>
      <w14:ligatures w14:val="none"/>
    </w:rPr>
  </w:style>
  <w:style w:type="character" w:customStyle="1" w:styleId="full-authors-abstract-link-container">
    <w:name w:val="full-authors-abstract-link-container"/>
    <w:basedOn w:val="DefaultParagraphFont"/>
    <w:rsid w:val="009B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1480</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Satoshi Kusuda,</dc:creator>
  <cp:keywords/>
  <dc:description/>
  <cp:lastModifiedBy>Satoshi Kusuda,</cp:lastModifiedBy>
  <cp:revision>1</cp:revision>
  <dcterms:created xsi:type="dcterms:W3CDTF">2026-01-29T10:47:00Z</dcterms:created>
  <dcterms:modified xsi:type="dcterms:W3CDTF">2026-01-29T11:03:00Z</dcterms:modified>
</cp:coreProperties>
</file>