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011" w:rsidRPr="001243D5" w:rsidRDefault="00AE1011" w:rsidP="00F53D8E">
      <w:pPr>
        <w:widowControl/>
        <w:jc w:val="center"/>
        <w:rPr>
          <w:rFonts w:ascii="ＭＳ Ｐゴシック" w:eastAsia="ＭＳ Ｐゴシック" w:hAnsi="ＭＳ Ｐゴシック"/>
          <w:sz w:val="22"/>
        </w:rPr>
      </w:pPr>
      <w:bookmarkStart w:id="0" w:name="_GoBack"/>
      <w:bookmarkEnd w:id="0"/>
    </w:p>
    <w:p w:rsidR="00AE1011" w:rsidRPr="001243D5" w:rsidRDefault="00AE1011" w:rsidP="00F53D8E">
      <w:pPr>
        <w:widowControl/>
        <w:jc w:val="center"/>
        <w:rPr>
          <w:rFonts w:ascii="ＭＳ Ｐゴシック" w:eastAsia="ＭＳ Ｐゴシック" w:hAnsi="ＭＳ Ｐゴシック"/>
          <w:sz w:val="22"/>
        </w:rPr>
      </w:pPr>
    </w:p>
    <w:p w:rsidR="002837B0" w:rsidRPr="00E7660B" w:rsidRDefault="00F21148" w:rsidP="00F53D8E">
      <w:pPr>
        <w:widowControl/>
        <w:jc w:val="center"/>
        <w:rPr>
          <w:rFonts w:ascii="ＭＳ Ｐゴシック" w:eastAsia="ＭＳ Ｐゴシック" w:hAnsi="ＭＳ Ｐゴシック"/>
          <w:b/>
          <w:sz w:val="40"/>
          <w:szCs w:val="40"/>
        </w:rPr>
      </w:pPr>
      <w:r w:rsidRPr="00E7660B">
        <w:rPr>
          <w:rFonts w:ascii="ＭＳ Ｐゴシック" w:eastAsia="ＭＳ Ｐゴシック" w:hAnsi="ＭＳ Ｐゴシック" w:hint="eastAsia"/>
          <w:b/>
          <w:sz w:val="40"/>
          <w:szCs w:val="40"/>
        </w:rPr>
        <w:t>医学教育分野別評価基準日本版</w:t>
      </w:r>
      <w:r w:rsidR="00E7660B" w:rsidRPr="00E7660B">
        <w:rPr>
          <w:rFonts w:ascii="ＭＳ Ｐゴシック" w:eastAsia="ＭＳ Ｐゴシック" w:hAnsi="ＭＳ Ｐゴシック" w:hint="eastAsia"/>
          <w:b/>
          <w:sz w:val="40"/>
          <w:szCs w:val="40"/>
        </w:rPr>
        <w:t>V1.30</w:t>
      </w:r>
      <w:r w:rsidRPr="00E7660B">
        <w:rPr>
          <w:rFonts w:ascii="ＭＳ Ｐゴシック" w:eastAsia="ＭＳ Ｐゴシック" w:hAnsi="ＭＳ Ｐゴシック" w:hint="eastAsia"/>
          <w:b/>
          <w:sz w:val="40"/>
          <w:szCs w:val="40"/>
        </w:rPr>
        <w:t>に基づく</w:t>
      </w:r>
    </w:p>
    <w:p w:rsidR="00F21148" w:rsidRPr="00E7660B" w:rsidRDefault="00F21148" w:rsidP="00F53D8E">
      <w:pPr>
        <w:widowControl/>
        <w:jc w:val="center"/>
        <w:rPr>
          <w:rFonts w:ascii="ＭＳ Ｐゴシック" w:eastAsia="ＭＳ Ｐゴシック" w:hAnsi="ＭＳ Ｐゴシック"/>
          <w:b/>
          <w:sz w:val="40"/>
          <w:szCs w:val="40"/>
        </w:rPr>
      </w:pPr>
      <w:r w:rsidRPr="00E7660B">
        <w:rPr>
          <w:rFonts w:ascii="ＭＳ Ｐゴシック" w:eastAsia="ＭＳ Ｐゴシック" w:hAnsi="ＭＳ Ｐゴシック" w:hint="eastAsia"/>
          <w:b/>
          <w:sz w:val="40"/>
          <w:szCs w:val="40"/>
        </w:rPr>
        <w:t>○○大学医学部医学科自己点検評価</w:t>
      </w:r>
    </w:p>
    <w:p w:rsidR="00F21148" w:rsidRPr="00E7660B" w:rsidRDefault="00F21148" w:rsidP="00F53D8E">
      <w:pPr>
        <w:widowControl/>
        <w:jc w:val="center"/>
        <w:rPr>
          <w:rFonts w:ascii="ＭＳ Ｐゴシック" w:eastAsia="ＭＳ Ｐゴシック" w:hAnsi="ＭＳ Ｐゴシック"/>
          <w:b/>
          <w:sz w:val="40"/>
          <w:szCs w:val="40"/>
        </w:rPr>
      </w:pPr>
      <w:r w:rsidRPr="00E7660B">
        <w:rPr>
          <w:rFonts w:ascii="ＭＳ Ｐゴシック" w:eastAsia="ＭＳ Ｐゴシック" w:hAnsi="ＭＳ Ｐゴシック" w:hint="eastAsia"/>
          <w:b/>
          <w:sz w:val="40"/>
          <w:szCs w:val="40"/>
        </w:rPr>
        <w:t>○○年度</w:t>
      </w:r>
    </w:p>
    <w:p w:rsidR="001139BD" w:rsidRPr="001243D5" w:rsidRDefault="001139BD" w:rsidP="004E78AA">
      <w:pPr>
        <w:rPr>
          <w:rFonts w:ascii="ＭＳ Ｐゴシック" w:eastAsia="ＭＳ Ｐゴシック" w:hAnsi="ＭＳ Ｐゴシック"/>
          <w:sz w:val="22"/>
        </w:rPr>
      </w:pPr>
    </w:p>
    <w:p w:rsidR="00046795" w:rsidRPr="001243D5" w:rsidRDefault="00046795">
      <w:pPr>
        <w:widowControl/>
        <w:jc w:val="left"/>
        <w:rPr>
          <w:rFonts w:ascii="ＭＳ Ｐゴシック" w:eastAsia="ＭＳ Ｐゴシック" w:hAnsi="ＭＳ Ｐゴシック"/>
          <w:sz w:val="22"/>
        </w:rPr>
      </w:pPr>
      <w:r w:rsidRPr="001243D5">
        <w:rPr>
          <w:rFonts w:ascii="ＭＳ Ｐゴシック" w:eastAsia="ＭＳ Ｐゴシック" w:hAnsi="ＭＳ Ｐゴシック"/>
          <w:sz w:val="22"/>
        </w:rPr>
        <w:br w:type="page"/>
      </w:r>
    </w:p>
    <w:p w:rsidR="00F21148" w:rsidRPr="00F21148" w:rsidRDefault="00F21148" w:rsidP="00F21148">
      <w:pPr>
        <w:widowControl/>
        <w:jc w:val="center"/>
        <w:rPr>
          <w:rFonts w:asciiTheme="minorEastAsia" w:hAnsiTheme="minorEastAsia"/>
          <w:sz w:val="22"/>
        </w:rPr>
      </w:pPr>
      <w:r w:rsidRPr="00F21148">
        <w:rPr>
          <w:rFonts w:asciiTheme="minorEastAsia" w:hAnsiTheme="minorEastAsia" w:hint="eastAsia"/>
          <w:sz w:val="22"/>
        </w:rPr>
        <w:lastRenderedPageBreak/>
        <w:t>目</w:t>
      </w:r>
      <w:r>
        <w:rPr>
          <w:rFonts w:asciiTheme="minorEastAsia" w:hAnsiTheme="minorEastAsia" w:hint="eastAsia"/>
          <w:sz w:val="22"/>
        </w:rPr>
        <w:t xml:space="preserve">　</w:t>
      </w:r>
      <w:r w:rsidRPr="00F21148">
        <w:rPr>
          <w:rFonts w:asciiTheme="minorEastAsia" w:hAnsiTheme="minorEastAsia" w:hint="eastAsia"/>
          <w:sz w:val="22"/>
        </w:rPr>
        <w:t>次</w:t>
      </w:r>
    </w:p>
    <w:p w:rsidR="00F21148" w:rsidRDefault="00F21148" w:rsidP="00F21148">
      <w:pPr>
        <w:rPr>
          <w:rFonts w:asciiTheme="minorEastAsia" w:hAnsiTheme="minorEastAsia"/>
          <w:sz w:val="22"/>
        </w:rPr>
      </w:pPr>
    </w:p>
    <w:p w:rsidR="00590378" w:rsidRDefault="00590378" w:rsidP="00F21148">
      <w:pPr>
        <w:rPr>
          <w:rFonts w:asciiTheme="minorEastAsia" w:hAnsiTheme="minorEastAsia"/>
          <w:sz w:val="22"/>
        </w:rPr>
      </w:pPr>
    </w:p>
    <w:p w:rsidR="00590378" w:rsidRDefault="00590378" w:rsidP="00F21148">
      <w:pPr>
        <w:rPr>
          <w:rFonts w:asciiTheme="minorEastAsia" w:hAnsiTheme="minorEastAsia" w:cs="ＭＳ ゴシック"/>
          <w:kern w:val="0"/>
          <w:sz w:val="22"/>
        </w:rPr>
      </w:pPr>
      <w:r>
        <w:rPr>
          <w:rFonts w:asciiTheme="minorEastAsia" w:hAnsiTheme="minorEastAsia"/>
          <w:sz w:val="22"/>
        </w:rPr>
        <w:t>略語一覧</w:t>
      </w:r>
      <w:r>
        <w:rPr>
          <w:rFonts w:asciiTheme="minorEastAsia" w:hAnsiTheme="minorEastAsia" w:hint="eastAsia"/>
          <w:sz w:val="22"/>
        </w:rPr>
        <w:tab/>
      </w:r>
      <w:r>
        <w:rPr>
          <w:rFonts w:asciiTheme="minorEastAsia" w:hAnsiTheme="minorEastAsia" w:hint="eastAsia"/>
          <w:sz w:val="22"/>
        </w:rPr>
        <w:tab/>
      </w:r>
      <w:r>
        <w:rPr>
          <w:rFonts w:asciiTheme="minorEastAsia" w:hAnsiTheme="minorEastAsia" w:hint="eastAsia"/>
          <w:sz w:val="22"/>
        </w:rPr>
        <w:tab/>
      </w:r>
      <w:r>
        <w:rPr>
          <w:rFonts w:asciiTheme="minorEastAsia" w:hAnsiTheme="minorEastAsia" w:cs="ＭＳ ゴシック" w:hint="eastAsia"/>
          <w:kern w:val="0"/>
          <w:sz w:val="22"/>
        </w:rPr>
        <w:t xml:space="preserve">・・・・・・・・・・・・・・・・・・・・・　</w:t>
      </w:r>
    </w:p>
    <w:p w:rsidR="00590378" w:rsidRPr="00F21148" w:rsidRDefault="00590378" w:rsidP="00F21148">
      <w:pPr>
        <w:rPr>
          <w:rFonts w:asciiTheme="minorEastAsia" w:hAnsiTheme="minorEastAsia"/>
          <w:sz w:val="22"/>
        </w:rPr>
      </w:pPr>
    </w:p>
    <w:p w:rsidR="00F21148" w:rsidRPr="00F21148" w:rsidRDefault="00F21148" w:rsidP="00CC18C9">
      <w:pPr>
        <w:pStyle w:val="a7"/>
        <w:widowControl/>
        <w:numPr>
          <w:ilvl w:val="0"/>
          <w:numId w:val="3"/>
        </w:numPr>
        <w:ind w:leftChars="0"/>
        <w:jc w:val="left"/>
        <w:rPr>
          <w:rFonts w:asciiTheme="minorEastAsia" w:hAnsiTheme="minorEastAsia" w:cs="ＭＳ ゴシック"/>
          <w:kern w:val="0"/>
          <w:sz w:val="22"/>
        </w:rPr>
      </w:pPr>
      <w:r w:rsidRPr="00F21148">
        <w:rPr>
          <w:rFonts w:asciiTheme="minorEastAsia" w:hAnsiTheme="minorEastAsia" w:cs="ＭＳ ゴシック" w:hint="eastAsia"/>
          <w:kern w:val="0"/>
          <w:sz w:val="22"/>
        </w:rPr>
        <w:t>使命と教育成果</w:t>
      </w:r>
      <w:r w:rsidRPr="00F21148">
        <w:rPr>
          <w:rFonts w:asciiTheme="minorEastAsia" w:hAnsiTheme="minorEastAsia" w:cs="ＭＳ ゴシック" w:hint="eastAsia"/>
          <w:kern w:val="0"/>
          <w:sz w:val="22"/>
        </w:rPr>
        <w:tab/>
      </w:r>
      <w:r>
        <w:rPr>
          <w:rFonts w:asciiTheme="minorEastAsia" w:hAnsiTheme="minorEastAsia" w:cs="ＭＳ ゴシック" w:hint="eastAsia"/>
          <w:kern w:val="0"/>
          <w:sz w:val="22"/>
        </w:rPr>
        <w:tab/>
        <w:t xml:space="preserve">・・・・・・・・・・・・・・・・・・・・・　</w:t>
      </w:r>
    </w:p>
    <w:p w:rsidR="00F21148" w:rsidRPr="00F21148" w:rsidRDefault="00F21148" w:rsidP="00CC18C9">
      <w:pPr>
        <w:pStyle w:val="a7"/>
        <w:widowControl/>
        <w:numPr>
          <w:ilvl w:val="0"/>
          <w:numId w:val="3"/>
        </w:numPr>
        <w:ind w:leftChars="0"/>
        <w:jc w:val="left"/>
        <w:rPr>
          <w:rFonts w:asciiTheme="minorEastAsia" w:hAnsiTheme="minorEastAsia" w:cs="ＭＳ ゴシック"/>
          <w:kern w:val="0"/>
          <w:sz w:val="22"/>
        </w:rPr>
      </w:pPr>
      <w:r w:rsidRPr="00F21148">
        <w:rPr>
          <w:rFonts w:asciiTheme="minorEastAsia" w:hAnsiTheme="minorEastAsia" w:cs="ＭＳ ゴシック" w:hint="eastAsia"/>
          <w:kern w:val="0"/>
          <w:sz w:val="22"/>
        </w:rPr>
        <w:t>教育プログラム</w:t>
      </w:r>
      <w:r w:rsidRPr="00F21148">
        <w:rPr>
          <w:rFonts w:asciiTheme="minorEastAsia" w:hAnsiTheme="minorEastAsia" w:cs="ＭＳ ゴシック" w:hint="eastAsia"/>
          <w:kern w:val="0"/>
          <w:sz w:val="22"/>
        </w:rPr>
        <w:tab/>
      </w:r>
      <w:r>
        <w:rPr>
          <w:rFonts w:asciiTheme="minorEastAsia" w:hAnsiTheme="minorEastAsia" w:cs="ＭＳ ゴシック" w:hint="eastAsia"/>
          <w:kern w:val="0"/>
          <w:sz w:val="22"/>
        </w:rPr>
        <w:tab/>
        <w:t xml:space="preserve">・・・・・・・・・・・・・・・・・・・・・　</w:t>
      </w:r>
    </w:p>
    <w:p w:rsidR="00F21148" w:rsidRPr="00F21148" w:rsidRDefault="00F21148" w:rsidP="00CC18C9">
      <w:pPr>
        <w:pStyle w:val="a7"/>
        <w:widowControl/>
        <w:numPr>
          <w:ilvl w:val="0"/>
          <w:numId w:val="3"/>
        </w:numPr>
        <w:ind w:leftChars="0"/>
        <w:jc w:val="left"/>
        <w:rPr>
          <w:rFonts w:asciiTheme="minorEastAsia" w:hAnsiTheme="minorEastAsia" w:cs="ＭＳ ゴシック"/>
          <w:kern w:val="0"/>
          <w:sz w:val="22"/>
        </w:rPr>
      </w:pPr>
      <w:r w:rsidRPr="00F21148">
        <w:rPr>
          <w:rFonts w:asciiTheme="minorEastAsia" w:hAnsiTheme="minorEastAsia" w:cs="ＭＳ ゴシック" w:hint="eastAsia"/>
          <w:kern w:val="0"/>
          <w:sz w:val="22"/>
        </w:rPr>
        <w:t>学生評価</w:t>
      </w:r>
      <w:r w:rsidRPr="00F21148">
        <w:rPr>
          <w:rFonts w:asciiTheme="minorEastAsia" w:hAnsiTheme="minorEastAsia" w:cs="ＭＳ ゴシック" w:hint="eastAsia"/>
          <w:kern w:val="0"/>
          <w:sz w:val="22"/>
        </w:rPr>
        <w:tab/>
      </w:r>
      <w:r>
        <w:rPr>
          <w:rFonts w:asciiTheme="minorEastAsia" w:hAnsiTheme="minorEastAsia" w:cs="ＭＳ ゴシック" w:hint="eastAsia"/>
          <w:kern w:val="0"/>
          <w:sz w:val="22"/>
        </w:rPr>
        <w:tab/>
        <w:t xml:space="preserve">・・・・・・・・・・・・・・・・・・・・・　</w:t>
      </w:r>
    </w:p>
    <w:p w:rsidR="00F21148" w:rsidRPr="00F21148" w:rsidRDefault="00F21148" w:rsidP="00CC18C9">
      <w:pPr>
        <w:pStyle w:val="a7"/>
        <w:widowControl/>
        <w:numPr>
          <w:ilvl w:val="0"/>
          <w:numId w:val="3"/>
        </w:numPr>
        <w:ind w:leftChars="0"/>
        <w:jc w:val="left"/>
        <w:rPr>
          <w:rFonts w:asciiTheme="minorEastAsia" w:hAnsiTheme="minorEastAsia" w:cs="ＭＳ ゴシック"/>
          <w:kern w:val="0"/>
          <w:sz w:val="22"/>
        </w:rPr>
      </w:pPr>
      <w:r w:rsidRPr="00F21148">
        <w:rPr>
          <w:rFonts w:asciiTheme="minorEastAsia" w:hAnsiTheme="minorEastAsia" w:cs="ＭＳ ゴシック" w:hint="eastAsia"/>
          <w:kern w:val="0"/>
          <w:sz w:val="22"/>
        </w:rPr>
        <w:t>学生</w:t>
      </w:r>
      <w:r w:rsidRPr="00F21148">
        <w:rPr>
          <w:rFonts w:asciiTheme="minorEastAsia" w:hAnsiTheme="minorEastAsia" w:cs="ＭＳ ゴシック" w:hint="eastAsia"/>
          <w:kern w:val="0"/>
          <w:sz w:val="22"/>
        </w:rPr>
        <w:tab/>
      </w:r>
      <w:r w:rsidRPr="00F21148">
        <w:rPr>
          <w:rFonts w:asciiTheme="minorEastAsia" w:hAnsiTheme="minorEastAsia" w:cs="ＭＳ ゴシック" w:hint="eastAsia"/>
          <w:kern w:val="0"/>
          <w:sz w:val="22"/>
        </w:rPr>
        <w:tab/>
      </w:r>
      <w:r>
        <w:rPr>
          <w:rFonts w:asciiTheme="minorEastAsia" w:hAnsiTheme="minorEastAsia" w:cs="ＭＳ ゴシック" w:hint="eastAsia"/>
          <w:kern w:val="0"/>
          <w:sz w:val="22"/>
        </w:rPr>
        <w:tab/>
        <w:t xml:space="preserve">・・・・・・・・・・・・・・・・・・・・・　</w:t>
      </w:r>
    </w:p>
    <w:p w:rsidR="00F21148" w:rsidRPr="00F21148" w:rsidRDefault="00F21148" w:rsidP="00CC18C9">
      <w:pPr>
        <w:pStyle w:val="a7"/>
        <w:widowControl/>
        <w:numPr>
          <w:ilvl w:val="0"/>
          <w:numId w:val="3"/>
        </w:numPr>
        <w:ind w:leftChars="0"/>
        <w:jc w:val="left"/>
        <w:rPr>
          <w:rFonts w:asciiTheme="minorEastAsia" w:hAnsiTheme="minorEastAsia" w:cs="ＭＳ ゴシック"/>
          <w:kern w:val="0"/>
          <w:sz w:val="22"/>
        </w:rPr>
      </w:pPr>
      <w:r w:rsidRPr="00F21148">
        <w:rPr>
          <w:rFonts w:asciiTheme="minorEastAsia" w:hAnsiTheme="minorEastAsia" w:cs="ＭＳ ゴシック" w:hint="eastAsia"/>
          <w:kern w:val="0"/>
          <w:sz w:val="22"/>
        </w:rPr>
        <w:t>教員</w:t>
      </w:r>
      <w:r w:rsidRPr="00F21148">
        <w:rPr>
          <w:rFonts w:asciiTheme="minorEastAsia" w:hAnsiTheme="minorEastAsia" w:cs="ＭＳ ゴシック" w:hint="eastAsia"/>
          <w:kern w:val="0"/>
          <w:sz w:val="22"/>
        </w:rPr>
        <w:tab/>
      </w:r>
      <w:r w:rsidRPr="00F21148">
        <w:rPr>
          <w:rFonts w:asciiTheme="minorEastAsia" w:hAnsiTheme="minorEastAsia" w:cs="ＭＳ ゴシック" w:hint="eastAsia"/>
          <w:kern w:val="0"/>
          <w:sz w:val="22"/>
        </w:rPr>
        <w:tab/>
      </w:r>
      <w:r>
        <w:rPr>
          <w:rFonts w:asciiTheme="minorEastAsia" w:hAnsiTheme="minorEastAsia" w:cs="ＭＳ ゴシック" w:hint="eastAsia"/>
          <w:kern w:val="0"/>
          <w:sz w:val="22"/>
        </w:rPr>
        <w:tab/>
        <w:t xml:space="preserve">・・・・・・・・・・・・・・・・・・・・・　</w:t>
      </w:r>
    </w:p>
    <w:p w:rsidR="00F21148" w:rsidRPr="00F21148" w:rsidRDefault="00F21148" w:rsidP="00CC18C9">
      <w:pPr>
        <w:pStyle w:val="a7"/>
        <w:widowControl/>
        <w:numPr>
          <w:ilvl w:val="0"/>
          <w:numId w:val="3"/>
        </w:numPr>
        <w:ind w:leftChars="0"/>
        <w:jc w:val="left"/>
        <w:rPr>
          <w:rFonts w:asciiTheme="minorEastAsia" w:hAnsiTheme="minorEastAsia" w:cs="ＭＳ ゴシック"/>
          <w:kern w:val="0"/>
          <w:sz w:val="22"/>
        </w:rPr>
      </w:pPr>
      <w:r w:rsidRPr="00F21148">
        <w:rPr>
          <w:rFonts w:asciiTheme="minorEastAsia" w:hAnsiTheme="minorEastAsia" w:cs="ＭＳ ゴシック" w:hint="eastAsia"/>
          <w:kern w:val="0"/>
          <w:sz w:val="22"/>
        </w:rPr>
        <w:t>教育資源</w:t>
      </w:r>
      <w:r w:rsidRPr="00F21148">
        <w:rPr>
          <w:rFonts w:asciiTheme="minorEastAsia" w:hAnsiTheme="minorEastAsia" w:cs="ＭＳ ゴシック" w:hint="eastAsia"/>
          <w:kern w:val="0"/>
          <w:sz w:val="22"/>
        </w:rPr>
        <w:tab/>
      </w:r>
      <w:r>
        <w:rPr>
          <w:rFonts w:asciiTheme="minorEastAsia" w:hAnsiTheme="minorEastAsia" w:cs="ＭＳ ゴシック" w:hint="eastAsia"/>
          <w:kern w:val="0"/>
          <w:sz w:val="22"/>
        </w:rPr>
        <w:tab/>
        <w:t xml:space="preserve">・・・・・・・・・・・・・・・・・・・・・　</w:t>
      </w:r>
    </w:p>
    <w:p w:rsidR="00F21148" w:rsidRPr="00F21148" w:rsidRDefault="00F21148" w:rsidP="00CC18C9">
      <w:pPr>
        <w:pStyle w:val="a7"/>
        <w:widowControl/>
        <w:numPr>
          <w:ilvl w:val="0"/>
          <w:numId w:val="3"/>
        </w:numPr>
        <w:ind w:leftChars="0"/>
        <w:jc w:val="left"/>
        <w:rPr>
          <w:rFonts w:asciiTheme="minorEastAsia" w:hAnsiTheme="minorEastAsia" w:cs="ＭＳ ゴシック"/>
          <w:kern w:val="0"/>
          <w:sz w:val="22"/>
        </w:rPr>
      </w:pPr>
      <w:r w:rsidRPr="00F21148">
        <w:rPr>
          <w:rFonts w:asciiTheme="minorEastAsia" w:hAnsiTheme="minorEastAsia" w:cs="ＭＳ ゴシック" w:hint="eastAsia"/>
          <w:kern w:val="0"/>
          <w:sz w:val="22"/>
        </w:rPr>
        <w:t>プログラム評価</w:t>
      </w:r>
      <w:r w:rsidRPr="00F21148">
        <w:rPr>
          <w:rFonts w:asciiTheme="minorEastAsia" w:hAnsiTheme="minorEastAsia" w:cs="ＭＳ ゴシック" w:hint="eastAsia"/>
          <w:kern w:val="0"/>
          <w:sz w:val="22"/>
        </w:rPr>
        <w:tab/>
      </w:r>
      <w:r>
        <w:rPr>
          <w:rFonts w:asciiTheme="minorEastAsia" w:hAnsiTheme="minorEastAsia" w:cs="ＭＳ ゴシック" w:hint="eastAsia"/>
          <w:kern w:val="0"/>
          <w:sz w:val="22"/>
        </w:rPr>
        <w:tab/>
        <w:t xml:space="preserve">・・・・・・・・・・・・・・・・・・・・・　</w:t>
      </w:r>
    </w:p>
    <w:p w:rsidR="00F21148" w:rsidRPr="00F21148" w:rsidRDefault="00F21148" w:rsidP="00CC18C9">
      <w:pPr>
        <w:pStyle w:val="a7"/>
        <w:widowControl/>
        <w:numPr>
          <w:ilvl w:val="0"/>
          <w:numId w:val="3"/>
        </w:numPr>
        <w:ind w:leftChars="0"/>
        <w:jc w:val="left"/>
        <w:rPr>
          <w:rFonts w:asciiTheme="minorEastAsia" w:hAnsiTheme="minorEastAsia" w:cs="ＭＳ ゴシック"/>
          <w:kern w:val="0"/>
          <w:sz w:val="22"/>
        </w:rPr>
      </w:pPr>
      <w:r w:rsidRPr="00F21148">
        <w:rPr>
          <w:rFonts w:asciiTheme="minorEastAsia" w:hAnsiTheme="minorEastAsia" w:hint="eastAsia"/>
          <w:sz w:val="22"/>
        </w:rPr>
        <w:t>統轄および</w:t>
      </w:r>
      <w:r w:rsidRPr="00F21148">
        <w:rPr>
          <w:rFonts w:asciiTheme="minorEastAsia" w:hAnsiTheme="minorEastAsia" w:cs="ＭＳ ゴシック" w:hint="eastAsia"/>
          <w:kern w:val="0"/>
          <w:sz w:val="22"/>
        </w:rPr>
        <w:t>管理運営</w:t>
      </w:r>
      <w:r>
        <w:rPr>
          <w:rFonts w:asciiTheme="minorEastAsia" w:hAnsiTheme="minorEastAsia" w:cs="ＭＳ ゴシック" w:hint="eastAsia"/>
          <w:kern w:val="0"/>
          <w:sz w:val="22"/>
        </w:rPr>
        <w:tab/>
        <w:t xml:space="preserve">・・・・・・・・・・・・・・・・・・・・・　</w:t>
      </w:r>
    </w:p>
    <w:p w:rsidR="00F21148" w:rsidRPr="00F21148" w:rsidRDefault="00F21148" w:rsidP="00CC18C9">
      <w:pPr>
        <w:pStyle w:val="a7"/>
        <w:widowControl/>
        <w:numPr>
          <w:ilvl w:val="0"/>
          <w:numId w:val="2"/>
        </w:numPr>
        <w:ind w:leftChars="0"/>
        <w:jc w:val="left"/>
        <w:rPr>
          <w:rFonts w:asciiTheme="minorEastAsia" w:hAnsiTheme="minorEastAsia" w:cs="ＭＳ ゴシック"/>
          <w:kern w:val="0"/>
          <w:sz w:val="22"/>
        </w:rPr>
      </w:pPr>
      <w:r w:rsidRPr="00F21148">
        <w:rPr>
          <w:rFonts w:asciiTheme="minorEastAsia" w:hAnsiTheme="minorEastAsia" w:cs="ＭＳ ゴシック" w:hint="eastAsia"/>
          <w:kern w:val="0"/>
          <w:sz w:val="22"/>
        </w:rPr>
        <w:t>継続的改良</w:t>
      </w:r>
      <w:r w:rsidRPr="00F21148">
        <w:rPr>
          <w:rFonts w:asciiTheme="minorEastAsia" w:hAnsiTheme="minorEastAsia" w:cs="ＭＳ ゴシック" w:hint="eastAsia"/>
          <w:kern w:val="0"/>
          <w:sz w:val="22"/>
        </w:rPr>
        <w:tab/>
      </w:r>
      <w:r>
        <w:rPr>
          <w:rFonts w:asciiTheme="minorEastAsia" w:hAnsiTheme="minorEastAsia" w:cs="ＭＳ ゴシック" w:hint="eastAsia"/>
          <w:kern w:val="0"/>
          <w:sz w:val="22"/>
        </w:rPr>
        <w:tab/>
        <w:t xml:space="preserve">・・・・・・・・・・・・・・・・・・・・・　</w:t>
      </w:r>
    </w:p>
    <w:p w:rsidR="00AE1011" w:rsidRPr="001243D5" w:rsidRDefault="00046795">
      <w:pPr>
        <w:widowControl/>
        <w:jc w:val="left"/>
        <w:rPr>
          <w:rFonts w:ascii="ＭＳ Ｐゴシック" w:eastAsia="ＭＳ Ｐゴシック" w:hAnsi="ＭＳ Ｐゴシック"/>
          <w:sz w:val="22"/>
        </w:rPr>
      </w:pPr>
      <w:r w:rsidRPr="001243D5">
        <w:rPr>
          <w:rFonts w:ascii="ＭＳ Ｐゴシック" w:eastAsia="ＭＳ Ｐゴシック" w:hAnsi="ＭＳ Ｐゴシック"/>
          <w:sz w:val="22"/>
        </w:rPr>
        <w:br w:type="page"/>
      </w:r>
    </w:p>
    <w:p w:rsidR="00590378" w:rsidRDefault="00590378" w:rsidP="004E78AA">
      <w:pPr>
        <w:rPr>
          <w:rFonts w:asciiTheme="minorEastAsia" w:hAnsiTheme="minorEastAsia" w:cs="ＭＳ ゴシック"/>
          <w:kern w:val="0"/>
          <w:sz w:val="22"/>
        </w:rPr>
      </w:pPr>
      <w:r>
        <w:rPr>
          <w:rFonts w:asciiTheme="minorEastAsia" w:hAnsiTheme="minorEastAsia" w:cs="ＭＳ ゴシック"/>
          <w:kern w:val="0"/>
          <w:sz w:val="22"/>
        </w:rPr>
        <w:lastRenderedPageBreak/>
        <w:t>略語一覧</w:t>
      </w:r>
    </w:p>
    <w:p w:rsidR="00590378" w:rsidRDefault="00590378" w:rsidP="004E78AA">
      <w:pPr>
        <w:rPr>
          <w:rFonts w:asciiTheme="minorEastAsia" w:hAnsiTheme="minorEastAsia" w:cs="ＭＳ ゴシック"/>
          <w:kern w:val="0"/>
          <w:sz w:val="22"/>
        </w:rPr>
      </w:pPr>
    </w:p>
    <w:p w:rsidR="00590378" w:rsidRDefault="00590378" w:rsidP="004E78AA">
      <w:pPr>
        <w:rPr>
          <w:rFonts w:asciiTheme="minorEastAsia" w:hAnsiTheme="minorEastAsia" w:cs="ＭＳ ゴシック"/>
          <w:kern w:val="0"/>
          <w:sz w:val="22"/>
        </w:rPr>
      </w:pPr>
      <w:r>
        <w:rPr>
          <w:rFonts w:asciiTheme="minorEastAsia" w:hAnsiTheme="minorEastAsia" w:cs="ＭＳ ゴシック"/>
          <w:kern w:val="0"/>
          <w:sz w:val="22"/>
        </w:rPr>
        <w:br w:type="page"/>
      </w:r>
    </w:p>
    <w:p w:rsidR="00590378" w:rsidRDefault="00590378" w:rsidP="004E78AA">
      <w:pPr>
        <w:rPr>
          <w:rFonts w:asciiTheme="minorEastAsia" w:hAnsiTheme="minorEastAsia" w:cs="ＭＳ ゴシック"/>
          <w:kern w:val="0"/>
          <w:sz w:val="22"/>
        </w:rPr>
      </w:pPr>
    </w:p>
    <w:p w:rsidR="00590378" w:rsidRDefault="00590378" w:rsidP="004E78AA">
      <w:pPr>
        <w:rPr>
          <w:rFonts w:asciiTheme="minorEastAsia" w:hAnsiTheme="minorEastAsia" w:cs="ＭＳ ゴシック"/>
          <w:b/>
          <w:kern w:val="0"/>
          <w:sz w:val="40"/>
          <w:szCs w:val="40"/>
        </w:rPr>
      </w:pPr>
    </w:p>
    <w:p w:rsidR="00BE2DA5" w:rsidRDefault="00BE2DA5" w:rsidP="004E78AA">
      <w:pPr>
        <w:rPr>
          <w:rFonts w:asciiTheme="minorEastAsia" w:hAnsiTheme="minorEastAsia" w:cs="ＭＳ ゴシック"/>
          <w:b/>
          <w:kern w:val="0"/>
          <w:sz w:val="40"/>
          <w:szCs w:val="40"/>
        </w:rPr>
      </w:pPr>
    </w:p>
    <w:p w:rsidR="00BE2DA5" w:rsidRDefault="00BE2DA5" w:rsidP="004E78AA">
      <w:pPr>
        <w:rPr>
          <w:rFonts w:asciiTheme="minorEastAsia" w:hAnsiTheme="minorEastAsia" w:cs="ＭＳ ゴシック"/>
          <w:b/>
          <w:kern w:val="0"/>
          <w:sz w:val="40"/>
          <w:szCs w:val="40"/>
        </w:rPr>
      </w:pPr>
    </w:p>
    <w:p w:rsidR="00BE2DA5" w:rsidRDefault="00BE2DA5" w:rsidP="004E78AA">
      <w:pPr>
        <w:rPr>
          <w:rFonts w:asciiTheme="minorEastAsia" w:hAnsiTheme="minorEastAsia" w:cs="ＭＳ ゴシック"/>
          <w:b/>
          <w:kern w:val="0"/>
          <w:sz w:val="40"/>
          <w:szCs w:val="40"/>
        </w:rPr>
      </w:pPr>
    </w:p>
    <w:p w:rsidR="00BE2DA5" w:rsidRDefault="00BE2DA5" w:rsidP="004E78AA">
      <w:pPr>
        <w:rPr>
          <w:rFonts w:asciiTheme="minorEastAsia" w:hAnsiTheme="minorEastAsia" w:cs="ＭＳ ゴシック"/>
          <w:b/>
          <w:kern w:val="0"/>
          <w:sz w:val="40"/>
          <w:szCs w:val="40"/>
        </w:rPr>
      </w:pPr>
    </w:p>
    <w:p w:rsidR="00BE2DA5" w:rsidRDefault="00BE2DA5" w:rsidP="004E78AA">
      <w:pPr>
        <w:rPr>
          <w:rFonts w:asciiTheme="minorEastAsia" w:hAnsiTheme="minorEastAsia" w:cs="ＭＳ ゴシック"/>
          <w:b/>
          <w:kern w:val="0"/>
          <w:sz w:val="40"/>
          <w:szCs w:val="40"/>
        </w:rPr>
      </w:pPr>
    </w:p>
    <w:p w:rsidR="00E950B8" w:rsidRPr="00BE2DA5" w:rsidRDefault="00BE2DA5" w:rsidP="00BE2DA5">
      <w:pPr>
        <w:jc w:val="center"/>
        <w:rPr>
          <w:rFonts w:ascii="ＭＳ Ｐゴシック" w:eastAsia="ＭＳ Ｐゴシック" w:hAnsi="ＭＳ Ｐゴシック"/>
          <w:b/>
          <w:sz w:val="40"/>
          <w:szCs w:val="40"/>
        </w:rPr>
      </w:pPr>
      <w:r w:rsidRPr="00BE2DA5">
        <w:rPr>
          <w:rFonts w:asciiTheme="minorEastAsia" w:hAnsiTheme="minorEastAsia" w:cs="ＭＳ ゴシック" w:hint="eastAsia"/>
          <w:b/>
          <w:kern w:val="0"/>
          <w:sz w:val="40"/>
          <w:szCs w:val="40"/>
        </w:rPr>
        <w:t>１.　使命と教育成果</w:t>
      </w:r>
    </w:p>
    <w:p w:rsidR="00046795" w:rsidRDefault="00046795">
      <w:pPr>
        <w:widowControl/>
        <w:jc w:val="left"/>
        <w:rPr>
          <w:rFonts w:ascii="ＭＳ Ｐゴシック" w:eastAsia="ＭＳ Ｐゴシック" w:hAnsi="ＭＳ Ｐゴシック"/>
          <w:sz w:val="22"/>
        </w:rPr>
      </w:pPr>
      <w:r w:rsidRPr="001243D5">
        <w:rPr>
          <w:rFonts w:ascii="ＭＳ Ｐゴシック" w:eastAsia="ＭＳ Ｐゴシック" w:hAnsi="ＭＳ Ｐゴシック"/>
          <w:sz w:val="22"/>
        </w:rPr>
        <w:br w:type="page"/>
      </w:r>
    </w:p>
    <w:p w:rsidR="001139BD" w:rsidRPr="001243D5" w:rsidRDefault="001139BD" w:rsidP="00500A0F">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Cs w:val="22"/>
        </w:rPr>
      </w:pPr>
      <w:r w:rsidRPr="001243D5">
        <w:rPr>
          <w:rFonts w:ascii="ＭＳ Ｐゴシック" w:eastAsia="ＭＳ Ｐゴシック" w:hAnsi="ＭＳ Ｐゴシック" w:hint="eastAsia"/>
          <w:szCs w:val="22"/>
        </w:rPr>
        <w:lastRenderedPageBreak/>
        <w:t>１</w:t>
      </w:r>
      <w:r w:rsidR="006C31CD" w:rsidRPr="001243D5">
        <w:rPr>
          <w:rFonts w:ascii="ＭＳ Ｐゴシック" w:eastAsia="ＭＳ Ｐゴシック" w:hAnsi="ＭＳ Ｐゴシック" w:hint="eastAsia"/>
          <w:szCs w:val="22"/>
        </w:rPr>
        <w:t xml:space="preserve">.　</w:t>
      </w:r>
      <w:r w:rsidRPr="001243D5">
        <w:rPr>
          <w:rFonts w:ascii="ＭＳ Ｐゴシック" w:eastAsia="ＭＳ Ｐゴシック" w:hAnsi="ＭＳ Ｐゴシック" w:hint="eastAsia"/>
          <w:szCs w:val="22"/>
        </w:rPr>
        <w:t>使命と</w:t>
      </w:r>
      <w:r w:rsidR="00816368" w:rsidRPr="001243D5">
        <w:rPr>
          <w:rFonts w:ascii="ＭＳ Ｐゴシック" w:eastAsia="ＭＳ Ｐゴシック" w:hAnsi="ＭＳ Ｐゴシック" w:hint="eastAsia"/>
          <w:szCs w:val="22"/>
        </w:rPr>
        <w:t>教育成果</w:t>
      </w:r>
    </w:p>
    <w:p w:rsidR="005011C3" w:rsidRPr="001243D5" w:rsidRDefault="005011C3" w:rsidP="00500A0F">
      <w:pPr>
        <w:widowControl/>
        <w:jc w:val="left"/>
        <w:rPr>
          <w:rFonts w:ascii="ＭＳ Ｐゴシック" w:eastAsia="ＭＳ Ｐゴシック" w:hAnsi="ＭＳ Ｐゴシック" w:cs="ＭＳ ゴシック"/>
          <w:bCs/>
          <w:kern w:val="0"/>
          <w:sz w:val="22"/>
        </w:rPr>
      </w:pPr>
    </w:p>
    <w:p w:rsidR="005011C3" w:rsidRPr="00D61541" w:rsidRDefault="001139BD" w:rsidP="00D61541">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Cs w:val="22"/>
        </w:rPr>
      </w:pPr>
      <w:r w:rsidRPr="001243D5">
        <w:rPr>
          <w:rFonts w:ascii="ＭＳ Ｐゴシック" w:eastAsia="ＭＳ Ｐゴシック" w:hAnsi="ＭＳ Ｐゴシック" w:hint="eastAsia"/>
          <w:szCs w:val="22"/>
        </w:rPr>
        <w:t>1.1　使命</w:t>
      </w:r>
    </w:p>
    <w:tbl>
      <w:tblPr>
        <w:tblStyle w:val="af8"/>
        <w:tblW w:w="0" w:type="auto"/>
        <w:tblLook w:val="04A0" w:firstRow="1" w:lastRow="0" w:firstColumn="1" w:lastColumn="0" w:noHBand="0" w:noVBand="1"/>
      </w:tblPr>
      <w:tblGrid>
        <w:gridCol w:w="8702"/>
      </w:tblGrid>
      <w:tr w:rsidR="00892181" w:rsidTr="00892181">
        <w:tc>
          <w:tcPr>
            <w:tcW w:w="8702" w:type="dxa"/>
          </w:tcPr>
          <w:p w:rsidR="004E6DD4" w:rsidRPr="00425A8E" w:rsidRDefault="004E6DD4" w:rsidP="004E6DD4">
            <w:pPr>
              <w:widowControl/>
              <w:jc w:val="left"/>
              <w:rPr>
                <w:rFonts w:ascii="ＭＳ Ｐゴシック" w:eastAsia="ＭＳ Ｐゴシック" w:hAnsi="ＭＳ Ｐゴシック" w:cs="ＭＳ ゴシック"/>
                <w:b/>
                <w:bCs/>
                <w:kern w:val="0"/>
                <w:sz w:val="22"/>
                <w:u w:val="single"/>
              </w:rPr>
            </w:pPr>
            <w:r w:rsidRPr="00425A8E">
              <w:rPr>
                <w:rFonts w:ascii="ＭＳ Ｐゴシック" w:eastAsia="ＭＳ Ｐゴシック" w:hAnsi="ＭＳ Ｐゴシック" w:cs="ＭＳ ゴシック" w:hint="eastAsia"/>
                <w:b/>
                <w:bCs/>
                <w:kern w:val="0"/>
                <w:sz w:val="22"/>
              </w:rPr>
              <w:t>基本的水準：</w:t>
            </w:r>
          </w:p>
          <w:p w:rsidR="004E6DD4" w:rsidRPr="00D61541" w:rsidRDefault="004E6DD4" w:rsidP="004E6DD4">
            <w:pPr>
              <w:widowControl/>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医科大学・医学部は</w:t>
            </w:r>
          </w:p>
          <w:p w:rsidR="004E6DD4" w:rsidRPr="00D61541" w:rsidRDefault="004E6DD4" w:rsidP="00CC18C9">
            <w:pPr>
              <w:pStyle w:val="a7"/>
              <w:widowControl/>
              <w:numPr>
                <w:ilvl w:val="0"/>
                <w:numId w:val="112"/>
              </w:numPr>
              <w:ind w:leftChars="0"/>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自己の使命を定め、大学の構成者ならびに医療と保健に関わる分野の関係者に理解を得なくてはならない。（B 1.1.1</w:t>
            </w:r>
            <w:r w:rsidRPr="00D61541">
              <w:rPr>
                <w:rFonts w:asciiTheme="minorEastAsia" w:hAnsiTheme="minorEastAsia" w:cs="ＭＳ ゴシック"/>
                <w:kern w:val="0"/>
                <w:sz w:val="22"/>
              </w:rPr>
              <w:t>）</w:t>
            </w:r>
          </w:p>
          <w:p w:rsidR="004E6DD4" w:rsidRPr="00D61541" w:rsidRDefault="004E6DD4" w:rsidP="00CC18C9">
            <w:pPr>
              <w:pStyle w:val="a7"/>
              <w:widowControl/>
              <w:numPr>
                <w:ilvl w:val="0"/>
                <w:numId w:val="112"/>
              </w:numPr>
              <w:ind w:leftChars="0"/>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その使命のなかで医師を養成する目的と教育指針（Educational strategy</w:t>
            </w:r>
            <w:r w:rsidRPr="00D61541">
              <w:rPr>
                <w:rFonts w:asciiTheme="minorEastAsia" w:hAnsiTheme="minorEastAsia" w:cs="ＭＳ ゴシック"/>
                <w:kern w:val="0"/>
                <w:sz w:val="22"/>
              </w:rPr>
              <w:t>）として</w:t>
            </w:r>
            <w:r w:rsidRPr="00D61541">
              <w:rPr>
                <w:rFonts w:asciiTheme="minorEastAsia" w:hAnsiTheme="minorEastAsia" w:cs="ＭＳ ゴシック" w:hint="eastAsia"/>
                <w:kern w:val="0"/>
                <w:sz w:val="22"/>
              </w:rPr>
              <w:t>以下の内容を含めて概略を定めなくてはならない。</w:t>
            </w:r>
          </w:p>
          <w:p w:rsidR="004E6DD4" w:rsidRPr="00D61541" w:rsidRDefault="004E6DD4" w:rsidP="00CC18C9">
            <w:pPr>
              <w:pStyle w:val="a7"/>
              <w:widowControl/>
              <w:numPr>
                <w:ilvl w:val="1"/>
                <w:numId w:val="4"/>
              </w:numPr>
              <w:ind w:leftChars="0"/>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学部教育としての専門的実践力（B 1.1.2</w:t>
            </w:r>
            <w:r w:rsidRPr="00D61541">
              <w:rPr>
                <w:rFonts w:asciiTheme="minorEastAsia" w:hAnsiTheme="minorEastAsia" w:cs="ＭＳ ゴシック"/>
                <w:kern w:val="0"/>
                <w:sz w:val="22"/>
              </w:rPr>
              <w:t>）</w:t>
            </w:r>
          </w:p>
          <w:p w:rsidR="004E6DD4" w:rsidRPr="00D61541" w:rsidRDefault="004E6DD4" w:rsidP="00CC18C9">
            <w:pPr>
              <w:pStyle w:val="a7"/>
              <w:widowControl/>
              <w:numPr>
                <w:ilvl w:val="1"/>
                <w:numId w:val="4"/>
              </w:numPr>
              <w:ind w:leftChars="0"/>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将来さまざまな医療の専門領域に進むための適切な基礎（B 1.1.3</w:t>
            </w:r>
            <w:r w:rsidRPr="00D61541">
              <w:rPr>
                <w:rFonts w:asciiTheme="minorEastAsia" w:hAnsiTheme="minorEastAsia" w:cs="ＭＳ ゴシック"/>
                <w:kern w:val="0"/>
                <w:sz w:val="22"/>
              </w:rPr>
              <w:t>）</w:t>
            </w:r>
          </w:p>
          <w:p w:rsidR="004E6DD4" w:rsidRPr="00D61541" w:rsidRDefault="004E6DD4" w:rsidP="00CC18C9">
            <w:pPr>
              <w:pStyle w:val="a7"/>
              <w:widowControl/>
              <w:numPr>
                <w:ilvl w:val="1"/>
                <w:numId w:val="4"/>
              </w:numPr>
              <w:ind w:leftChars="0"/>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医師として定められた役割を担う能力（B 1.1.4</w:t>
            </w:r>
            <w:r w:rsidRPr="00D61541">
              <w:rPr>
                <w:rFonts w:asciiTheme="minorEastAsia" w:hAnsiTheme="minorEastAsia" w:cs="ＭＳ ゴシック"/>
                <w:kern w:val="0"/>
                <w:sz w:val="22"/>
              </w:rPr>
              <w:t>）</w:t>
            </w:r>
          </w:p>
          <w:p w:rsidR="004E6DD4" w:rsidRPr="00D61541" w:rsidRDefault="004E6DD4" w:rsidP="00CC18C9">
            <w:pPr>
              <w:pStyle w:val="a7"/>
              <w:widowControl/>
              <w:numPr>
                <w:ilvl w:val="1"/>
                <w:numId w:val="4"/>
              </w:numPr>
              <w:ind w:leftChars="0"/>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卒後研修への準備（B 1.1.5</w:t>
            </w:r>
            <w:r w:rsidRPr="00D61541">
              <w:rPr>
                <w:rFonts w:asciiTheme="minorEastAsia" w:hAnsiTheme="minorEastAsia" w:cs="ＭＳ ゴシック"/>
                <w:kern w:val="0"/>
                <w:sz w:val="22"/>
              </w:rPr>
              <w:t>）</w:t>
            </w:r>
          </w:p>
          <w:p w:rsidR="004E6DD4" w:rsidRPr="00D61541" w:rsidRDefault="004E6DD4" w:rsidP="00CC18C9">
            <w:pPr>
              <w:pStyle w:val="a7"/>
              <w:widowControl/>
              <w:numPr>
                <w:ilvl w:val="1"/>
                <w:numId w:val="4"/>
              </w:numPr>
              <w:ind w:leftChars="0"/>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生涯学習への継続（B 1.1.6</w:t>
            </w:r>
            <w:r w:rsidRPr="00D61541">
              <w:rPr>
                <w:rFonts w:asciiTheme="minorEastAsia" w:hAnsiTheme="minorEastAsia" w:cs="ＭＳ ゴシック"/>
                <w:kern w:val="0"/>
                <w:sz w:val="22"/>
              </w:rPr>
              <w:t>）</w:t>
            </w:r>
          </w:p>
          <w:p w:rsidR="004E6DD4" w:rsidRPr="00D61541" w:rsidRDefault="004E6DD4" w:rsidP="00CC18C9">
            <w:pPr>
              <w:pStyle w:val="a7"/>
              <w:widowControl/>
              <w:numPr>
                <w:ilvl w:val="0"/>
                <w:numId w:val="113"/>
              </w:numPr>
              <w:ind w:leftChars="0"/>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その使命に社会の保健・健康維持に対する要請、医療制度からの要請、およびその他の社会的責任が包含されなくてはならない。（B 1.1.7</w:t>
            </w:r>
            <w:r w:rsidRPr="00D61541">
              <w:rPr>
                <w:rFonts w:asciiTheme="minorEastAsia" w:hAnsiTheme="minorEastAsia" w:cs="ＭＳ ゴシック"/>
                <w:kern w:val="0"/>
                <w:sz w:val="22"/>
              </w:rPr>
              <w:t>）</w:t>
            </w:r>
          </w:p>
          <w:p w:rsidR="004E6DD4" w:rsidRPr="00425A8E" w:rsidRDefault="004E6DD4" w:rsidP="004E6DD4">
            <w:pPr>
              <w:widowControl/>
              <w:jc w:val="left"/>
              <w:rPr>
                <w:rFonts w:ascii="ＭＳ Ｐゴシック" w:eastAsia="ＭＳ Ｐゴシック" w:hAnsi="ＭＳ Ｐゴシック" w:cs="ＭＳ ゴシック"/>
                <w:kern w:val="0"/>
                <w:sz w:val="22"/>
              </w:rPr>
            </w:pPr>
          </w:p>
          <w:p w:rsidR="004E6DD4" w:rsidRPr="00425A8E" w:rsidRDefault="004E6DD4" w:rsidP="004E6DD4">
            <w:pPr>
              <w:widowControl/>
              <w:jc w:val="left"/>
              <w:rPr>
                <w:rFonts w:ascii="ＭＳ Ｐゴシック" w:eastAsia="ＭＳ Ｐゴシック" w:hAnsi="ＭＳ Ｐゴシック" w:cs="ＭＳ ゴシック"/>
                <w:b/>
                <w:bCs/>
                <w:kern w:val="0"/>
                <w:sz w:val="22"/>
                <w:u w:val="single"/>
              </w:rPr>
            </w:pPr>
            <w:r w:rsidRPr="00425A8E">
              <w:rPr>
                <w:rFonts w:ascii="ＭＳ Ｐゴシック" w:eastAsia="ＭＳ Ｐゴシック" w:hAnsi="ＭＳ Ｐゴシック" w:cs="ＭＳ ゴシック" w:hint="eastAsia"/>
                <w:b/>
                <w:kern w:val="0"/>
                <w:sz w:val="22"/>
              </w:rPr>
              <w:t>質的向上のための水準：</w:t>
            </w:r>
          </w:p>
          <w:p w:rsidR="004E6DD4" w:rsidRPr="00D61541" w:rsidRDefault="004E6DD4" w:rsidP="004E6DD4">
            <w:pPr>
              <w:widowControl/>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医科大学・医学部は</w:t>
            </w:r>
          </w:p>
          <w:p w:rsidR="004E6DD4" w:rsidRPr="00D61541" w:rsidRDefault="004E6DD4" w:rsidP="00CC18C9">
            <w:pPr>
              <w:pStyle w:val="a7"/>
              <w:widowControl/>
              <w:numPr>
                <w:ilvl w:val="0"/>
                <w:numId w:val="114"/>
              </w:numPr>
              <w:ind w:leftChars="0"/>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その使命に以下の内容が包含されているべきである。</w:t>
            </w:r>
          </w:p>
          <w:p w:rsidR="004E6DD4" w:rsidRPr="00D61541" w:rsidRDefault="004E6DD4" w:rsidP="00CC18C9">
            <w:pPr>
              <w:pStyle w:val="a7"/>
              <w:widowControl/>
              <w:numPr>
                <w:ilvl w:val="1"/>
                <w:numId w:val="44"/>
              </w:numPr>
              <w:ind w:leftChars="0"/>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医学研究の達成（Q 1.1.1</w:t>
            </w:r>
            <w:r w:rsidRPr="00D61541">
              <w:rPr>
                <w:rFonts w:asciiTheme="minorEastAsia" w:hAnsiTheme="minorEastAsia" w:cs="ＭＳ ゴシック"/>
                <w:kern w:val="0"/>
                <w:sz w:val="22"/>
              </w:rPr>
              <w:t>）</w:t>
            </w:r>
          </w:p>
          <w:p w:rsidR="004E6DD4" w:rsidRPr="00D61541" w:rsidRDefault="004E6DD4" w:rsidP="00CC18C9">
            <w:pPr>
              <w:pStyle w:val="a7"/>
              <w:widowControl/>
              <w:numPr>
                <w:ilvl w:val="1"/>
                <w:numId w:val="44"/>
              </w:numPr>
              <w:ind w:leftChars="0"/>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国際保健への貢献（Q 1.1.2</w:t>
            </w:r>
            <w:r w:rsidRPr="00D61541">
              <w:rPr>
                <w:rFonts w:asciiTheme="minorEastAsia" w:hAnsiTheme="minorEastAsia" w:cs="ＭＳ ゴシック"/>
                <w:kern w:val="0"/>
                <w:sz w:val="22"/>
              </w:rPr>
              <w:t>）</w:t>
            </w:r>
          </w:p>
          <w:p w:rsidR="004E6DD4" w:rsidRPr="00425A8E" w:rsidRDefault="004E6DD4" w:rsidP="004E6DD4">
            <w:pPr>
              <w:widowControl/>
              <w:jc w:val="left"/>
              <w:rPr>
                <w:rFonts w:ascii="ＭＳ Ｐゴシック" w:eastAsia="ＭＳ Ｐゴシック" w:hAnsi="ＭＳ Ｐゴシック" w:cs="ＭＳ ゴシック"/>
                <w:kern w:val="0"/>
                <w:sz w:val="22"/>
              </w:rPr>
            </w:pPr>
          </w:p>
          <w:p w:rsidR="004E6DD4" w:rsidRPr="00425A8E" w:rsidRDefault="004E6DD4" w:rsidP="004E6DD4">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注　釈：</w:t>
            </w:r>
          </w:p>
          <w:p w:rsidR="004E6DD4" w:rsidRPr="00D61541" w:rsidRDefault="004E6DD4" w:rsidP="00CC18C9">
            <w:pPr>
              <w:pStyle w:val="a7"/>
              <w:widowControl/>
              <w:numPr>
                <w:ilvl w:val="0"/>
                <w:numId w:val="5"/>
              </w:numPr>
              <w:ind w:leftChars="0"/>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使命]は教育機関の全体にまたがる基本構造を示し、教育機関の提供する教育プログラムに関わるものである。使命には、教育機関固有のものから、国内そして地域、国際的なものまで、関係する方針や期待を含むこともある。</w:t>
            </w:r>
          </w:p>
          <w:p w:rsidR="004E6DD4" w:rsidRPr="00D61541" w:rsidRDefault="004E6DD4" w:rsidP="00CC18C9">
            <w:pPr>
              <w:pStyle w:val="a7"/>
              <w:widowControl/>
              <w:numPr>
                <w:ilvl w:val="0"/>
                <w:numId w:val="5"/>
              </w:numPr>
              <w:ind w:leftChars="0"/>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[医科大学・医学部]とは、医学の卒前教育（学部教育）を提供する教育機関を指す（medical faculty, medical collegeとも言われる）。[医科大学・医学部]は、単科の教育機関であっても大学の１つの学部であってもよい。一般に研究あるいは診療機関を包含することもある。また、卒前教育以降の医学教育および他の医療者教育を提供する場合もある。[医科大学・医学部]は大学病院および他の関連医療施設を持つ場合がある。</w:t>
            </w:r>
          </w:p>
          <w:p w:rsidR="004E6DD4" w:rsidRPr="00D61541" w:rsidRDefault="004E6DD4" w:rsidP="00CC18C9">
            <w:pPr>
              <w:pStyle w:val="a7"/>
              <w:widowControl/>
              <w:numPr>
                <w:ilvl w:val="0"/>
                <w:numId w:val="5"/>
              </w:numPr>
              <w:ind w:leftChars="0"/>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[大学の構成者]とは、大学の管理運営者、教職員および医学生、さらに他の関係者を含む。</w:t>
            </w:r>
          </w:p>
          <w:p w:rsidR="004E6DD4" w:rsidRPr="00D61541" w:rsidRDefault="004E6DD4" w:rsidP="00CC18C9">
            <w:pPr>
              <w:pStyle w:val="a7"/>
              <w:widowControl/>
              <w:numPr>
                <w:ilvl w:val="0"/>
                <w:numId w:val="5"/>
              </w:numPr>
              <w:ind w:leftChars="0"/>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[保健医療の関係者]とは、公的および私的に医療を提供する機関および医学研究機関の関係者を含む。</w:t>
            </w:r>
          </w:p>
          <w:p w:rsidR="004E6DD4" w:rsidRPr="00D61541" w:rsidRDefault="004E6DD4" w:rsidP="00CC18C9">
            <w:pPr>
              <w:pStyle w:val="a7"/>
              <w:widowControl/>
              <w:numPr>
                <w:ilvl w:val="0"/>
                <w:numId w:val="5"/>
              </w:numPr>
              <w:ind w:leftChars="0"/>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lastRenderedPageBreak/>
              <w:t>[学部教育（卒前教育）]とは多くの国で中等教育修了者に対して行なわれる卒前医学教育を意味する。なお医学ではない学部教育を修了した学士に対して行なわれる国あるいは一部の大学もある。</w:t>
            </w:r>
          </w:p>
          <w:p w:rsidR="004E6DD4" w:rsidRPr="00D61541" w:rsidRDefault="004E6DD4" w:rsidP="00CC18C9">
            <w:pPr>
              <w:pStyle w:val="a7"/>
              <w:widowControl/>
              <w:numPr>
                <w:ilvl w:val="0"/>
                <w:numId w:val="5"/>
              </w:numPr>
              <w:ind w:leftChars="0"/>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[さまざまな医療の専門領域]とは、あらゆる臨床領域、医学行政および医学研究を指す。</w:t>
            </w:r>
          </w:p>
          <w:p w:rsidR="004E6DD4" w:rsidRPr="00D61541" w:rsidRDefault="004E6DD4" w:rsidP="00CC18C9">
            <w:pPr>
              <w:pStyle w:val="a7"/>
              <w:widowControl/>
              <w:numPr>
                <w:ilvl w:val="0"/>
                <w:numId w:val="5"/>
              </w:numPr>
              <w:ind w:leftChars="0"/>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[卒後研修]とは、医師登録前の研修（日本における必修卒後臨床研修）、専門領域（後期研修）教育および専門医教育を含む。</w:t>
            </w:r>
          </w:p>
          <w:p w:rsidR="004E6DD4" w:rsidRPr="00D61541" w:rsidRDefault="004E6DD4" w:rsidP="00CC18C9">
            <w:pPr>
              <w:pStyle w:val="a7"/>
              <w:widowControl/>
              <w:numPr>
                <w:ilvl w:val="0"/>
                <w:numId w:val="5"/>
              </w:numPr>
              <w:ind w:leftChars="0"/>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[生涯学習]は、</w:t>
            </w:r>
            <w:r w:rsidRPr="00D61541">
              <w:rPr>
                <w:rFonts w:asciiTheme="minorEastAsia" w:hAnsiTheme="minorEastAsia" w:cs="Times New Roman" w:hint="eastAsia"/>
                <w:sz w:val="22"/>
              </w:rPr>
              <w:t>評価、審査、自己報告、または認定された継続専門職教育（</w:t>
            </w:r>
            <w:r w:rsidRPr="00D61541">
              <w:rPr>
                <w:rFonts w:asciiTheme="minorEastAsia" w:hAnsiTheme="minorEastAsia" w:cs="Times New Roman"/>
                <w:sz w:val="22"/>
              </w:rPr>
              <w:t>continuing professional development</w:t>
            </w:r>
            <w:r w:rsidRPr="00D61541">
              <w:rPr>
                <w:rFonts w:asciiTheme="minorEastAsia" w:hAnsiTheme="minorEastAsia" w:cs="Times New Roman" w:hint="eastAsia"/>
                <w:sz w:val="22"/>
              </w:rPr>
              <w:t>：</w:t>
            </w:r>
            <w:r w:rsidRPr="00D61541">
              <w:rPr>
                <w:rFonts w:asciiTheme="minorEastAsia" w:hAnsiTheme="minorEastAsia" w:cs="Times New Roman"/>
                <w:sz w:val="22"/>
              </w:rPr>
              <w:t>CPD</w:t>
            </w:r>
            <w:r w:rsidRPr="00D61541">
              <w:rPr>
                <w:rFonts w:asciiTheme="minorEastAsia" w:hAnsiTheme="minorEastAsia" w:cs="Times New Roman" w:hint="eastAsia"/>
                <w:sz w:val="22"/>
              </w:rPr>
              <w:t>）</w:t>
            </w:r>
            <w:r w:rsidRPr="00D61541">
              <w:rPr>
                <w:rFonts w:asciiTheme="minorEastAsia" w:hAnsiTheme="minorEastAsia" w:cs="Times New Roman"/>
                <w:sz w:val="22"/>
              </w:rPr>
              <w:t>/</w:t>
            </w:r>
            <w:r w:rsidRPr="00D61541">
              <w:rPr>
                <w:rFonts w:asciiTheme="minorEastAsia" w:hAnsiTheme="minorEastAsia" w:cs="Times New Roman" w:hint="eastAsia"/>
                <w:sz w:val="22"/>
              </w:rPr>
              <w:t>医学生涯教育（</w:t>
            </w:r>
            <w:r w:rsidRPr="00D61541">
              <w:rPr>
                <w:rFonts w:asciiTheme="minorEastAsia" w:hAnsiTheme="minorEastAsia" w:cs="Times New Roman"/>
                <w:sz w:val="22"/>
              </w:rPr>
              <w:t>continuing medical education</w:t>
            </w:r>
            <w:r w:rsidRPr="00D61541">
              <w:rPr>
                <w:rFonts w:asciiTheme="minorEastAsia" w:hAnsiTheme="minorEastAsia" w:cs="Times New Roman" w:hint="eastAsia"/>
                <w:sz w:val="22"/>
              </w:rPr>
              <w:t>：</w:t>
            </w:r>
            <w:r w:rsidRPr="00D61541">
              <w:rPr>
                <w:rFonts w:asciiTheme="minorEastAsia" w:hAnsiTheme="minorEastAsia" w:cs="Times New Roman"/>
                <w:sz w:val="22"/>
              </w:rPr>
              <w:t>CME</w:t>
            </w:r>
            <w:r w:rsidRPr="00D61541">
              <w:rPr>
                <w:rFonts w:asciiTheme="minorEastAsia" w:hAnsiTheme="minorEastAsia" w:cs="Times New Roman" w:hint="eastAsia"/>
                <w:sz w:val="22"/>
              </w:rPr>
              <w:t>）などの活動を通して、知識と技能を最新の状態で維持する職業上の責務である。継続専門教育には、医師が診療にあたる患者の期待・要求に合わせて、自己の知識・技能・態度を向上させる専門家としての責務を果たすための全ての正規および自主的活動が含まれる。</w:t>
            </w:r>
          </w:p>
          <w:p w:rsidR="004E6DD4" w:rsidRPr="00D61541" w:rsidRDefault="004E6DD4" w:rsidP="00CC18C9">
            <w:pPr>
              <w:pStyle w:val="a7"/>
              <w:widowControl/>
              <w:numPr>
                <w:ilvl w:val="0"/>
                <w:numId w:val="5"/>
              </w:numPr>
              <w:ind w:leftChars="0"/>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[社会の保健・健康維持に対する要請を包含する]とは、地域社会、特に健康および健康関連機関と協働すること、および地域医療の課題に応じたカリキュラムの調整を行なうことを含む。</w:t>
            </w:r>
          </w:p>
          <w:p w:rsidR="004E6DD4" w:rsidRPr="00D61541" w:rsidRDefault="004E6DD4" w:rsidP="00CC18C9">
            <w:pPr>
              <w:pStyle w:val="a7"/>
              <w:widowControl/>
              <w:numPr>
                <w:ilvl w:val="0"/>
                <w:numId w:val="5"/>
              </w:numPr>
              <w:ind w:leftChars="0"/>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社会的責任]には、社会、患者、保健や医療に関わる行政およびその他の機関の期待に応え、医療、医学教育および医学研究の専門的能力を高めることによって、地域あるいは国際的な医学の発展に貢献する意思と能力を含む。[社会的責任]とは、医科大学独自の理念に基づき、大学が自律的に定めるものである。</w:t>
            </w:r>
          </w:p>
          <w:p w:rsidR="004E6DD4" w:rsidRPr="00D61541" w:rsidRDefault="004E6DD4" w:rsidP="00CC18C9">
            <w:pPr>
              <w:pStyle w:val="a7"/>
              <w:widowControl/>
              <w:numPr>
                <w:ilvl w:val="0"/>
                <w:numId w:val="5"/>
              </w:numPr>
              <w:ind w:leftChars="0"/>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社会的責任]は、社会的責務や社会的対応と同義に用いられる。個々の医科大学が果たすことのできる範囲を超える事項に対しても政策や全体的な方針の結果に対して注意を払い、大学との関連を説明することによって社会的責任を果たすことができる。</w:t>
            </w:r>
          </w:p>
          <w:p w:rsidR="004E6DD4" w:rsidRPr="00D61541" w:rsidRDefault="004E6DD4" w:rsidP="00CC18C9">
            <w:pPr>
              <w:pStyle w:val="a7"/>
              <w:widowControl/>
              <w:numPr>
                <w:ilvl w:val="0"/>
                <w:numId w:val="5"/>
              </w:numPr>
              <w:ind w:leftChars="0"/>
              <w:jc w:val="left"/>
              <w:rPr>
                <w:rFonts w:asciiTheme="minorEastAsia" w:hAnsiTheme="minorEastAsia" w:cs="ＭＳ ゴシック"/>
                <w:kern w:val="0"/>
                <w:sz w:val="22"/>
              </w:rPr>
            </w:pPr>
            <w:r w:rsidRPr="00D61541">
              <w:rPr>
                <w:rFonts w:asciiTheme="minorEastAsia" w:hAnsiTheme="minorEastAsia" w:cs="ＭＳ ゴシック" w:hint="eastAsia"/>
                <w:kern w:val="0"/>
                <w:sz w:val="22"/>
              </w:rPr>
              <w:t>[医学研究]は、基礎生物医学、臨床医学、行動科学、社会医学などの科学研究を包含する。6.4にさらに詳しく記述されている。</w:t>
            </w:r>
          </w:p>
          <w:p w:rsidR="004E6DD4" w:rsidRPr="004E6DD4" w:rsidRDefault="004E6DD4" w:rsidP="00CC18C9">
            <w:pPr>
              <w:pStyle w:val="a7"/>
              <w:widowControl/>
              <w:numPr>
                <w:ilvl w:val="0"/>
                <w:numId w:val="5"/>
              </w:numPr>
              <w:ind w:leftChars="0"/>
              <w:jc w:val="left"/>
              <w:rPr>
                <w:rFonts w:ascii="ＭＳ Ｐゴシック" w:eastAsia="ＭＳ Ｐゴシック" w:hAnsi="ＭＳ Ｐゴシック" w:cs="ＭＳ ゴシック"/>
                <w:kern w:val="0"/>
                <w:sz w:val="22"/>
              </w:rPr>
            </w:pPr>
            <w:r w:rsidRPr="00D61541">
              <w:rPr>
                <w:rFonts w:asciiTheme="minorEastAsia" w:hAnsiTheme="minorEastAsia" w:cs="ＭＳ ゴシック" w:hint="eastAsia"/>
                <w:kern w:val="0"/>
                <w:sz w:val="22"/>
              </w:rPr>
              <w:t>[国際保健]は、国際的な健康障害の認識、不平等や不正による健康への影響などの認識を含む。</w:t>
            </w:r>
          </w:p>
        </w:tc>
      </w:tr>
    </w:tbl>
    <w:p w:rsidR="004E6DD4" w:rsidRPr="004E6DD4" w:rsidRDefault="004E6DD4" w:rsidP="00500A0F">
      <w:pPr>
        <w:widowControl/>
        <w:jc w:val="left"/>
        <w:rPr>
          <w:rFonts w:ascii="ＭＳ Ｐゴシック" w:eastAsia="ＭＳ Ｐゴシック" w:hAnsi="ＭＳ Ｐゴシック" w:cs="ＭＳ ゴシック"/>
          <w:b/>
          <w:bCs/>
          <w:kern w:val="0"/>
          <w:sz w:val="22"/>
          <w:u w:val="single"/>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892181" w:rsidTr="00892181">
        <w:tc>
          <w:tcPr>
            <w:tcW w:w="8702" w:type="dxa"/>
          </w:tcPr>
          <w:p w:rsidR="00892181" w:rsidRDefault="00892181" w:rsidP="00500A0F">
            <w:pPr>
              <w:widowControl/>
              <w:jc w:val="left"/>
              <w:rPr>
                <w:rFonts w:ascii="ＭＳ Ｐゴシック" w:eastAsia="ＭＳ Ｐゴシック" w:hAnsi="ＭＳ Ｐゴシック" w:cs="ＭＳ ゴシック"/>
                <w:kern w:val="0"/>
                <w:sz w:val="22"/>
              </w:rPr>
            </w:pPr>
            <w:r w:rsidRPr="00D61541">
              <w:rPr>
                <w:rFonts w:asciiTheme="minorEastAsia" w:hAnsiTheme="minorEastAsia" w:cs="ＭＳ ゴシック" w:hint="eastAsia"/>
                <w:kern w:val="0"/>
                <w:sz w:val="22"/>
              </w:rPr>
              <w:t>自己の使命を定め、大学の構成者ならびに医療と保健に関わる分野の関係者に理解を得なくてはならない。</w:t>
            </w:r>
            <w:r w:rsidRPr="00FC087D">
              <w:rPr>
                <w:rFonts w:ascii="ＭＳ Ｐゴシック" w:eastAsia="ＭＳ Ｐゴシック" w:hAnsi="ＭＳ Ｐゴシック" w:cs="ＭＳ ゴシック" w:hint="eastAsia"/>
                <w:kern w:val="0"/>
                <w:sz w:val="22"/>
              </w:rPr>
              <w:t>（B 1.1.1</w:t>
            </w:r>
            <w:r w:rsidRPr="00FC087D">
              <w:rPr>
                <w:rFonts w:ascii="ＭＳ Ｐゴシック" w:eastAsia="ＭＳ Ｐゴシック" w:hAnsi="ＭＳ Ｐゴシック" w:cs="ＭＳ ゴシック"/>
                <w:kern w:val="0"/>
                <w:sz w:val="22"/>
              </w:rPr>
              <w:t>）</w:t>
            </w:r>
          </w:p>
        </w:tc>
      </w:tr>
    </w:tbl>
    <w:p w:rsidR="00AF2C00" w:rsidRDefault="00AF2C00" w:rsidP="00500A0F">
      <w:pPr>
        <w:widowControl/>
        <w:jc w:val="left"/>
        <w:rPr>
          <w:rFonts w:ascii="ＭＳ Ｐゴシック" w:eastAsia="ＭＳ Ｐゴシック" w:hAnsi="ＭＳ Ｐゴシック" w:cs="ＭＳ ゴシック"/>
          <w:kern w:val="0"/>
          <w:sz w:val="22"/>
        </w:rPr>
      </w:pPr>
    </w:p>
    <w:p w:rsidR="00AF2C00" w:rsidRDefault="00AF2C00" w:rsidP="00500A0F">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AF2C00" w:rsidRPr="00AF2C00" w:rsidRDefault="00AF2C00" w:rsidP="00500A0F">
      <w:pPr>
        <w:widowControl/>
        <w:jc w:val="left"/>
        <w:rPr>
          <w:rFonts w:asciiTheme="minorEastAsia" w:hAnsiTheme="minorEastAsia"/>
          <w:sz w:val="22"/>
        </w:rPr>
      </w:pPr>
      <w:r w:rsidRPr="00AF2C00">
        <w:rPr>
          <w:rFonts w:asciiTheme="minorEastAsia" w:hAnsiTheme="minorEastAsia" w:hint="eastAsia"/>
          <w:sz w:val="22"/>
        </w:rPr>
        <w:t xml:space="preserve">　</w:t>
      </w:r>
    </w:p>
    <w:p w:rsidR="00AF2C00" w:rsidRDefault="00AF2C00" w:rsidP="00500A0F">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AF2C00" w:rsidRPr="00AF2C00" w:rsidRDefault="00AF2C00" w:rsidP="00500A0F">
      <w:pPr>
        <w:widowControl/>
        <w:jc w:val="left"/>
        <w:rPr>
          <w:rFonts w:asciiTheme="minorEastAsia" w:hAnsiTheme="minorEastAsia"/>
          <w:sz w:val="22"/>
        </w:rPr>
      </w:pPr>
      <w:r w:rsidRPr="00AF2C00">
        <w:rPr>
          <w:rFonts w:asciiTheme="minorEastAsia" w:hAnsiTheme="minorEastAsia" w:hint="eastAsia"/>
          <w:sz w:val="22"/>
        </w:rPr>
        <w:t xml:space="preserve">　</w:t>
      </w:r>
    </w:p>
    <w:p w:rsidR="00AF2C00" w:rsidRDefault="00AF2C00" w:rsidP="00500A0F">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AF2C00" w:rsidRPr="00AF2C00" w:rsidRDefault="00AF2C00" w:rsidP="00500A0F">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AF2C00" w:rsidRPr="00AF2C00" w:rsidRDefault="00AF2C00" w:rsidP="00500A0F">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892181" w:rsidRPr="00AF2C00"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AF2C00" w:rsidRDefault="00AF2C00" w:rsidP="00AF2C00">
      <w:pPr>
        <w:widowControl/>
        <w:jc w:val="left"/>
        <w:rPr>
          <w:rFonts w:asciiTheme="minorEastAsia" w:hAnsiTheme="minorEastAsia"/>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892181" w:rsidTr="00892181">
        <w:tc>
          <w:tcPr>
            <w:tcW w:w="8702" w:type="dxa"/>
          </w:tcPr>
          <w:p w:rsidR="00775123" w:rsidRPr="00BB46CF" w:rsidRDefault="00775123" w:rsidP="00775123">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その使命のなかで医師を養成する目的と教育指針（Educational strategy</w:t>
            </w:r>
            <w:r w:rsidRPr="00BB46CF">
              <w:rPr>
                <w:rFonts w:asciiTheme="minorEastAsia" w:hAnsiTheme="minorEastAsia" w:cs="ＭＳ ゴシック"/>
                <w:kern w:val="0"/>
                <w:sz w:val="22"/>
              </w:rPr>
              <w:t>）として</w:t>
            </w:r>
            <w:r w:rsidRPr="00BB46CF">
              <w:rPr>
                <w:rFonts w:asciiTheme="minorEastAsia" w:hAnsiTheme="minorEastAsia" w:cs="ＭＳ ゴシック" w:hint="eastAsia"/>
                <w:kern w:val="0"/>
                <w:sz w:val="22"/>
              </w:rPr>
              <w:t>以下の内容を含めて概略を定めなくてはならない。</w:t>
            </w:r>
          </w:p>
          <w:p w:rsidR="00892181" w:rsidRPr="00775123" w:rsidRDefault="00775123"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BB46CF">
              <w:rPr>
                <w:rFonts w:asciiTheme="minorEastAsia" w:hAnsiTheme="minorEastAsia" w:cs="ＭＳ ゴシック" w:hint="eastAsia"/>
                <w:kern w:val="0"/>
                <w:sz w:val="22"/>
              </w:rPr>
              <w:t>学部教育としての専門的実践力</w:t>
            </w:r>
            <w:r w:rsidRPr="00775123">
              <w:rPr>
                <w:rFonts w:ascii="ＭＳ Ｐゴシック" w:eastAsia="ＭＳ Ｐゴシック" w:hAnsi="ＭＳ Ｐゴシック" w:cs="ＭＳ ゴシック" w:hint="eastAsia"/>
                <w:kern w:val="0"/>
                <w:sz w:val="22"/>
              </w:rPr>
              <w:t>（B 1.1.2</w:t>
            </w:r>
            <w:r w:rsidRPr="00775123">
              <w:rPr>
                <w:rFonts w:ascii="ＭＳ Ｐゴシック" w:eastAsia="ＭＳ Ｐゴシック" w:hAnsi="ＭＳ Ｐゴシック" w:cs="ＭＳ ゴシック"/>
                <w:kern w:val="0"/>
                <w:sz w:val="22"/>
              </w:rPr>
              <w:t>）</w:t>
            </w:r>
          </w:p>
        </w:tc>
      </w:tr>
    </w:tbl>
    <w:p w:rsidR="00892181" w:rsidRDefault="00892181" w:rsidP="00892181">
      <w:pPr>
        <w:widowControl/>
        <w:jc w:val="left"/>
        <w:rPr>
          <w:rFonts w:ascii="ＭＳ Ｐゴシック" w:eastAsia="ＭＳ Ｐゴシック" w:hAnsi="ＭＳ Ｐゴシック" w:cs="ＭＳ ゴシック"/>
          <w:kern w:val="0"/>
          <w:sz w:val="22"/>
        </w:rPr>
      </w:pPr>
    </w:p>
    <w:p w:rsidR="00892181"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892181" w:rsidRPr="00AF2C00"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892181"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892181" w:rsidRPr="00AF2C00"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892181"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892181" w:rsidRPr="00AF2C00"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892181" w:rsidRPr="00AF2C00"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892181"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892181" w:rsidRPr="00AF2C00" w:rsidRDefault="00892181" w:rsidP="00892181">
      <w:pPr>
        <w:widowControl/>
        <w:jc w:val="left"/>
        <w:rPr>
          <w:rFonts w:asciiTheme="minorEastAsia" w:hAnsiTheme="minorEastAsia"/>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892181" w:rsidTr="00892181">
        <w:tc>
          <w:tcPr>
            <w:tcW w:w="8702" w:type="dxa"/>
          </w:tcPr>
          <w:p w:rsidR="00775123" w:rsidRPr="00BB46CF" w:rsidRDefault="00775123" w:rsidP="00775123">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その使命のなかで医師を養成する目的と教育指針（Educational strategy</w:t>
            </w:r>
            <w:r w:rsidRPr="00BB46CF">
              <w:rPr>
                <w:rFonts w:asciiTheme="minorEastAsia" w:hAnsiTheme="minorEastAsia" w:cs="ＭＳ ゴシック"/>
                <w:kern w:val="0"/>
                <w:sz w:val="22"/>
              </w:rPr>
              <w:t>）として</w:t>
            </w:r>
            <w:r w:rsidRPr="00BB46CF">
              <w:rPr>
                <w:rFonts w:asciiTheme="minorEastAsia" w:hAnsiTheme="minorEastAsia" w:cs="ＭＳ ゴシック" w:hint="eastAsia"/>
                <w:kern w:val="0"/>
                <w:sz w:val="22"/>
              </w:rPr>
              <w:t>以下の内容を含めて概略を定めなくてはならない。</w:t>
            </w:r>
          </w:p>
          <w:p w:rsidR="00892181" w:rsidRPr="00775123" w:rsidRDefault="00775123" w:rsidP="00CC18C9">
            <w:pPr>
              <w:pStyle w:val="a7"/>
              <w:widowControl/>
              <w:numPr>
                <w:ilvl w:val="0"/>
                <w:numId w:val="42"/>
              </w:numPr>
              <w:ind w:leftChars="0"/>
              <w:jc w:val="left"/>
              <w:rPr>
                <w:rFonts w:asciiTheme="minorEastAsia" w:hAnsiTheme="minorEastAsia"/>
                <w:sz w:val="22"/>
              </w:rPr>
            </w:pPr>
            <w:r w:rsidRPr="00BB46CF">
              <w:rPr>
                <w:rFonts w:asciiTheme="minorEastAsia" w:hAnsiTheme="minorEastAsia" w:cs="ＭＳ ゴシック" w:hint="eastAsia"/>
                <w:kern w:val="0"/>
                <w:sz w:val="22"/>
              </w:rPr>
              <w:t>将来さまざまな医療の専門領域に進むための適切な基礎</w:t>
            </w:r>
            <w:r w:rsidRPr="00775123">
              <w:rPr>
                <w:rFonts w:ascii="ＭＳ Ｐゴシック" w:eastAsia="ＭＳ Ｐゴシック" w:hAnsi="ＭＳ Ｐゴシック" w:cs="ＭＳ ゴシック" w:hint="eastAsia"/>
                <w:kern w:val="0"/>
                <w:sz w:val="22"/>
              </w:rPr>
              <w:t>（B 1.1.3</w:t>
            </w:r>
            <w:r w:rsidRPr="00775123">
              <w:rPr>
                <w:rFonts w:ascii="ＭＳ Ｐゴシック" w:eastAsia="ＭＳ Ｐゴシック" w:hAnsi="ＭＳ Ｐゴシック" w:cs="ＭＳ ゴシック"/>
                <w:kern w:val="0"/>
                <w:sz w:val="22"/>
              </w:rPr>
              <w:t>）</w:t>
            </w:r>
          </w:p>
        </w:tc>
      </w:tr>
    </w:tbl>
    <w:p w:rsidR="00892181" w:rsidRDefault="00892181" w:rsidP="00892181">
      <w:pPr>
        <w:widowControl/>
        <w:jc w:val="left"/>
        <w:rPr>
          <w:rFonts w:ascii="ＭＳ Ｐゴシック" w:eastAsia="ＭＳ Ｐゴシック" w:hAnsi="ＭＳ Ｐゴシック" w:cs="ＭＳ ゴシック"/>
          <w:kern w:val="0"/>
          <w:sz w:val="22"/>
        </w:rPr>
      </w:pPr>
    </w:p>
    <w:p w:rsidR="00892181"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892181" w:rsidRPr="00AF2C00"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892181"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892181" w:rsidRPr="00AF2C00"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892181"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892181" w:rsidRPr="00AF2C00"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892181" w:rsidRPr="00AF2C00"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892181"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892181" w:rsidRPr="00892181" w:rsidRDefault="00892181" w:rsidP="00AF2C00">
      <w:pPr>
        <w:widowControl/>
        <w:jc w:val="left"/>
        <w:rPr>
          <w:rFonts w:asciiTheme="minorEastAsia" w:hAnsiTheme="minorEastAsia"/>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892181" w:rsidTr="00B618A0">
        <w:tc>
          <w:tcPr>
            <w:tcW w:w="8702" w:type="dxa"/>
          </w:tcPr>
          <w:p w:rsidR="00775123" w:rsidRPr="00BB46CF" w:rsidRDefault="00775123" w:rsidP="00775123">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その使命のなかで医師を養成する目的と教育指針（Educational strategy</w:t>
            </w:r>
            <w:r w:rsidRPr="00BB46CF">
              <w:rPr>
                <w:rFonts w:asciiTheme="minorEastAsia" w:hAnsiTheme="minorEastAsia" w:cs="ＭＳ ゴシック"/>
                <w:kern w:val="0"/>
                <w:sz w:val="22"/>
              </w:rPr>
              <w:t>）として</w:t>
            </w:r>
            <w:r w:rsidRPr="00BB46CF">
              <w:rPr>
                <w:rFonts w:asciiTheme="minorEastAsia" w:hAnsiTheme="minorEastAsia" w:cs="ＭＳ ゴシック" w:hint="eastAsia"/>
                <w:kern w:val="0"/>
                <w:sz w:val="22"/>
              </w:rPr>
              <w:t>以下の内容を含めて概略を定めなくてはならない。</w:t>
            </w:r>
          </w:p>
          <w:p w:rsidR="00892181" w:rsidRPr="00775123" w:rsidRDefault="00775123" w:rsidP="00CC18C9">
            <w:pPr>
              <w:pStyle w:val="a7"/>
              <w:widowControl/>
              <w:numPr>
                <w:ilvl w:val="0"/>
                <w:numId w:val="42"/>
              </w:numPr>
              <w:ind w:leftChars="0"/>
              <w:jc w:val="left"/>
              <w:rPr>
                <w:rFonts w:asciiTheme="minorEastAsia" w:hAnsiTheme="minorEastAsia"/>
                <w:sz w:val="22"/>
              </w:rPr>
            </w:pPr>
            <w:r w:rsidRPr="00BB46CF">
              <w:rPr>
                <w:rFonts w:asciiTheme="minorEastAsia" w:hAnsiTheme="minorEastAsia" w:cs="ＭＳ ゴシック" w:hint="eastAsia"/>
                <w:kern w:val="0"/>
                <w:sz w:val="22"/>
              </w:rPr>
              <w:t>医師として定められた役割を担う能力</w:t>
            </w:r>
            <w:r w:rsidRPr="00775123">
              <w:rPr>
                <w:rFonts w:ascii="ＭＳ Ｐゴシック" w:eastAsia="ＭＳ Ｐゴシック" w:hAnsi="ＭＳ Ｐゴシック" w:cs="ＭＳ ゴシック" w:hint="eastAsia"/>
                <w:kern w:val="0"/>
                <w:sz w:val="22"/>
              </w:rPr>
              <w:t>（B 1.1.4</w:t>
            </w:r>
            <w:r w:rsidRPr="00775123">
              <w:rPr>
                <w:rFonts w:ascii="ＭＳ Ｐゴシック" w:eastAsia="ＭＳ Ｐゴシック" w:hAnsi="ＭＳ Ｐゴシック" w:cs="ＭＳ ゴシック"/>
                <w:kern w:val="0"/>
                <w:sz w:val="22"/>
              </w:rPr>
              <w:t>）</w:t>
            </w:r>
          </w:p>
        </w:tc>
      </w:tr>
    </w:tbl>
    <w:p w:rsidR="00892181" w:rsidRDefault="00892181" w:rsidP="00892181">
      <w:pPr>
        <w:widowControl/>
        <w:jc w:val="left"/>
        <w:rPr>
          <w:rFonts w:ascii="ＭＳ Ｐゴシック" w:eastAsia="ＭＳ Ｐゴシック" w:hAnsi="ＭＳ Ｐゴシック" w:cs="ＭＳ ゴシック"/>
          <w:kern w:val="0"/>
          <w:sz w:val="22"/>
        </w:rPr>
      </w:pPr>
    </w:p>
    <w:p w:rsidR="00892181"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892181" w:rsidRPr="00AF2C00"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892181"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lastRenderedPageBreak/>
        <w:t>B. 基本的水準に関する現状分析と自己評価</w:t>
      </w:r>
    </w:p>
    <w:p w:rsidR="00892181" w:rsidRPr="00AF2C00"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892181"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892181" w:rsidRPr="00AF2C00"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892181" w:rsidRPr="00AF2C00"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892181"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892181" w:rsidRPr="00892181" w:rsidRDefault="00892181" w:rsidP="00AF2C00">
      <w:pPr>
        <w:widowControl/>
        <w:jc w:val="left"/>
        <w:rPr>
          <w:rFonts w:asciiTheme="minorEastAsia" w:hAnsiTheme="minorEastAsia"/>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892181" w:rsidTr="00B618A0">
        <w:tc>
          <w:tcPr>
            <w:tcW w:w="8702" w:type="dxa"/>
          </w:tcPr>
          <w:p w:rsidR="00775123" w:rsidRPr="00BB46CF" w:rsidRDefault="00775123" w:rsidP="00775123">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その使命のなかで医師を養成する目的と教育指針（Educational strategy</w:t>
            </w:r>
            <w:r w:rsidRPr="00BB46CF">
              <w:rPr>
                <w:rFonts w:asciiTheme="minorEastAsia" w:hAnsiTheme="minorEastAsia" w:cs="ＭＳ ゴシック"/>
                <w:kern w:val="0"/>
                <w:sz w:val="22"/>
              </w:rPr>
              <w:t>）として</w:t>
            </w:r>
            <w:r w:rsidRPr="00BB46CF">
              <w:rPr>
                <w:rFonts w:asciiTheme="minorEastAsia" w:hAnsiTheme="minorEastAsia" w:cs="ＭＳ ゴシック" w:hint="eastAsia"/>
                <w:kern w:val="0"/>
                <w:sz w:val="22"/>
              </w:rPr>
              <w:t>以下の内容を含めて概略を定めなくてはならない。</w:t>
            </w:r>
          </w:p>
          <w:p w:rsidR="00892181" w:rsidRPr="00775123" w:rsidRDefault="00775123" w:rsidP="00CC18C9">
            <w:pPr>
              <w:pStyle w:val="a7"/>
              <w:widowControl/>
              <w:numPr>
                <w:ilvl w:val="0"/>
                <w:numId w:val="42"/>
              </w:numPr>
              <w:ind w:leftChars="0"/>
              <w:jc w:val="left"/>
              <w:rPr>
                <w:rFonts w:asciiTheme="minorEastAsia" w:hAnsiTheme="minorEastAsia"/>
                <w:sz w:val="22"/>
              </w:rPr>
            </w:pPr>
            <w:r w:rsidRPr="00BB46CF">
              <w:rPr>
                <w:rFonts w:asciiTheme="minorEastAsia" w:hAnsiTheme="minorEastAsia" w:cs="ＭＳ ゴシック" w:hint="eastAsia"/>
                <w:kern w:val="0"/>
                <w:sz w:val="22"/>
              </w:rPr>
              <w:t>卒後研修への準備</w:t>
            </w:r>
            <w:r w:rsidRPr="00775123">
              <w:rPr>
                <w:rFonts w:ascii="ＭＳ Ｐゴシック" w:eastAsia="ＭＳ Ｐゴシック" w:hAnsi="ＭＳ Ｐゴシック" w:cs="ＭＳ ゴシック" w:hint="eastAsia"/>
                <w:kern w:val="0"/>
                <w:sz w:val="22"/>
              </w:rPr>
              <w:t>（B 1.1.5</w:t>
            </w:r>
            <w:r w:rsidRPr="00775123">
              <w:rPr>
                <w:rFonts w:ascii="ＭＳ Ｐゴシック" w:eastAsia="ＭＳ Ｐゴシック" w:hAnsi="ＭＳ Ｐゴシック" w:cs="ＭＳ ゴシック"/>
                <w:kern w:val="0"/>
                <w:sz w:val="22"/>
              </w:rPr>
              <w:t>）</w:t>
            </w:r>
          </w:p>
        </w:tc>
      </w:tr>
    </w:tbl>
    <w:p w:rsidR="00892181" w:rsidRDefault="00892181" w:rsidP="00892181">
      <w:pPr>
        <w:widowControl/>
        <w:jc w:val="left"/>
        <w:rPr>
          <w:rFonts w:ascii="ＭＳ Ｐゴシック" w:eastAsia="ＭＳ Ｐゴシック" w:hAnsi="ＭＳ Ｐゴシック" w:cs="ＭＳ ゴシック"/>
          <w:kern w:val="0"/>
          <w:sz w:val="22"/>
        </w:rPr>
      </w:pPr>
    </w:p>
    <w:p w:rsidR="00892181"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892181" w:rsidRPr="00AF2C00"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892181"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892181" w:rsidRPr="00AF2C00"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892181"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892181" w:rsidRPr="00AF2C00"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892181" w:rsidRPr="00AF2C00"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892181"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892181" w:rsidRPr="00892181" w:rsidRDefault="00892181" w:rsidP="00AF2C00">
      <w:pPr>
        <w:widowControl/>
        <w:jc w:val="left"/>
        <w:rPr>
          <w:rFonts w:asciiTheme="minorEastAsia" w:hAnsiTheme="minorEastAsia"/>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892181" w:rsidTr="00B618A0">
        <w:tc>
          <w:tcPr>
            <w:tcW w:w="8702" w:type="dxa"/>
          </w:tcPr>
          <w:p w:rsidR="00775123" w:rsidRPr="00BB46CF" w:rsidRDefault="00775123" w:rsidP="00775123">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その使命のなかで医師を養成する目的と教育指針（Educational strategy</w:t>
            </w:r>
            <w:r w:rsidRPr="00BB46CF">
              <w:rPr>
                <w:rFonts w:asciiTheme="minorEastAsia" w:hAnsiTheme="minorEastAsia" w:cs="ＭＳ ゴシック"/>
                <w:kern w:val="0"/>
                <w:sz w:val="22"/>
              </w:rPr>
              <w:t>）として</w:t>
            </w:r>
            <w:r w:rsidRPr="00BB46CF">
              <w:rPr>
                <w:rFonts w:asciiTheme="minorEastAsia" w:hAnsiTheme="minorEastAsia" w:cs="ＭＳ ゴシック" w:hint="eastAsia"/>
                <w:kern w:val="0"/>
                <w:sz w:val="22"/>
              </w:rPr>
              <w:t>以下の内容を含めて概略を定めなくてはならない。</w:t>
            </w:r>
          </w:p>
          <w:p w:rsidR="00892181" w:rsidRPr="00775123" w:rsidRDefault="00775123" w:rsidP="00CC18C9">
            <w:pPr>
              <w:pStyle w:val="a7"/>
              <w:widowControl/>
              <w:numPr>
                <w:ilvl w:val="0"/>
                <w:numId w:val="42"/>
              </w:numPr>
              <w:ind w:leftChars="0"/>
              <w:jc w:val="left"/>
              <w:rPr>
                <w:rFonts w:asciiTheme="minorEastAsia" w:hAnsiTheme="minorEastAsia"/>
                <w:sz w:val="22"/>
              </w:rPr>
            </w:pPr>
            <w:r w:rsidRPr="00BB46CF">
              <w:rPr>
                <w:rFonts w:asciiTheme="minorEastAsia" w:hAnsiTheme="minorEastAsia" w:cs="ＭＳ ゴシック" w:hint="eastAsia"/>
                <w:kern w:val="0"/>
                <w:sz w:val="22"/>
              </w:rPr>
              <w:t>生涯学習への継続</w:t>
            </w:r>
            <w:r w:rsidRPr="00775123">
              <w:rPr>
                <w:rFonts w:ascii="ＭＳ Ｐゴシック" w:eastAsia="ＭＳ Ｐゴシック" w:hAnsi="ＭＳ Ｐゴシック" w:cs="ＭＳ ゴシック" w:hint="eastAsia"/>
                <w:kern w:val="0"/>
                <w:sz w:val="22"/>
              </w:rPr>
              <w:t>（B 1.1.6</w:t>
            </w:r>
            <w:r w:rsidRPr="00775123">
              <w:rPr>
                <w:rFonts w:ascii="ＭＳ Ｐゴシック" w:eastAsia="ＭＳ Ｐゴシック" w:hAnsi="ＭＳ Ｐゴシック" w:cs="ＭＳ ゴシック"/>
                <w:kern w:val="0"/>
                <w:sz w:val="22"/>
              </w:rPr>
              <w:t>）</w:t>
            </w:r>
          </w:p>
        </w:tc>
      </w:tr>
    </w:tbl>
    <w:p w:rsidR="00892181" w:rsidRDefault="00892181" w:rsidP="00892181">
      <w:pPr>
        <w:widowControl/>
        <w:jc w:val="left"/>
        <w:rPr>
          <w:rFonts w:ascii="ＭＳ Ｐゴシック" w:eastAsia="ＭＳ Ｐゴシック" w:hAnsi="ＭＳ Ｐゴシック" w:cs="ＭＳ ゴシック"/>
          <w:kern w:val="0"/>
          <w:sz w:val="22"/>
        </w:rPr>
      </w:pPr>
    </w:p>
    <w:p w:rsidR="00892181"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892181" w:rsidRPr="00AF2C00"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892181"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892181" w:rsidRPr="00AF2C00"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892181"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892181" w:rsidRPr="00AF2C00"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892181" w:rsidRPr="00AF2C00"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892181"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892181" w:rsidRPr="00892181" w:rsidRDefault="00892181" w:rsidP="00AF2C00">
      <w:pPr>
        <w:widowControl/>
        <w:jc w:val="left"/>
        <w:rPr>
          <w:rFonts w:asciiTheme="minorEastAsia" w:hAnsiTheme="minorEastAsia"/>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892181" w:rsidTr="00B618A0">
        <w:tc>
          <w:tcPr>
            <w:tcW w:w="8702" w:type="dxa"/>
          </w:tcPr>
          <w:p w:rsidR="00892181" w:rsidRDefault="00892181" w:rsidP="00B618A0">
            <w:pPr>
              <w:widowControl/>
              <w:jc w:val="left"/>
              <w:rPr>
                <w:rFonts w:asciiTheme="minorEastAsia" w:hAnsiTheme="minorEastAsia"/>
                <w:sz w:val="22"/>
              </w:rPr>
            </w:pPr>
            <w:r w:rsidRPr="00BB46CF">
              <w:rPr>
                <w:rFonts w:asciiTheme="minorEastAsia" w:hAnsiTheme="minorEastAsia" w:cs="ＭＳ ゴシック" w:hint="eastAsia"/>
                <w:kern w:val="0"/>
                <w:sz w:val="22"/>
              </w:rPr>
              <w:t>その使命に社会の保健・健康維持に対する要請、医療制度からの要請、およびその他の社会的責任が包含されなくてはならない。</w:t>
            </w:r>
            <w:r w:rsidRPr="00892181">
              <w:rPr>
                <w:rFonts w:ascii="ＭＳ Ｐゴシック" w:eastAsia="ＭＳ Ｐゴシック" w:hAnsi="ＭＳ Ｐゴシック" w:cs="ＭＳ ゴシック" w:hint="eastAsia"/>
                <w:kern w:val="0"/>
                <w:sz w:val="22"/>
              </w:rPr>
              <w:t>（B 1.1.7</w:t>
            </w:r>
            <w:r w:rsidRPr="00892181">
              <w:rPr>
                <w:rFonts w:ascii="ＭＳ Ｐゴシック" w:eastAsia="ＭＳ Ｐゴシック" w:hAnsi="ＭＳ Ｐゴシック" w:cs="ＭＳ ゴシック"/>
                <w:kern w:val="0"/>
                <w:sz w:val="22"/>
              </w:rPr>
              <w:t>）</w:t>
            </w:r>
          </w:p>
        </w:tc>
      </w:tr>
    </w:tbl>
    <w:p w:rsidR="00892181" w:rsidRDefault="00892181" w:rsidP="00892181">
      <w:pPr>
        <w:widowControl/>
        <w:jc w:val="left"/>
        <w:rPr>
          <w:rFonts w:ascii="ＭＳ Ｐゴシック" w:eastAsia="ＭＳ Ｐゴシック" w:hAnsi="ＭＳ Ｐゴシック" w:cs="ＭＳ ゴシック"/>
          <w:kern w:val="0"/>
          <w:sz w:val="22"/>
        </w:rPr>
      </w:pPr>
    </w:p>
    <w:p w:rsidR="00892181"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lastRenderedPageBreak/>
        <w:t>A. 基本的水準に関する情報</w:t>
      </w:r>
    </w:p>
    <w:p w:rsidR="00892181" w:rsidRPr="00AF2C00"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892181"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892181" w:rsidRPr="00AF2C00"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892181"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892181" w:rsidRPr="00AF2C00"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892181" w:rsidRPr="00AF2C00" w:rsidRDefault="00892181" w:rsidP="00892181">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892181" w:rsidRDefault="00892181" w:rsidP="00892181">
      <w:pPr>
        <w:widowControl/>
        <w:jc w:val="left"/>
        <w:rPr>
          <w:rFonts w:asciiTheme="minorEastAsia" w:hAnsiTheme="minorEastAsia"/>
          <w:sz w:val="22"/>
        </w:rPr>
      </w:pPr>
      <w:r w:rsidRPr="00AF2C00">
        <w:rPr>
          <w:rFonts w:asciiTheme="minorEastAsia" w:hAnsiTheme="minorEastAsia" w:hint="eastAsia"/>
          <w:sz w:val="22"/>
        </w:rPr>
        <w:t xml:space="preserve">　</w:t>
      </w:r>
    </w:p>
    <w:p w:rsidR="004E6DD4" w:rsidRPr="004E6DD4" w:rsidRDefault="004E6DD4" w:rsidP="00AF2C00">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B95F76" w:rsidTr="00B618A0">
        <w:tc>
          <w:tcPr>
            <w:tcW w:w="8702" w:type="dxa"/>
          </w:tcPr>
          <w:p w:rsidR="00775123" w:rsidRPr="00BB46CF" w:rsidRDefault="00775123" w:rsidP="00B618A0">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その使命に以下の内容が包含されているべきである。</w:t>
            </w:r>
          </w:p>
          <w:p w:rsidR="00B95F76" w:rsidRPr="00775123" w:rsidRDefault="00B95F76" w:rsidP="00CC18C9">
            <w:pPr>
              <w:pStyle w:val="a7"/>
              <w:widowControl/>
              <w:numPr>
                <w:ilvl w:val="0"/>
                <w:numId w:val="42"/>
              </w:numPr>
              <w:ind w:leftChars="0"/>
              <w:jc w:val="left"/>
              <w:rPr>
                <w:rFonts w:asciiTheme="minorEastAsia" w:hAnsiTheme="minorEastAsia"/>
                <w:sz w:val="22"/>
              </w:rPr>
            </w:pPr>
            <w:r w:rsidRPr="00BB46CF">
              <w:rPr>
                <w:rFonts w:asciiTheme="minorEastAsia" w:hAnsiTheme="minorEastAsia" w:cs="ＭＳ ゴシック" w:hint="eastAsia"/>
                <w:kern w:val="0"/>
                <w:sz w:val="22"/>
              </w:rPr>
              <w:t>医学研究の達成</w:t>
            </w:r>
            <w:r w:rsidRPr="00775123">
              <w:rPr>
                <w:rFonts w:ascii="ＭＳ Ｐゴシック" w:eastAsia="ＭＳ Ｐゴシック" w:hAnsi="ＭＳ Ｐゴシック" w:cs="ＭＳ ゴシック" w:hint="eastAsia"/>
                <w:kern w:val="0"/>
                <w:sz w:val="22"/>
              </w:rPr>
              <w:t>（Q 1.1.1</w:t>
            </w:r>
            <w:r w:rsidRPr="00775123">
              <w:rPr>
                <w:rFonts w:ascii="ＭＳ Ｐゴシック" w:eastAsia="ＭＳ Ｐゴシック" w:hAnsi="ＭＳ Ｐゴシック" w:cs="ＭＳ ゴシック"/>
                <w:kern w:val="0"/>
                <w:sz w:val="22"/>
              </w:rPr>
              <w:t>）</w:t>
            </w:r>
          </w:p>
        </w:tc>
      </w:tr>
    </w:tbl>
    <w:p w:rsidR="00B95F76" w:rsidRDefault="00B95F76" w:rsidP="00B95F76">
      <w:pPr>
        <w:widowControl/>
        <w:jc w:val="left"/>
        <w:rPr>
          <w:rFonts w:ascii="ＭＳ Ｐゴシック" w:eastAsia="ＭＳ Ｐゴシック" w:hAnsi="ＭＳ Ｐゴシック" w:cs="ＭＳ ゴシック"/>
          <w:kern w:val="0"/>
          <w:sz w:val="22"/>
        </w:rPr>
      </w:pPr>
    </w:p>
    <w:p w:rsidR="00B95F76" w:rsidRDefault="00B95F76" w:rsidP="00B95F7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B95F76" w:rsidRPr="00AF2C00" w:rsidRDefault="00B95F76" w:rsidP="00B95F76">
      <w:pPr>
        <w:widowControl/>
        <w:jc w:val="left"/>
        <w:rPr>
          <w:rFonts w:asciiTheme="minorEastAsia" w:hAnsiTheme="minorEastAsia"/>
          <w:sz w:val="22"/>
        </w:rPr>
      </w:pPr>
      <w:r w:rsidRPr="00AF2C00">
        <w:rPr>
          <w:rFonts w:asciiTheme="minorEastAsia" w:hAnsiTheme="minorEastAsia" w:hint="eastAsia"/>
          <w:sz w:val="22"/>
        </w:rPr>
        <w:t xml:space="preserve">　</w:t>
      </w:r>
    </w:p>
    <w:p w:rsidR="00B95F76" w:rsidRDefault="00B95F76" w:rsidP="00B95F7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B95F76" w:rsidRPr="00AF2C00" w:rsidRDefault="00B95F76" w:rsidP="00B95F76">
      <w:pPr>
        <w:widowControl/>
        <w:jc w:val="left"/>
        <w:rPr>
          <w:rFonts w:asciiTheme="minorEastAsia" w:hAnsiTheme="minorEastAsia"/>
          <w:sz w:val="22"/>
        </w:rPr>
      </w:pPr>
      <w:r w:rsidRPr="00AF2C00">
        <w:rPr>
          <w:rFonts w:asciiTheme="minorEastAsia" w:hAnsiTheme="minorEastAsia" w:hint="eastAsia"/>
          <w:sz w:val="22"/>
        </w:rPr>
        <w:t xml:space="preserve">　</w:t>
      </w:r>
    </w:p>
    <w:p w:rsidR="00B95F76" w:rsidRDefault="00B95F76" w:rsidP="00B95F7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B95F76" w:rsidRPr="00AF2C00" w:rsidRDefault="00B95F76" w:rsidP="00B95F76">
      <w:pPr>
        <w:widowControl/>
        <w:jc w:val="left"/>
        <w:rPr>
          <w:rFonts w:asciiTheme="minorEastAsia" w:hAnsiTheme="minorEastAsia"/>
          <w:sz w:val="22"/>
        </w:rPr>
      </w:pPr>
      <w:r w:rsidRPr="00AF2C00">
        <w:rPr>
          <w:rFonts w:asciiTheme="minorEastAsia" w:hAnsiTheme="minorEastAsia" w:hint="eastAsia"/>
          <w:sz w:val="22"/>
        </w:rPr>
        <w:t xml:space="preserve">　</w:t>
      </w:r>
    </w:p>
    <w:p w:rsidR="00B95F76" w:rsidRDefault="00B95F76" w:rsidP="00B95F7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B95F76" w:rsidRPr="00AF2C00" w:rsidRDefault="00B95F76" w:rsidP="00B95F76">
      <w:pPr>
        <w:widowControl/>
        <w:jc w:val="left"/>
        <w:rPr>
          <w:rFonts w:asciiTheme="minorEastAsia" w:hAnsiTheme="minorEastAsia"/>
          <w:sz w:val="22"/>
        </w:rPr>
      </w:pPr>
      <w:r w:rsidRPr="00AF2C00">
        <w:rPr>
          <w:rFonts w:asciiTheme="minorEastAsia" w:hAnsiTheme="minorEastAsia" w:hint="eastAsia"/>
          <w:sz w:val="22"/>
        </w:rPr>
        <w:t xml:space="preserve">　</w:t>
      </w:r>
    </w:p>
    <w:p w:rsidR="00B95F76" w:rsidRPr="00B95F76" w:rsidRDefault="00B95F76" w:rsidP="00AF2C00">
      <w:pPr>
        <w:widowControl/>
        <w:jc w:val="left"/>
        <w:rPr>
          <w:rFonts w:asciiTheme="minorEastAsia" w:hAnsiTheme="minorEastAsia"/>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B95F76" w:rsidTr="00B618A0">
        <w:tc>
          <w:tcPr>
            <w:tcW w:w="8702" w:type="dxa"/>
          </w:tcPr>
          <w:p w:rsidR="00775123" w:rsidRPr="00BB46CF" w:rsidRDefault="00775123" w:rsidP="00B618A0">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その使命に以下の内容が包含されているべきである。</w:t>
            </w:r>
          </w:p>
          <w:p w:rsidR="00B95F76" w:rsidRPr="00775123" w:rsidRDefault="0068706A" w:rsidP="00CC18C9">
            <w:pPr>
              <w:pStyle w:val="a7"/>
              <w:widowControl/>
              <w:numPr>
                <w:ilvl w:val="0"/>
                <w:numId w:val="42"/>
              </w:numPr>
              <w:ind w:leftChars="0"/>
              <w:jc w:val="left"/>
              <w:rPr>
                <w:rFonts w:asciiTheme="minorEastAsia" w:hAnsiTheme="minorEastAsia"/>
                <w:sz w:val="22"/>
              </w:rPr>
            </w:pPr>
            <w:r w:rsidRPr="00BB46CF">
              <w:rPr>
                <w:rFonts w:asciiTheme="minorEastAsia" w:hAnsiTheme="minorEastAsia" w:cs="ＭＳ ゴシック" w:hint="eastAsia"/>
                <w:kern w:val="0"/>
                <w:sz w:val="22"/>
              </w:rPr>
              <w:t>国際保健への貢献</w:t>
            </w:r>
            <w:r w:rsidR="00B95F76" w:rsidRPr="00775123">
              <w:rPr>
                <w:rFonts w:ascii="ＭＳ Ｐゴシック" w:eastAsia="ＭＳ Ｐゴシック" w:hAnsi="ＭＳ Ｐゴシック" w:cs="ＭＳ ゴシック" w:hint="eastAsia"/>
                <w:kern w:val="0"/>
                <w:sz w:val="22"/>
              </w:rPr>
              <w:t>（Q 1.1.2</w:t>
            </w:r>
            <w:r w:rsidR="00B95F76" w:rsidRPr="00775123">
              <w:rPr>
                <w:rFonts w:ascii="ＭＳ Ｐゴシック" w:eastAsia="ＭＳ Ｐゴシック" w:hAnsi="ＭＳ Ｐゴシック" w:cs="ＭＳ ゴシック"/>
                <w:kern w:val="0"/>
                <w:sz w:val="22"/>
              </w:rPr>
              <w:t>）</w:t>
            </w:r>
          </w:p>
        </w:tc>
      </w:tr>
    </w:tbl>
    <w:p w:rsidR="00AF2C00" w:rsidRDefault="00AF2C00" w:rsidP="00500A0F">
      <w:pPr>
        <w:widowControl/>
        <w:jc w:val="left"/>
        <w:rPr>
          <w:rFonts w:ascii="ＭＳ Ｐゴシック" w:eastAsia="ＭＳ Ｐゴシック" w:hAnsi="ＭＳ Ｐゴシック" w:cs="ＭＳ ゴシック"/>
          <w:kern w:val="0"/>
          <w:sz w:val="22"/>
        </w:rPr>
      </w:pPr>
    </w:p>
    <w:p w:rsidR="00AF2C00" w:rsidRDefault="00AF2C00" w:rsidP="00AF2C0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AF2C00" w:rsidRPr="00AF2C00" w:rsidRDefault="00AF2C00" w:rsidP="00AF2C00">
      <w:pPr>
        <w:widowControl/>
        <w:jc w:val="left"/>
        <w:rPr>
          <w:rFonts w:asciiTheme="minorEastAsia" w:hAnsiTheme="minorEastAsia"/>
          <w:sz w:val="22"/>
        </w:rPr>
      </w:pPr>
      <w:r w:rsidRPr="00AF2C00">
        <w:rPr>
          <w:rFonts w:asciiTheme="minorEastAsia" w:hAnsiTheme="minorEastAsia" w:hint="eastAsia"/>
          <w:sz w:val="22"/>
        </w:rPr>
        <w:t xml:space="preserve">　</w:t>
      </w:r>
    </w:p>
    <w:p w:rsidR="00AF2C00" w:rsidRDefault="00AF2C00" w:rsidP="00AF2C0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AF2C00" w:rsidRPr="00AF2C00" w:rsidRDefault="00AF2C00" w:rsidP="00AF2C00">
      <w:pPr>
        <w:widowControl/>
        <w:jc w:val="left"/>
        <w:rPr>
          <w:rFonts w:asciiTheme="minorEastAsia" w:hAnsiTheme="minorEastAsia"/>
          <w:sz w:val="22"/>
        </w:rPr>
      </w:pPr>
      <w:r w:rsidRPr="00AF2C00">
        <w:rPr>
          <w:rFonts w:asciiTheme="minorEastAsia" w:hAnsiTheme="minorEastAsia" w:hint="eastAsia"/>
          <w:sz w:val="22"/>
        </w:rPr>
        <w:t xml:space="preserve">　</w:t>
      </w:r>
    </w:p>
    <w:p w:rsidR="00AF2C00" w:rsidRDefault="00AF2C00" w:rsidP="00AF2C0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AF2C00" w:rsidRPr="00AF2C00" w:rsidRDefault="00AF2C00" w:rsidP="00AF2C00">
      <w:pPr>
        <w:widowControl/>
        <w:jc w:val="left"/>
        <w:rPr>
          <w:rFonts w:asciiTheme="minorEastAsia" w:hAnsiTheme="minorEastAsia"/>
          <w:sz w:val="22"/>
        </w:rPr>
      </w:pPr>
      <w:r w:rsidRPr="00AF2C00">
        <w:rPr>
          <w:rFonts w:asciiTheme="minorEastAsia" w:hAnsiTheme="minorEastAsia" w:hint="eastAsia"/>
          <w:sz w:val="22"/>
        </w:rPr>
        <w:t xml:space="preserve">　</w:t>
      </w:r>
    </w:p>
    <w:p w:rsidR="00AF2C00" w:rsidRDefault="00AF2C00" w:rsidP="00AF2C0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AF2C00" w:rsidRDefault="00AF2C00" w:rsidP="00AF2C00">
      <w:pPr>
        <w:widowControl/>
        <w:jc w:val="left"/>
        <w:rPr>
          <w:rFonts w:asciiTheme="minorEastAsia" w:hAnsiTheme="minorEastAsia"/>
          <w:sz w:val="22"/>
        </w:rPr>
      </w:pPr>
      <w:r w:rsidRPr="00AF2C00">
        <w:rPr>
          <w:rFonts w:asciiTheme="minorEastAsia" w:hAnsiTheme="minorEastAsia" w:hint="eastAsia"/>
          <w:sz w:val="22"/>
        </w:rPr>
        <w:t xml:space="preserve">　</w:t>
      </w:r>
    </w:p>
    <w:p w:rsidR="00E87A1F" w:rsidRDefault="00E87A1F" w:rsidP="00500A0F">
      <w:pPr>
        <w:widowControl/>
        <w:jc w:val="left"/>
        <w:rPr>
          <w:rFonts w:ascii="ＭＳ Ｐゴシック" w:eastAsia="ＭＳ Ｐゴシック" w:hAnsi="ＭＳ Ｐゴシック" w:cs="ＭＳ ゴシック"/>
          <w:kern w:val="0"/>
          <w:sz w:val="22"/>
        </w:rPr>
      </w:pPr>
    </w:p>
    <w:p w:rsidR="00B618A0" w:rsidRPr="001243D5" w:rsidRDefault="00B618A0" w:rsidP="00500A0F">
      <w:pPr>
        <w:widowControl/>
        <w:jc w:val="left"/>
        <w:rPr>
          <w:rFonts w:ascii="ＭＳ Ｐゴシック" w:eastAsia="ＭＳ Ｐゴシック" w:hAnsi="ＭＳ Ｐゴシック" w:cs="ＭＳ ゴシック"/>
          <w:kern w:val="0"/>
          <w:sz w:val="22"/>
        </w:rPr>
      </w:pPr>
    </w:p>
    <w:p w:rsidR="00B95F76" w:rsidRPr="00BB46CF"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Cs w:val="22"/>
        </w:rPr>
      </w:pPr>
      <w:r w:rsidRPr="001243D5">
        <w:rPr>
          <w:rFonts w:ascii="ＭＳ Ｐゴシック" w:eastAsia="ＭＳ Ｐゴシック" w:hAnsi="ＭＳ Ｐゴシック"/>
          <w:szCs w:val="22"/>
        </w:rPr>
        <w:t>1.2</w:t>
      </w:r>
      <w:r w:rsidR="005011C3" w:rsidRPr="001243D5">
        <w:rPr>
          <w:rFonts w:ascii="ＭＳ Ｐゴシック" w:eastAsia="ＭＳ Ｐゴシック" w:hAnsi="ＭＳ Ｐゴシック" w:hint="eastAsia"/>
          <w:szCs w:val="22"/>
        </w:rPr>
        <w:t xml:space="preserve">　</w:t>
      </w:r>
      <w:r w:rsidR="00EB053E" w:rsidRPr="001243D5">
        <w:rPr>
          <w:rFonts w:ascii="ＭＳ Ｐゴシック" w:eastAsia="ＭＳ Ｐゴシック" w:hAnsi="ＭＳ Ｐゴシック" w:hint="eastAsia"/>
          <w:szCs w:val="22"/>
        </w:rPr>
        <w:t>使命</w:t>
      </w:r>
      <w:r w:rsidR="00816368" w:rsidRPr="001243D5">
        <w:rPr>
          <w:rFonts w:ascii="ＭＳ Ｐゴシック" w:eastAsia="ＭＳ Ｐゴシック" w:hAnsi="ＭＳ Ｐゴシック" w:hint="eastAsia"/>
          <w:szCs w:val="22"/>
        </w:rPr>
        <w:t>の</w:t>
      </w:r>
      <w:r w:rsidRPr="001243D5">
        <w:rPr>
          <w:rFonts w:ascii="ＭＳ Ｐゴシック" w:eastAsia="ＭＳ Ｐゴシック" w:hAnsi="ＭＳ Ｐゴシック" w:hint="eastAsia"/>
          <w:szCs w:val="22"/>
        </w:rPr>
        <w:t>策定</w:t>
      </w:r>
      <w:r w:rsidR="00E14E8A" w:rsidRPr="001243D5">
        <w:rPr>
          <w:rFonts w:ascii="ＭＳ Ｐゴシック" w:eastAsia="ＭＳ Ｐゴシック" w:hAnsi="ＭＳ Ｐゴシック" w:hint="eastAsia"/>
          <w:szCs w:val="22"/>
        </w:rPr>
        <w:t>への参画</w:t>
      </w:r>
    </w:p>
    <w:tbl>
      <w:tblPr>
        <w:tblStyle w:val="af8"/>
        <w:tblW w:w="0" w:type="auto"/>
        <w:tblLook w:val="04A0" w:firstRow="1" w:lastRow="0" w:firstColumn="1" w:lastColumn="0" w:noHBand="0" w:noVBand="1"/>
      </w:tblPr>
      <w:tblGrid>
        <w:gridCol w:w="8702"/>
      </w:tblGrid>
      <w:tr w:rsidR="00B95F76" w:rsidTr="00B95F76">
        <w:tc>
          <w:tcPr>
            <w:tcW w:w="8702" w:type="dxa"/>
          </w:tcPr>
          <w:p w:rsidR="004E6DD4" w:rsidRPr="00425A8E" w:rsidRDefault="004E6DD4" w:rsidP="004E6DD4">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基本的水準：</w:t>
            </w:r>
          </w:p>
          <w:p w:rsidR="004E6DD4" w:rsidRPr="00BB46CF" w:rsidRDefault="004E6DD4" w:rsidP="004E6DD4">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lastRenderedPageBreak/>
              <w:t>医科大学・医学部は</w:t>
            </w:r>
          </w:p>
          <w:p w:rsidR="004E6DD4" w:rsidRPr="00BB46CF" w:rsidRDefault="004E6DD4" w:rsidP="00CC18C9">
            <w:pPr>
              <w:pStyle w:val="a7"/>
              <w:widowControl/>
              <w:numPr>
                <w:ilvl w:val="0"/>
                <w:numId w:val="115"/>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その使命の策定には、教育に関わる主要な構成者が参画しなければならない。</w:t>
            </w:r>
          </w:p>
          <w:p w:rsidR="004E6DD4" w:rsidRPr="00BB46CF" w:rsidRDefault="004E6DD4" w:rsidP="004E6DD4">
            <w:pPr>
              <w:pStyle w:val="a7"/>
              <w:widowControl/>
              <w:ind w:leftChars="0" w:left="64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（B 1.2.1</w:t>
            </w:r>
            <w:r w:rsidRPr="00BB46CF">
              <w:rPr>
                <w:rFonts w:asciiTheme="minorEastAsia" w:hAnsiTheme="minorEastAsia" w:cs="ＭＳ ゴシック"/>
                <w:kern w:val="0"/>
                <w:sz w:val="22"/>
              </w:rPr>
              <w:t>）</w:t>
            </w:r>
          </w:p>
          <w:p w:rsidR="004E6DD4" w:rsidRPr="00BB46CF" w:rsidRDefault="004E6DD4" w:rsidP="004E6DD4">
            <w:pPr>
              <w:widowControl/>
              <w:jc w:val="left"/>
              <w:rPr>
                <w:rFonts w:asciiTheme="minorEastAsia" w:hAnsiTheme="minorEastAsia" w:cs="ＭＳ ゴシック"/>
                <w:kern w:val="0"/>
                <w:sz w:val="22"/>
              </w:rPr>
            </w:pPr>
          </w:p>
          <w:p w:rsidR="004E6DD4" w:rsidRPr="00425A8E" w:rsidRDefault="004E6DD4" w:rsidP="004E6DD4">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質的向上のための水準：</w:t>
            </w:r>
          </w:p>
          <w:p w:rsidR="004E6DD4" w:rsidRPr="00BB46CF" w:rsidRDefault="004E6DD4" w:rsidP="004E6DD4">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医科大学・医学部は</w:t>
            </w:r>
          </w:p>
          <w:p w:rsidR="004E6DD4" w:rsidRPr="00BB46CF" w:rsidRDefault="004E6DD4" w:rsidP="00CC18C9">
            <w:pPr>
              <w:pStyle w:val="a7"/>
              <w:widowControl/>
              <w:numPr>
                <w:ilvl w:val="0"/>
                <w:numId w:val="116"/>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その使命の策定には、広い範囲の教育の関係者からの意見を聴取すべきである。（Q 1.2.1</w:t>
            </w:r>
            <w:r w:rsidRPr="00BB46CF">
              <w:rPr>
                <w:rFonts w:asciiTheme="minorEastAsia" w:hAnsiTheme="minorEastAsia" w:cs="ＭＳ ゴシック"/>
                <w:kern w:val="0"/>
                <w:sz w:val="22"/>
              </w:rPr>
              <w:t>）</w:t>
            </w:r>
          </w:p>
          <w:p w:rsidR="004E6DD4" w:rsidRPr="00BB46CF" w:rsidRDefault="004E6DD4" w:rsidP="004E6DD4">
            <w:pPr>
              <w:widowControl/>
              <w:jc w:val="left"/>
              <w:rPr>
                <w:rFonts w:asciiTheme="minorEastAsia" w:hAnsiTheme="minorEastAsia" w:cs="ＭＳ ゴシック"/>
                <w:kern w:val="0"/>
                <w:sz w:val="22"/>
              </w:rPr>
            </w:pPr>
          </w:p>
          <w:p w:rsidR="004E6DD4" w:rsidRPr="00425A8E" w:rsidRDefault="004E6DD4" w:rsidP="004E6DD4">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注　釈：</w:t>
            </w:r>
          </w:p>
          <w:p w:rsidR="00217153" w:rsidRDefault="004E6DD4" w:rsidP="00CC18C9">
            <w:pPr>
              <w:pStyle w:val="a7"/>
              <w:widowControl/>
              <w:numPr>
                <w:ilvl w:val="0"/>
                <w:numId w:val="6"/>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[教育に関わる主要な構成者]には、学長、学部長、教授、理事、評議員、カリキュラム委員、職員および学生代表、大学理事長、管理運営者</w:t>
            </w:r>
            <w:r w:rsidR="00217153" w:rsidRPr="00BB46CF">
              <w:rPr>
                <w:rFonts w:asciiTheme="minorEastAsia" w:hAnsiTheme="minorEastAsia" w:cs="ＭＳ ゴシック" w:hint="eastAsia"/>
                <w:kern w:val="0"/>
                <w:sz w:val="22"/>
              </w:rPr>
              <w:t>ならびに</w:t>
            </w:r>
            <w:r w:rsidRPr="00BB46CF">
              <w:rPr>
                <w:rFonts w:asciiTheme="minorEastAsia" w:hAnsiTheme="minorEastAsia" w:cs="ＭＳ ゴシック" w:hint="eastAsia"/>
                <w:kern w:val="0"/>
                <w:sz w:val="22"/>
              </w:rPr>
              <w:t>関連省庁が含まれる。</w:t>
            </w:r>
          </w:p>
          <w:p w:rsidR="00B95F76" w:rsidRPr="00217153" w:rsidRDefault="004E6DD4" w:rsidP="00CC18C9">
            <w:pPr>
              <w:pStyle w:val="a7"/>
              <w:widowControl/>
              <w:numPr>
                <w:ilvl w:val="0"/>
                <w:numId w:val="6"/>
              </w:numPr>
              <w:ind w:leftChars="0"/>
              <w:jc w:val="left"/>
              <w:rPr>
                <w:rFonts w:asciiTheme="minorEastAsia" w:hAnsiTheme="minorEastAsia" w:cs="ＭＳ ゴシック"/>
                <w:kern w:val="0"/>
                <w:sz w:val="22"/>
              </w:rPr>
            </w:pPr>
            <w:r w:rsidRPr="00217153">
              <w:rPr>
                <w:rFonts w:asciiTheme="minorEastAsia" w:hAnsiTheme="minorEastAsia" w:cs="ＭＳ ゴシック" w:hint="eastAsia"/>
                <w:kern w:val="0"/>
                <w:sz w:val="22"/>
              </w:rPr>
              <w:t>[広い範囲の教育の関係者]には、上記以外の教職員代表、公共ならびに地域医療の代表者（例：患者団体を含む医療制度の利用者）、教育および医療関連行政組織、専門職組織、医学学術団体および卒後教育関係者が含まれる。</w:t>
            </w:r>
          </w:p>
        </w:tc>
      </w:tr>
    </w:tbl>
    <w:p w:rsidR="006F2FB9" w:rsidRDefault="006F2FB9" w:rsidP="00500A0F">
      <w:pPr>
        <w:widowControl/>
        <w:jc w:val="left"/>
        <w:rPr>
          <w:rFonts w:ascii="ＭＳ Ｐゴシック" w:eastAsia="ＭＳ Ｐゴシック" w:hAnsi="ＭＳ Ｐゴシック" w:cs="ＭＳ ゴシック"/>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B95F76" w:rsidTr="00B95F76">
        <w:tc>
          <w:tcPr>
            <w:tcW w:w="8702" w:type="dxa"/>
          </w:tcPr>
          <w:p w:rsidR="00B95F76" w:rsidRPr="00B95F76" w:rsidRDefault="004E6DD4" w:rsidP="004E6DD4">
            <w:pPr>
              <w:widowControl/>
              <w:jc w:val="left"/>
              <w:rPr>
                <w:rFonts w:ascii="ＭＳ Ｐゴシック" w:eastAsia="ＭＳ Ｐゴシック" w:hAnsi="ＭＳ Ｐゴシック" w:cs="ＭＳ ゴシック"/>
                <w:kern w:val="0"/>
                <w:sz w:val="22"/>
              </w:rPr>
            </w:pPr>
            <w:r w:rsidRPr="00BB46CF">
              <w:rPr>
                <w:rFonts w:asciiTheme="minorEastAsia" w:hAnsiTheme="minorEastAsia" w:cs="ＭＳ ゴシック" w:hint="eastAsia"/>
                <w:kern w:val="0"/>
                <w:sz w:val="22"/>
              </w:rPr>
              <w:t>その使命の策定には、教育に関わる主要な構成者が参画しなければならない。</w:t>
            </w:r>
            <w:r w:rsidRPr="00425A8E">
              <w:rPr>
                <w:rFonts w:ascii="ＭＳ Ｐゴシック" w:eastAsia="ＭＳ Ｐゴシック" w:hAnsi="ＭＳ Ｐゴシック" w:cs="ＭＳ ゴシック" w:hint="eastAsia"/>
                <w:kern w:val="0"/>
                <w:sz w:val="22"/>
              </w:rPr>
              <w:t>（B 1.2.1</w:t>
            </w:r>
            <w:r w:rsidRPr="00425A8E">
              <w:rPr>
                <w:rFonts w:ascii="ＭＳ Ｐゴシック" w:eastAsia="ＭＳ Ｐゴシック" w:hAnsi="ＭＳ Ｐゴシック" w:cs="ＭＳ ゴシック"/>
                <w:kern w:val="0"/>
                <w:sz w:val="22"/>
              </w:rPr>
              <w:t>）</w:t>
            </w:r>
          </w:p>
        </w:tc>
      </w:tr>
    </w:tbl>
    <w:p w:rsidR="00832D3A" w:rsidRDefault="00832D3A" w:rsidP="00832D3A">
      <w:pPr>
        <w:widowControl/>
        <w:jc w:val="left"/>
        <w:rPr>
          <w:rFonts w:ascii="ＭＳ Ｐゴシック" w:eastAsia="ＭＳ Ｐゴシック" w:hAnsi="ＭＳ Ｐゴシック" w:cs="ＭＳ ゴシック"/>
          <w:kern w:val="0"/>
          <w:sz w:val="22"/>
        </w:rPr>
      </w:pPr>
    </w:p>
    <w:p w:rsidR="00832D3A" w:rsidRDefault="00832D3A" w:rsidP="00832D3A">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832D3A" w:rsidRPr="00AF2C00" w:rsidRDefault="00832D3A" w:rsidP="00832D3A">
      <w:pPr>
        <w:widowControl/>
        <w:jc w:val="left"/>
        <w:rPr>
          <w:rFonts w:asciiTheme="minorEastAsia" w:hAnsiTheme="minorEastAsia"/>
          <w:sz w:val="22"/>
        </w:rPr>
      </w:pPr>
      <w:r w:rsidRPr="00AF2C00">
        <w:rPr>
          <w:rFonts w:asciiTheme="minorEastAsia" w:hAnsiTheme="minorEastAsia" w:hint="eastAsia"/>
          <w:sz w:val="22"/>
        </w:rPr>
        <w:t xml:space="preserve">　</w:t>
      </w:r>
    </w:p>
    <w:p w:rsidR="00832D3A" w:rsidRDefault="00832D3A" w:rsidP="00832D3A">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832D3A" w:rsidRPr="00AF2C00" w:rsidRDefault="00832D3A" w:rsidP="00832D3A">
      <w:pPr>
        <w:widowControl/>
        <w:jc w:val="left"/>
        <w:rPr>
          <w:rFonts w:asciiTheme="minorEastAsia" w:hAnsiTheme="minorEastAsia"/>
          <w:sz w:val="22"/>
        </w:rPr>
      </w:pPr>
      <w:r w:rsidRPr="00AF2C00">
        <w:rPr>
          <w:rFonts w:asciiTheme="minorEastAsia" w:hAnsiTheme="minorEastAsia" w:hint="eastAsia"/>
          <w:sz w:val="22"/>
        </w:rPr>
        <w:t xml:space="preserve">　</w:t>
      </w:r>
    </w:p>
    <w:p w:rsidR="00832D3A" w:rsidRDefault="00832D3A" w:rsidP="00832D3A">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832D3A" w:rsidRPr="00AF2C00" w:rsidRDefault="00832D3A" w:rsidP="00832D3A">
      <w:pPr>
        <w:widowControl/>
        <w:jc w:val="left"/>
        <w:rPr>
          <w:rFonts w:asciiTheme="minorEastAsia" w:hAnsiTheme="minorEastAsia"/>
          <w:sz w:val="22"/>
        </w:rPr>
      </w:pPr>
      <w:r w:rsidRPr="00AF2C00">
        <w:rPr>
          <w:rFonts w:asciiTheme="minorEastAsia" w:hAnsiTheme="minorEastAsia" w:hint="eastAsia"/>
          <w:sz w:val="22"/>
        </w:rPr>
        <w:t xml:space="preserve">　</w:t>
      </w:r>
    </w:p>
    <w:p w:rsidR="00832D3A" w:rsidRPr="00AF2C00" w:rsidRDefault="00832D3A" w:rsidP="00832D3A">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832D3A" w:rsidRDefault="00832D3A" w:rsidP="00832D3A">
      <w:pPr>
        <w:widowControl/>
        <w:jc w:val="left"/>
        <w:rPr>
          <w:rFonts w:asciiTheme="minorEastAsia" w:hAnsiTheme="minorEastAsia"/>
          <w:sz w:val="22"/>
        </w:rPr>
      </w:pPr>
      <w:r w:rsidRPr="00AF2C00">
        <w:rPr>
          <w:rFonts w:asciiTheme="minorEastAsia" w:hAnsiTheme="minorEastAsia" w:hint="eastAsia"/>
          <w:sz w:val="22"/>
        </w:rPr>
        <w:t xml:space="preserve">　</w:t>
      </w:r>
    </w:p>
    <w:p w:rsidR="001139BD" w:rsidRDefault="001139BD" w:rsidP="00500A0F">
      <w:pPr>
        <w:widowControl/>
        <w:jc w:val="left"/>
        <w:rPr>
          <w:rFonts w:ascii="ＭＳ Ｐゴシック" w:eastAsia="ＭＳ Ｐゴシック" w:hAnsi="ＭＳ Ｐゴシック" w:cs="ＭＳ ゴシック"/>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4E6DD4" w:rsidTr="008610A1">
        <w:tc>
          <w:tcPr>
            <w:tcW w:w="8702" w:type="dxa"/>
          </w:tcPr>
          <w:p w:rsidR="00BB46CF" w:rsidRDefault="004E6DD4" w:rsidP="008610A1">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その使命の策定には、広い範囲の教育の関係者からの意見を聴取すべきである。</w:t>
            </w:r>
          </w:p>
          <w:p w:rsidR="004E6DD4" w:rsidRPr="00B95F76" w:rsidRDefault="004E6DD4" w:rsidP="008610A1">
            <w:pPr>
              <w:widowControl/>
              <w:jc w:val="left"/>
              <w:rPr>
                <w:rFonts w:ascii="ＭＳ Ｐゴシック" w:eastAsia="ＭＳ Ｐゴシック" w:hAnsi="ＭＳ Ｐゴシック" w:cs="ＭＳ ゴシック"/>
                <w:kern w:val="0"/>
                <w:sz w:val="22"/>
              </w:rPr>
            </w:pPr>
            <w:r w:rsidRPr="00425A8E">
              <w:rPr>
                <w:rFonts w:ascii="ＭＳ Ｐゴシック" w:eastAsia="ＭＳ Ｐゴシック" w:hAnsi="ＭＳ Ｐゴシック" w:cs="ＭＳ ゴシック" w:hint="eastAsia"/>
                <w:kern w:val="0"/>
                <w:sz w:val="22"/>
              </w:rPr>
              <w:t>（Q 1.2.1</w:t>
            </w:r>
            <w:r w:rsidRPr="00425A8E">
              <w:rPr>
                <w:rFonts w:ascii="ＭＳ Ｐゴシック" w:eastAsia="ＭＳ Ｐゴシック" w:hAnsi="ＭＳ Ｐゴシック" w:cs="ＭＳ ゴシック"/>
                <w:kern w:val="0"/>
                <w:sz w:val="22"/>
              </w:rPr>
              <w:t>）</w:t>
            </w:r>
          </w:p>
        </w:tc>
      </w:tr>
    </w:tbl>
    <w:p w:rsidR="004E6DD4" w:rsidRDefault="004E6DD4" w:rsidP="004E6DD4">
      <w:pPr>
        <w:widowControl/>
        <w:jc w:val="left"/>
        <w:rPr>
          <w:rFonts w:ascii="ＭＳ Ｐゴシック" w:eastAsia="ＭＳ Ｐゴシック" w:hAnsi="ＭＳ Ｐゴシック" w:cs="ＭＳ ゴシック"/>
          <w:kern w:val="0"/>
          <w:sz w:val="22"/>
        </w:rPr>
      </w:pPr>
    </w:p>
    <w:p w:rsidR="004E6DD4" w:rsidRDefault="004E6DD4" w:rsidP="004E6DD4">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4E6DD4" w:rsidRPr="00AF2C00" w:rsidRDefault="004E6DD4" w:rsidP="004E6DD4">
      <w:pPr>
        <w:widowControl/>
        <w:jc w:val="left"/>
        <w:rPr>
          <w:rFonts w:asciiTheme="minorEastAsia" w:hAnsiTheme="minorEastAsia"/>
          <w:sz w:val="22"/>
        </w:rPr>
      </w:pPr>
      <w:r w:rsidRPr="00AF2C00">
        <w:rPr>
          <w:rFonts w:asciiTheme="minorEastAsia" w:hAnsiTheme="minorEastAsia" w:hint="eastAsia"/>
          <w:sz w:val="22"/>
        </w:rPr>
        <w:t xml:space="preserve">　</w:t>
      </w:r>
    </w:p>
    <w:p w:rsidR="004E6DD4" w:rsidRDefault="004E6DD4" w:rsidP="004E6DD4">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4E6DD4" w:rsidRPr="00AF2C00" w:rsidRDefault="004E6DD4" w:rsidP="004E6DD4">
      <w:pPr>
        <w:widowControl/>
        <w:jc w:val="left"/>
        <w:rPr>
          <w:rFonts w:asciiTheme="minorEastAsia" w:hAnsiTheme="minorEastAsia"/>
          <w:sz w:val="22"/>
        </w:rPr>
      </w:pPr>
      <w:r w:rsidRPr="00AF2C00">
        <w:rPr>
          <w:rFonts w:asciiTheme="minorEastAsia" w:hAnsiTheme="minorEastAsia" w:hint="eastAsia"/>
          <w:sz w:val="22"/>
        </w:rPr>
        <w:t xml:space="preserve">　</w:t>
      </w:r>
    </w:p>
    <w:p w:rsidR="004E6DD4" w:rsidRDefault="004E6DD4" w:rsidP="004E6DD4">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4E6DD4" w:rsidRPr="00AF2C00" w:rsidRDefault="004E6DD4" w:rsidP="004E6DD4">
      <w:pPr>
        <w:widowControl/>
        <w:jc w:val="left"/>
        <w:rPr>
          <w:rFonts w:asciiTheme="minorEastAsia" w:hAnsiTheme="minorEastAsia"/>
          <w:sz w:val="22"/>
        </w:rPr>
      </w:pPr>
      <w:r w:rsidRPr="00AF2C00">
        <w:rPr>
          <w:rFonts w:asciiTheme="minorEastAsia" w:hAnsiTheme="minorEastAsia" w:hint="eastAsia"/>
          <w:sz w:val="22"/>
        </w:rPr>
        <w:t xml:space="preserve">　</w:t>
      </w:r>
    </w:p>
    <w:p w:rsidR="004E6DD4" w:rsidRDefault="004E6DD4" w:rsidP="004E6DD4">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lastRenderedPageBreak/>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4E6DD4" w:rsidRDefault="004E6DD4" w:rsidP="004E6DD4">
      <w:pPr>
        <w:widowControl/>
        <w:jc w:val="left"/>
        <w:rPr>
          <w:rFonts w:asciiTheme="minorEastAsia" w:hAnsiTheme="minorEastAsia"/>
          <w:sz w:val="22"/>
        </w:rPr>
      </w:pPr>
      <w:r w:rsidRPr="00AF2C00">
        <w:rPr>
          <w:rFonts w:asciiTheme="minorEastAsia" w:hAnsiTheme="minorEastAsia" w:hint="eastAsia"/>
          <w:sz w:val="22"/>
        </w:rPr>
        <w:t xml:space="preserve">　</w:t>
      </w:r>
    </w:p>
    <w:p w:rsidR="00F7377D" w:rsidRDefault="00F7377D" w:rsidP="00500A0F">
      <w:pPr>
        <w:widowControl/>
        <w:jc w:val="left"/>
        <w:rPr>
          <w:rFonts w:ascii="ＭＳ Ｐゴシック" w:eastAsia="ＭＳ Ｐゴシック" w:hAnsi="ＭＳ Ｐゴシック" w:cs="ＭＳ ゴシック"/>
          <w:kern w:val="0"/>
          <w:sz w:val="22"/>
        </w:rPr>
      </w:pPr>
    </w:p>
    <w:p w:rsidR="00B618A0" w:rsidRPr="001243D5" w:rsidRDefault="00B618A0" w:rsidP="00500A0F">
      <w:pPr>
        <w:widowControl/>
        <w:jc w:val="left"/>
        <w:rPr>
          <w:rFonts w:ascii="ＭＳ Ｐゴシック" w:eastAsia="ＭＳ Ｐゴシック" w:hAnsi="ＭＳ Ｐゴシック" w:cs="ＭＳ ゴシック"/>
          <w:kern w:val="0"/>
          <w:sz w:val="22"/>
        </w:rPr>
      </w:pPr>
    </w:p>
    <w:p w:rsidR="006F2FB9" w:rsidRPr="00BB46CF"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Cs w:val="22"/>
        </w:rPr>
      </w:pPr>
      <w:r w:rsidRPr="001243D5">
        <w:rPr>
          <w:rFonts w:ascii="ＭＳ Ｐゴシック" w:eastAsia="ＭＳ Ｐゴシック" w:hAnsi="ＭＳ Ｐゴシック"/>
          <w:szCs w:val="22"/>
        </w:rPr>
        <w:t>1.3</w:t>
      </w:r>
      <w:r w:rsidR="005011C3" w:rsidRPr="001243D5">
        <w:rPr>
          <w:rFonts w:ascii="ＭＳ Ｐゴシック" w:eastAsia="ＭＳ Ｐゴシック" w:hAnsi="ＭＳ Ｐゴシック" w:hint="eastAsia"/>
          <w:szCs w:val="22"/>
        </w:rPr>
        <w:t xml:space="preserve">　</w:t>
      </w:r>
      <w:r w:rsidR="007F1A0E" w:rsidRPr="001243D5">
        <w:rPr>
          <w:rFonts w:ascii="ＭＳ Ｐゴシック" w:eastAsia="ＭＳ Ｐゴシック" w:hAnsi="ＭＳ Ｐゴシック" w:hint="eastAsia"/>
          <w:szCs w:val="22"/>
        </w:rPr>
        <w:t>大学の自律性</w:t>
      </w:r>
      <w:r w:rsidR="002F4987" w:rsidRPr="001243D5">
        <w:rPr>
          <w:rFonts w:ascii="ＭＳ Ｐゴシック" w:eastAsia="ＭＳ Ｐゴシック" w:hAnsi="ＭＳ Ｐゴシック" w:hint="eastAsia"/>
          <w:szCs w:val="22"/>
        </w:rPr>
        <w:t>および学部の自由度</w:t>
      </w:r>
    </w:p>
    <w:tbl>
      <w:tblPr>
        <w:tblStyle w:val="af8"/>
        <w:tblW w:w="0" w:type="auto"/>
        <w:tblLook w:val="04A0" w:firstRow="1" w:lastRow="0" w:firstColumn="1" w:lastColumn="0" w:noHBand="0" w:noVBand="1"/>
      </w:tblPr>
      <w:tblGrid>
        <w:gridCol w:w="8702"/>
      </w:tblGrid>
      <w:tr w:rsidR="00832D3A" w:rsidTr="00832D3A">
        <w:tc>
          <w:tcPr>
            <w:tcW w:w="8702" w:type="dxa"/>
          </w:tcPr>
          <w:p w:rsidR="004E6DD4" w:rsidRPr="00425A8E" w:rsidRDefault="004E6DD4" w:rsidP="004E6DD4">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基本的水準：</w:t>
            </w:r>
          </w:p>
          <w:p w:rsidR="004E6DD4" w:rsidRPr="00BB46CF" w:rsidRDefault="004E6DD4" w:rsidP="004E6DD4">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医科大学・医学部は</w:t>
            </w:r>
          </w:p>
          <w:p w:rsidR="004E6DD4" w:rsidRPr="00BB46CF" w:rsidRDefault="004E6DD4" w:rsidP="00CC18C9">
            <w:pPr>
              <w:pStyle w:val="a7"/>
              <w:widowControl/>
              <w:numPr>
                <w:ilvl w:val="0"/>
                <w:numId w:val="117"/>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教職員および管理運営者が責任を持って教育施策を構築し実施することの組織自律性を持たなければならない。以下の内容は特に含まれなければならない。</w:t>
            </w:r>
          </w:p>
          <w:p w:rsidR="004E6DD4" w:rsidRPr="00BB46CF" w:rsidRDefault="004E6DD4" w:rsidP="00CC18C9">
            <w:pPr>
              <w:pStyle w:val="a7"/>
              <w:widowControl/>
              <w:numPr>
                <w:ilvl w:val="1"/>
                <w:numId w:val="45"/>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カリキュラムの作成（B 1.3.1</w:t>
            </w:r>
            <w:r w:rsidRPr="00BB46CF">
              <w:rPr>
                <w:rFonts w:asciiTheme="minorEastAsia" w:hAnsiTheme="minorEastAsia" w:cs="ＭＳ ゴシック"/>
                <w:kern w:val="0"/>
                <w:sz w:val="22"/>
              </w:rPr>
              <w:t>）</w:t>
            </w:r>
          </w:p>
          <w:p w:rsidR="004E6DD4" w:rsidRPr="00BB46CF" w:rsidRDefault="004E6DD4" w:rsidP="00CC18C9">
            <w:pPr>
              <w:pStyle w:val="a7"/>
              <w:widowControl/>
              <w:numPr>
                <w:ilvl w:val="1"/>
                <w:numId w:val="45"/>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カリキュラムを実施するために必要とされる配分された資源の活用（B 1.3.2</w:t>
            </w:r>
            <w:r w:rsidRPr="00BB46CF">
              <w:rPr>
                <w:rFonts w:asciiTheme="minorEastAsia" w:hAnsiTheme="minorEastAsia" w:cs="ＭＳ ゴシック"/>
                <w:kern w:val="0"/>
                <w:sz w:val="22"/>
              </w:rPr>
              <w:t>）</w:t>
            </w:r>
          </w:p>
          <w:p w:rsidR="004E6DD4" w:rsidRPr="00BB46CF" w:rsidRDefault="004E6DD4" w:rsidP="004E6DD4">
            <w:pPr>
              <w:widowControl/>
              <w:jc w:val="left"/>
              <w:rPr>
                <w:rFonts w:asciiTheme="minorEastAsia" w:hAnsiTheme="minorEastAsia" w:cs="ＭＳ ゴシック"/>
                <w:kern w:val="0"/>
                <w:sz w:val="22"/>
              </w:rPr>
            </w:pPr>
          </w:p>
          <w:p w:rsidR="004E6DD4" w:rsidRPr="00425A8E" w:rsidRDefault="004E6DD4" w:rsidP="004E6DD4">
            <w:pPr>
              <w:widowControl/>
              <w:jc w:val="left"/>
              <w:rPr>
                <w:rFonts w:ascii="ＭＳ Ｐゴシック" w:eastAsia="ＭＳ Ｐゴシック" w:hAnsi="ＭＳ Ｐゴシック" w:cs="ＭＳ ゴシック"/>
                <w:b/>
                <w:kern w:val="0"/>
                <w:sz w:val="22"/>
              </w:rPr>
            </w:pPr>
            <w:r w:rsidRPr="00425A8E">
              <w:rPr>
                <w:rFonts w:ascii="ＭＳ Ｐゴシック" w:eastAsia="ＭＳ Ｐゴシック" w:hAnsi="ＭＳ Ｐゴシック" w:cs="ＭＳ ゴシック" w:hint="eastAsia"/>
                <w:b/>
                <w:bCs/>
                <w:kern w:val="0"/>
                <w:sz w:val="22"/>
              </w:rPr>
              <w:t>質的向上のための水準：</w:t>
            </w:r>
          </w:p>
          <w:p w:rsidR="004E6DD4" w:rsidRPr="00BB46CF" w:rsidRDefault="004E6DD4" w:rsidP="004E6DD4">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医科大学・医学部は、以下について教員ならびに学生の教育・研究の自由を保障すべきである。</w:t>
            </w:r>
          </w:p>
          <w:p w:rsidR="004E6DD4" w:rsidRPr="00BB46CF" w:rsidRDefault="004E6DD4" w:rsidP="00CC18C9">
            <w:pPr>
              <w:pStyle w:val="a7"/>
              <w:widowControl/>
              <w:numPr>
                <w:ilvl w:val="0"/>
                <w:numId w:val="118"/>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カリキュラムに対する意見（Q 1.3.1</w:t>
            </w:r>
            <w:r w:rsidRPr="00BB46CF">
              <w:rPr>
                <w:rFonts w:asciiTheme="minorEastAsia" w:hAnsiTheme="minorEastAsia" w:cs="ＭＳ ゴシック"/>
                <w:kern w:val="0"/>
                <w:sz w:val="22"/>
              </w:rPr>
              <w:t>）</w:t>
            </w:r>
          </w:p>
          <w:p w:rsidR="004E6DD4" w:rsidRPr="00BB46CF" w:rsidRDefault="004E6DD4" w:rsidP="00CC18C9">
            <w:pPr>
              <w:pStyle w:val="a7"/>
              <w:widowControl/>
              <w:numPr>
                <w:ilvl w:val="0"/>
                <w:numId w:val="118"/>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カリキュラムを過剰にしない範囲で、特定の教育科目の教育向上のために最新の研究結果を探索し、利用すること（Q 1.3.2</w:t>
            </w:r>
            <w:r w:rsidRPr="00BB46CF">
              <w:rPr>
                <w:rFonts w:asciiTheme="minorEastAsia" w:hAnsiTheme="minorEastAsia" w:cs="ＭＳ ゴシック"/>
                <w:kern w:val="0"/>
                <w:sz w:val="22"/>
              </w:rPr>
              <w:t>）</w:t>
            </w:r>
          </w:p>
          <w:p w:rsidR="004E6DD4" w:rsidRPr="00BB46CF" w:rsidRDefault="004E6DD4" w:rsidP="004E6DD4">
            <w:pPr>
              <w:pStyle w:val="a7"/>
              <w:widowControl/>
              <w:ind w:leftChars="0" w:left="640"/>
              <w:jc w:val="left"/>
              <w:rPr>
                <w:rFonts w:asciiTheme="minorEastAsia" w:hAnsiTheme="minorEastAsia" w:cs="ＭＳ ゴシック"/>
                <w:kern w:val="0"/>
                <w:sz w:val="22"/>
              </w:rPr>
            </w:pPr>
          </w:p>
          <w:p w:rsidR="004E6DD4" w:rsidRPr="00425A8E" w:rsidRDefault="004E6DD4" w:rsidP="004E6DD4">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注　釈：</w:t>
            </w:r>
          </w:p>
          <w:p w:rsidR="004E6DD4" w:rsidRPr="00BB46CF" w:rsidRDefault="004E6DD4" w:rsidP="00CC18C9">
            <w:pPr>
              <w:pStyle w:val="a7"/>
              <w:widowControl/>
              <w:numPr>
                <w:ilvl w:val="0"/>
                <w:numId w:val="7"/>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組織自律性]は、教育の重要な分野、例えばカリキュラムの構築（2.1および2.6に示す）、評価（3.1に示す）、入学者選抜（4.1および4.2に示す）、教員採用・昇格（5.1に示す）および雇用形態、研究（6.4に示す）、そして資源配分（8.3に示す）について政府機関、他の機関（地方自治体、宗教団体、私企業、専門者、他の関連団体）から独立していることを意味する。</w:t>
            </w:r>
          </w:p>
          <w:p w:rsidR="004E6DD4" w:rsidRPr="00BB46CF" w:rsidRDefault="004E6DD4" w:rsidP="00CC18C9">
            <w:pPr>
              <w:pStyle w:val="a7"/>
              <w:widowControl/>
              <w:numPr>
                <w:ilvl w:val="0"/>
                <w:numId w:val="7"/>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[教育・研究の自由]には、教員・学生の適切な表現の自由、質疑と発表の自由が含まれる。</w:t>
            </w:r>
          </w:p>
          <w:p w:rsidR="00217153" w:rsidRDefault="004E6DD4" w:rsidP="00CC18C9">
            <w:pPr>
              <w:pStyle w:val="a7"/>
              <w:widowControl/>
              <w:numPr>
                <w:ilvl w:val="0"/>
                <w:numId w:val="7"/>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教員・学生は、現行のカリキュラムのなかで医学的事項の</w:t>
            </w:r>
            <w:r w:rsidR="00217153">
              <w:rPr>
                <w:rFonts w:asciiTheme="minorEastAsia" w:hAnsiTheme="minorEastAsia" w:cs="ＭＳ ゴシック" w:hint="eastAsia"/>
                <w:kern w:val="0"/>
                <w:sz w:val="22"/>
              </w:rPr>
              <w:t>記述と</w:t>
            </w:r>
            <w:r w:rsidRPr="00BB46CF">
              <w:rPr>
                <w:rFonts w:asciiTheme="minorEastAsia" w:hAnsiTheme="minorEastAsia" w:cs="ＭＳ ゴシック" w:hint="eastAsia"/>
                <w:kern w:val="0"/>
                <w:sz w:val="22"/>
              </w:rPr>
              <w:t>分析について異なった視点を持つことが許される。</w:t>
            </w:r>
          </w:p>
          <w:p w:rsidR="00832D3A" w:rsidRPr="00217153" w:rsidRDefault="004E6DD4" w:rsidP="00CC18C9">
            <w:pPr>
              <w:pStyle w:val="a7"/>
              <w:widowControl/>
              <w:numPr>
                <w:ilvl w:val="0"/>
                <w:numId w:val="7"/>
              </w:numPr>
              <w:ind w:leftChars="0"/>
              <w:jc w:val="left"/>
              <w:rPr>
                <w:rFonts w:asciiTheme="minorEastAsia" w:hAnsiTheme="minorEastAsia" w:cs="ＭＳ ゴシック"/>
                <w:kern w:val="0"/>
                <w:sz w:val="22"/>
              </w:rPr>
            </w:pPr>
            <w:r w:rsidRPr="00217153">
              <w:rPr>
                <w:rFonts w:asciiTheme="minorEastAsia" w:hAnsiTheme="minorEastAsia" w:cs="ＭＳ ゴシック"/>
                <w:kern w:val="0"/>
                <w:sz w:val="22"/>
              </w:rPr>
              <w:t>カリキュラム（2.1の注釈を参照）</w:t>
            </w:r>
          </w:p>
        </w:tc>
      </w:tr>
    </w:tbl>
    <w:p w:rsidR="00832D3A" w:rsidRPr="001243D5" w:rsidRDefault="00832D3A" w:rsidP="00500A0F">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832D3A" w:rsidTr="00832D3A">
        <w:tc>
          <w:tcPr>
            <w:tcW w:w="8702" w:type="dxa"/>
          </w:tcPr>
          <w:p w:rsidR="004E6DD4" w:rsidRPr="00BB46CF" w:rsidRDefault="004E6DD4" w:rsidP="004E6DD4">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教職員および管理運営者が責任を持って教育施策を構築し実施することの組織自律性を持たなければならない。以下の内容は特に含まれなければならない。</w:t>
            </w:r>
          </w:p>
          <w:p w:rsidR="00832D3A" w:rsidRPr="004E6DD4" w:rsidRDefault="004E6DD4"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BB46CF">
              <w:rPr>
                <w:rFonts w:asciiTheme="minorEastAsia" w:hAnsiTheme="minorEastAsia" w:cs="ＭＳ ゴシック" w:hint="eastAsia"/>
                <w:kern w:val="0"/>
                <w:sz w:val="22"/>
              </w:rPr>
              <w:t>カリキュラムの作成</w:t>
            </w:r>
            <w:r w:rsidRPr="004E6DD4">
              <w:rPr>
                <w:rFonts w:ascii="ＭＳ Ｐゴシック" w:eastAsia="ＭＳ Ｐゴシック" w:hAnsi="ＭＳ Ｐゴシック" w:cs="ＭＳ ゴシック" w:hint="eastAsia"/>
                <w:kern w:val="0"/>
                <w:sz w:val="22"/>
              </w:rPr>
              <w:t>（B 1.3.1</w:t>
            </w:r>
            <w:r w:rsidRPr="004E6DD4">
              <w:rPr>
                <w:rFonts w:ascii="ＭＳ Ｐゴシック" w:eastAsia="ＭＳ Ｐゴシック" w:hAnsi="ＭＳ Ｐゴシック" w:cs="ＭＳ ゴシック"/>
                <w:kern w:val="0"/>
                <w:sz w:val="22"/>
              </w:rPr>
              <w:t>）</w:t>
            </w:r>
          </w:p>
        </w:tc>
      </w:tr>
    </w:tbl>
    <w:p w:rsidR="00832D3A" w:rsidRDefault="00832D3A" w:rsidP="00832D3A">
      <w:pPr>
        <w:widowControl/>
        <w:jc w:val="left"/>
        <w:rPr>
          <w:rFonts w:ascii="ＭＳ Ｐゴシック" w:eastAsia="ＭＳ Ｐゴシック" w:hAnsi="ＭＳ Ｐゴシック" w:cs="ＭＳ ゴシック"/>
          <w:kern w:val="0"/>
          <w:sz w:val="22"/>
        </w:rPr>
      </w:pPr>
    </w:p>
    <w:p w:rsidR="00832D3A" w:rsidRDefault="00832D3A" w:rsidP="00832D3A">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832D3A" w:rsidRPr="00AF2C00" w:rsidRDefault="00832D3A" w:rsidP="00832D3A">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832D3A" w:rsidRDefault="00832D3A" w:rsidP="00832D3A">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832D3A" w:rsidRPr="00AF2C00" w:rsidRDefault="00832D3A" w:rsidP="00832D3A">
      <w:pPr>
        <w:widowControl/>
        <w:jc w:val="left"/>
        <w:rPr>
          <w:rFonts w:asciiTheme="minorEastAsia" w:hAnsiTheme="minorEastAsia"/>
          <w:sz w:val="22"/>
        </w:rPr>
      </w:pPr>
      <w:r w:rsidRPr="00AF2C00">
        <w:rPr>
          <w:rFonts w:asciiTheme="minorEastAsia" w:hAnsiTheme="minorEastAsia" w:hint="eastAsia"/>
          <w:sz w:val="22"/>
        </w:rPr>
        <w:t xml:space="preserve">　</w:t>
      </w:r>
    </w:p>
    <w:p w:rsidR="00832D3A" w:rsidRDefault="00832D3A" w:rsidP="00832D3A">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832D3A" w:rsidRPr="00AF2C00" w:rsidRDefault="00832D3A" w:rsidP="00832D3A">
      <w:pPr>
        <w:widowControl/>
        <w:jc w:val="left"/>
        <w:rPr>
          <w:rFonts w:asciiTheme="minorEastAsia" w:hAnsiTheme="minorEastAsia"/>
          <w:sz w:val="22"/>
        </w:rPr>
      </w:pPr>
      <w:r w:rsidRPr="00AF2C00">
        <w:rPr>
          <w:rFonts w:asciiTheme="minorEastAsia" w:hAnsiTheme="minorEastAsia" w:hint="eastAsia"/>
          <w:sz w:val="22"/>
        </w:rPr>
        <w:t xml:space="preserve">　</w:t>
      </w:r>
    </w:p>
    <w:p w:rsidR="00832D3A" w:rsidRPr="00AF2C00" w:rsidRDefault="00832D3A" w:rsidP="00832D3A">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B27BD0" w:rsidRDefault="00832D3A" w:rsidP="00500A0F">
      <w:pPr>
        <w:widowControl/>
        <w:jc w:val="left"/>
        <w:rPr>
          <w:rFonts w:asciiTheme="minorEastAsia" w:hAnsiTheme="minorEastAsia"/>
          <w:sz w:val="22"/>
        </w:rPr>
      </w:pPr>
      <w:r w:rsidRPr="00AF2C00">
        <w:rPr>
          <w:rFonts w:asciiTheme="minorEastAsia" w:hAnsiTheme="minorEastAsia" w:hint="eastAsia"/>
          <w:sz w:val="22"/>
        </w:rPr>
        <w:t xml:space="preserve">　</w:t>
      </w:r>
    </w:p>
    <w:p w:rsidR="007E5954" w:rsidRPr="00832D3A" w:rsidRDefault="007E5954" w:rsidP="00500A0F">
      <w:pPr>
        <w:widowControl/>
        <w:jc w:val="left"/>
        <w:rPr>
          <w:rFonts w:asciiTheme="minorEastAsia" w:hAnsiTheme="minorEastAsia"/>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7E5954" w:rsidTr="00B618A0">
        <w:tc>
          <w:tcPr>
            <w:tcW w:w="8702" w:type="dxa"/>
          </w:tcPr>
          <w:p w:rsidR="004E6DD4" w:rsidRPr="00BB46CF" w:rsidRDefault="004E6DD4" w:rsidP="004E6DD4">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教職員および管理運営者が責任を持って教育施策を構築し実施することの組織自律性を持たなければならない。以下の内容は特に含まれなければならない。</w:t>
            </w:r>
          </w:p>
          <w:p w:rsidR="007E5954" w:rsidRPr="004E6DD4" w:rsidRDefault="004E6DD4"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BB46CF">
              <w:rPr>
                <w:rFonts w:asciiTheme="minorEastAsia" w:hAnsiTheme="minorEastAsia" w:cs="ＭＳ ゴシック" w:hint="eastAsia"/>
                <w:kern w:val="0"/>
                <w:sz w:val="22"/>
              </w:rPr>
              <w:t>カリキュラムを実施するために必要とされる配分された資源の活用</w:t>
            </w:r>
            <w:r w:rsidRPr="004E6DD4">
              <w:rPr>
                <w:rFonts w:ascii="ＭＳ Ｐゴシック" w:eastAsia="ＭＳ Ｐゴシック" w:hAnsi="ＭＳ Ｐゴシック" w:cs="ＭＳ ゴシック" w:hint="eastAsia"/>
                <w:kern w:val="0"/>
                <w:sz w:val="22"/>
              </w:rPr>
              <w:t>（B 1.3.2</w:t>
            </w:r>
            <w:r w:rsidRPr="004E6DD4">
              <w:rPr>
                <w:rFonts w:ascii="ＭＳ Ｐゴシック" w:eastAsia="ＭＳ Ｐゴシック" w:hAnsi="ＭＳ Ｐゴシック" w:cs="ＭＳ ゴシック"/>
                <w:kern w:val="0"/>
                <w:sz w:val="22"/>
              </w:rPr>
              <w:t>）</w:t>
            </w:r>
          </w:p>
        </w:tc>
      </w:tr>
    </w:tbl>
    <w:p w:rsidR="007E5954" w:rsidRPr="007E5954" w:rsidRDefault="007E5954" w:rsidP="007E5954">
      <w:pPr>
        <w:widowControl/>
        <w:jc w:val="left"/>
        <w:rPr>
          <w:rFonts w:ascii="ＭＳ Ｐゴシック" w:eastAsia="ＭＳ Ｐゴシック" w:hAnsi="ＭＳ Ｐゴシック" w:cs="ＭＳ ゴシック"/>
          <w:kern w:val="0"/>
          <w:sz w:val="22"/>
        </w:rPr>
      </w:pPr>
    </w:p>
    <w:p w:rsidR="007E5954" w:rsidRDefault="007E5954" w:rsidP="007E5954">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7E5954" w:rsidRPr="00AF2C00" w:rsidRDefault="007E5954" w:rsidP="007E5954">
      <w:pPr>
        <w:widowControl/>
        <w:jc w:val="left"/>
        <w:rPr>
          <w:rFonts w:asciiTheme="minorEastAsia" w:hAnsiTheme="minorEastAsia"/>
          <w:sz w:val="22"/>
        </w:rPr>
      </w:pPr>
      <w:r w:rsidRPr="00AF2C00">
        <w:rPr>
          <w:rFonts w:asciiTheme="minorEastAsia" w:hAnsiTheme="minorEastAsia" w:hint="eastAsia"/>
          <w:sz w:val="22"/>
        </w:rPr>
        <w:t xml:space="preserve">　</w:t>
      </w:r>
    </w:p>
    <w:p w:rsidR="007E5954" w:rsidRDefault="007E5954" w:rsidP="007E5954">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7E5954" w:rsidRPr="00AF2C00" w:rsidRDefault="007E5954" w:rsidP="007E5954">
      <w:pPr>
        <w:widowControl/>
        <w:jc w:val="left"/>
        <w:rPr>
          <w:rFonts w:asciiTheme="minorEastAsia" w:hAnsiTheme="minorEastAsia"/>
          <w:sz w:val="22"/>
        </w:rPr>
      </w:pPr>
      <w:r w:rsidRPr="00AF2C00">
        <w:rPr>
          <w:rFonts w:asciiTheme="minorEastAsia" w:hAnsiTheme="minorEastAsia" w:hint="eastAsia"/>
          <w:sz w:val="22"/>
        </w:rPr>
        <w:t xml:space="preserve">　</w:t>
      </w:r>
    </w:p>
    <w:p w:rsidR="007E5954" w:rsidRDefault="007E5954" w:rsidP="007E5954">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7E5954" w:rsidRPr="00AF2C00" w:rsidRDefault="007E5954" w:rsidP="007E5954">
      <w:pPr>
        <w:widowControl/>
        <w:jc w:val="left"/>
        <w:rPr>
          <w:rFonts w:asciiTheme="minorEastAsia" w:hAnsiTheme="minorEastAsia"/>
          <w:sz w:val="22"/>
        </w:rPr>
      </w:pPr>
      <w:r w:rsidRPr="00AF2C00">
        <w:rPr>
          <w:rFonts w:asciiTheme="minorEastAsia" w:hAnsiTheme="minorEastAsia" w:hint="eastAsia"/>
          <w:sz w:val="22"/>
        </w:rPr>
        <w:t xml:space="preserve">　</w:t>
      </w:r>
    </w:p>
    <w:p w:rsidR="007E5954" w:rsidRPr="00AF2C00" w:rsidRDefault="007E5954" w:rsidP="007E5954">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7E5954" w:rsidRDefault="007E5954" w:rsidP="007E5954">
      <w:pPr>
        <w:widowControl/>
        <w:jc w:val="left"/>
        <w:rPr>
          <w:rFonts w:asciiTheme="minorEastAsia" w:hAnsiTheme="minorEastAsia"/>
          <w:sz w:val="22"/>
        </w:rPr>
      </w:pPr>
      <w:r w:rsidRPr="00AF2C00">
        <w:rPr>
          <w:rFonts w:asciiTheme="minorEastAsia" w:hAnsiTheme="minorEastAsia" w:hint="eastAsia"/>
          <w:sz w:val="22"/>
        </w:rPr>
        <w:t xml:space="preserve">　</w:t>
      </w:r>
    </w:p>
    <w:p w:rsidR="002F4987" w:rsidRDefault="002F4987" w:rsidP="007E5954">
      <w:pPr>
        <w:widowControl/>
        <w:jc w:val="left"/>
        <w:rPr>
          <w:rFonts w:ascii="ＭＳ Ｐゴシック" w:eastAsia="ＭＳ Ｐゴシック" w:hAnsi="ＭＳ Ｐゴシック" w:cs="ＭＳ ゴシック"/>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7E5954" w:rsidTr="00B618A0">
        <w:tc>
          <w:tcPr>
            <w:tcW w:w="8702" w:type="dxa"/>
          </w:tcPr>
          <w:p w:rsidR="004E6DD4" w:rsidRPr="00BB46CF" w:rsidRDefault="004E6DD4" w:rsidP="00B618A0">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医科大学・医学部は、以下について教員ならびに学生の教育・研究の自由を保障すべきである。</w:t>
            </w:r>
          </w:p>
          <w:p w:rsidR="007E5954" w:rsidRPr="004E6DD4" w:rsidRDefault="004E6DD4"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BB46CF">
              <w:rPr>
                <w:rFonts w:asciiTheme="minorEastAsia" w:hAnsiTheme="minorEastAsia" w:cs="ＭＳ ゴシック" w:hint="eastAsia"/>
                <w:kern w:val="0"/>
                <w:sz w:val="22"/>
              </w:rPr>
              <w:t>カリキュラムに対する意見</w:t>
            </w:r>
            <w:r w:rsidRPr="004E6DD4">
              <w:rPr>
                <w:rFonts w:ascii="ＭＳ Ｐゴシック" w:eastAsia="ＭＳ Ｐゴシック" w:hAnsi="ＭＳ Ｐゴシック" w:cs="ＭＳ ゴシック" w:hint="eastAsia"/>
                <w:kern w:val="0"/>
                <w:sz w:val="22"/>
              </w:rPr>
              <w:t>（Q 1.3.1</w:t>
            </w:r>
            <w:r w:rsidRPr="004E6DD4">
              <w:rPr>
                <w:rFonts w:ascii="ＭＳ Ｐゴシック" w:eastAsia="ＭＳ Ｐゴシック" w:hAnsi="ＭＳ Ｐゴシック" w:cs="ＭＳ ゴシック"/>
                <w:kern w:val="0"/>
                <w:sz w:val="22"/>
              </w:rPr>
              <w:t>）</w:t>
            </w:r>
          </w:p>
        </w:tc>
      </w:tr>
    </w:tbl>
    <w:p w:rsidR="007E5954" w:rsidRDefault="007E5954" w:rsidP="007E5954">
      <w:pPr>
        <w:widowControl/>
        <w:jc w:val="left"/>
        <w:rPr>
          <w:rFonts w:ascii="ＭＳ Ｐゴシック" w:eastAsia="ＭＳ Ｐゴシック" w:hAnsi="ＭＳ Ｐゴシック" w:cs="ＭＳ ゴシック"/>
          <w:kern w:val="0"/>
          <w:sz w:val="22"/>
        </w:rPr>
      </w:pPr>
    </w:p>
    <w:p w:rsidR="007E5954" w:rsidRDefault="007E5954" w:rsidP="007E5954">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7E5954" w:rsidRPr="00AF2C00" w:rsidRDefault="007E5954" w:rsidP="007E5954">
      <w:pPr>
        <w:widowControl/>
        <w:jc w:val="left"/>
        <w:rPr>
          <w:rFonts w:asciiTheme="minorEastAsia" w:hAnsiTheme="minorEastAsia"/>
          <w:sz w:val="22"/>
        </w:rPr>
      </w:pPr>
      <w:r w:rsidRPr="00AF2C00">
        <w:rPr>
          <w:rFonts w:asciiTheme="minorEastAsia" w:hAnsiTheme="minorEastAsia" w:hint="eastAsia"/>
          <w:sz w:val="22"/>
        </w:rPr>
        <w:t xml:space="preserve">　</w:t>
      </w:r>
    </w:p>
    <w:p w:rsidR="007E5954" w:rsidRDefault="007E5954" w:rsidP="007E5954">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7E5954" w:rsidRPr="00AF2C00" w:rsidRDefault="007E5954" w:rsidP="007E5954">
      <w:pPr>
        <w:widowControl/>
        <w:jc w:val="left"/>
        <w:rPr>
          <w:rFonts w:asciiTheme="minorEastAsia" w:hAnsiTheme="minorEastAsia"/>
          <w:sz w:val="22"/>
        </w:rPr>
      </w:pPr>
      <w:r w:rsidRPr="00AF2C00">
        <w:rPr>
          <w:rFonts w:asciiTheme="minorEastAsia" w:hAnsiTheme="minorEastAsia" w:hint="eastAsia"/>
          <w:sz w:val="22"/>
        </w:rPr>
        <w:t xml:space="preserve">　</w:t>
      </w:r>
    </w:p>
    <w:p w:rsidR="007E5954" w:rsidRDefault="007E5954" w:rsidP="007E5954">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7E5954" w:rsidRPr="00AF2C00" w:rsidRDefault="007E5954" w:rsidP="007E5954">
      <w:pPr>
        <w:widowControl/>
        <w:jc w:val="left"/>
        <w:rPr>
          <w:rFonts w:asciiTheme="minorEastAsia" w:hAnsiTheme="minorEastAsia"/>
          <w:sz w:val="22"/>
        </w:rPr>
      </w:pPr>
      <w:r w:rsidRPr="00AF2C00">
        <w:rPr>
          <w:rFonts w:asciiTheme="minorEastAsia" w:hAnsiTheme="minorEastAsia" w:hint="eastAsia"/>
          <w:sz w:val="22"/>
        </w:rPr>
        <w:t xml:space="preserve">　</w:t>
      </w:r>
    </w:p>
    <w:p w:rsidR="007E5954" w:rsidRDefault="007E5954" w:rsidP="007E5954">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7E5954" w:rsidRPr="007E5954" w:rsidRDefault="007E5954" w:rsidP="007E5954">
      <w:pPr>
        <w:widowControl/>
        <w:jc w:val="left"/>
        <w:rPr>
          <w:rFonts w:asciiTheme="minorEastAsia" w:hAnsiTheme="minorEastAsia"/>
          <w:sz w:val="22"/>
        </w:rPr>
      </w:pPr>
      <w:r w:rsidRPr="00AF2C00">
        <w:rPr>
          <w:rFonts w:asciiTheme="minorEastAsia" w:hAnsiTheme="minorEastAsia" w:hint="eastAsia"/>
          <w:sz w:val="22"/>
        </w:rPr>
        <w:t xml:space="preserve">　</w:t>
      </w:r>
    </w:p>
    <w:p w:rsidR="007E5954" w:rsidRDefault="007E5954" w:rsidP="007E5954">
      <w:pPr>
        <w:widowControl/>
        <w:jc w:val="left"/>
        <w:rPr>
          <w:rFonts w:ascii="ＭＳ Ｐゴシック" w:eastAsia="ＭＳ Ｐゴシック" w:hAnsi="ＭＳ Ｐゴシック" w:cs="ＭＳ ゴシック"/>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7E5954" w:rsidTr="00B618A0">
        <w:tc>
          <w:tcPr>
            <w:tcW w:w="8702" w:type="dxa"/>
          </w:tcPr>
          <w:p w:rsidR="004E6DD4" w:rsidRPr="00BB46CF" w:rsidRDefault="004E6DD4" w:rsidP="00B618A0">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医科大学・医学部は、以下について教員ならびに学生の教育・研究の自由を保障すべきである。</w:t>
            </w:r>
          </w:p>
          <w:p w:rsidR="007E5954" w:rsidRPr="004E6DD4" w:rsidRDefault="004E6DD4"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BB46CF">
              <w:rPr>
                <w:rFonts w:asciiTheme="minorEastAsia" w:hAnsiTheme="minorEastAsia" w:cs="ＭＳ ゴシック" w:hint="eastAsia"/>
                <w:kern w:val="0"/>
                <w:sz w:val="22"/>
              </w:rPr>
              <w:lastRenderedPageBreak/>
              <w:t>カリキュラムを過剰にしない範囲で、特定の教育科目の教育向上のために最新の研究結果を探索し、利用すること</w:t>
            </w:r>
            <w:r w:rsidRPr="004E6DD4">
              <w:rPr>
                <w:rFonts w:ascii="ＭＳ Ｐゴシック" w:eastAsia="ＭＳ Ｐゴシック" w:hAnsi="ＭＳ Ｐゴシック" w:cs="ＭＳ ゴシック" w:hint="eastAsia"/>
                <w:kern w:val="0"/>
                <w:sz w:val="22"/>
              </w:rPr>
              <w:t>（Q 1.3.2</w:t>
            </w:r>
            <w:r w:rsidRPr="004E6DD4">
              <w:rPr>
                <w:rFonts w:ascii="ＭＳ Ｐゴシック" w:eastAsia="ＭＳ Ｐゴシック" w:hAnsi="ＭＳ Ｐゴシック" w:cs="ＭＳ ゴシック"/>
                <w:kern w:val="0"/>
                <w:sz w:val="22"/>
              </w:rPr>
              <w:t>）</w:t>
            </w:r>
          </w:p>
        </w:tc>
      </w:tr>
    </w:tbl>
    <w:p w:rsidR="007E5954" w:rsidRDefault="007E5954" w:rsidP="007E5954">
      <w:pPr>
        <w:widowControl/>
        <w:jc w:val="left"/>
        <w:rPr>
          <w:rFonts w:ascii="ＭＳ Ｐゴシック" w:eastAsia="ＭＳ Ｐゴシック" w:hAnsi="ＭＳ Ｐゴシック" w:cs="ＭＳ ゴシック"/>
          <w:kern w:val="0"/>
          <w:sz w:val="22"/>
        </w:rPr>
      </w:pPr>
    </w:p>
    <w:p w:rsidR="007E5954" w:rsidRDefault="007E5954" w:rsidP="007E5954">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7E5954" w:rsidRPr="00AF2C00" w:rsidRDefault="007E5954" w:rsidP="007E5954">
      <w:pPr>
        <w:widowControl/>
        <w:jc w:val="left"/>
        <w:rPr>
          <w:rFonts w:asciiTheme="minorEastAsia" w:hAnsiTheme="minorEastAsia"/>
          <w:sz w:val="22"/>
        </w:rPr>
      </w:pPr>
      <w:r w:rsidRPr="00AF2C00">
        <w:rPr>
          <w:rFonts w:asciiTheme="minorEastAsia" w:hAnsiTheme="minorEastAsia" w:hint="eastAsia"/>
          <w:sz w:val="22"/>
        </w:rPr>
        <w:t xml:space="preserve">　</w:t>
      </w:r>
    </w:p>
    <w:p w:rsidR="007E5954" w:rsidRDefault="007E5954" w:rsidP="007E5954">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7E5954" w:rsidRPr="00AF2C00" w:rsidRDefault="007E5954" w:rsidP="007E5954">
      <w:pPr>
        <w:widowControl/>
        <w:jc w:val="left"/>
        <w:rPr>
          <w:rFonts w:asciiTheme="minorEastAsia" w:hAnsiTheme="minorEastAsia"/>
          <w:sz w:val="22"/>
        </w:rPr>
      </w:pPr>
      <w:r w:rsidRPr="00AF2C00">
        <w:rPr>
          <w:rFonts w:asciiTheme="minorEastAsia" w:hAnsiTheme="minorEastAsia" w:hint="eastAsia"/>
          <w:sz w:val="22"/>
        </w:rPr>
        <w:t xml:space="preserve">　</w:t>
      </w:r>
    </w:p>
    <w:p w:rsidR="007E5954" w:rsidRDefault="007E5954" w:rsidP="007E5954">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7E5954" w:rsidRPr="00AF2C00" w:rsidRDefault="007E5954" w:rsidP="007E5954">
      <w:pPr>
        <w:widowControl/>
        <w:jc w:val="left"/>
        <w:rPr>
          <w:rFonts w:asciiTheme="minorEastAsia" w:hAnsiTheme="minorEastAsia"/>
          <w:sz w:val="22"/>
        </w:rPr>
      </w:pPr>
      <w:r w:rsidRPr="00AF2C00">
        <w:rPr>
          <w:rFonts w:asciiTheme="minorEastAsia" w:hAnsiTheme="minorEastAsia" w:hint="eastAsia"/>
          <w:sz w:val="22"/>
        </w:rPr>
        <w:t xml:space="preserve">　</w:t>
      </w:r>
    </w:p>
    <w:p w:rsidR="007E5954" w:rsidRDefault="007E5954" w:rsidP="007E5954">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7E5954" w:rsidRDefault="007E5954" w:rsidP="007E5954">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0A0F">
      <w:pPr>
        <w:widowControl/>
        <w:jc w:val="left"/>
        <w:rPr>
          <w:rFonts w:ascii="ＭＳ Ｐゴシック" w:eastAsia="ＭＳ Ｐゴシック" w:hAnsi="ＭＳ Ｐゴシック" w:cs="ＭＳ ゴシック"/>
          <w:kern w:val="0"/>
          <w:sz w:val="22"/>
        </w:rPr>
      </w:pPr>
    </w:p>
    <w:p w:rsidR="005011C3" w:rsidRPr="001243D5" w:rsidRDefault="005011C3" w:rsidP="00500A0F">
      <w:pPr>
        <w:widowControl/>
        <w:jc w:val="left"/>
        <w:rPr>
          <w:rFonts w:ascii="ＭＳ Ｐゴシック" w:eastAsia="ＭＳ Ｐゴシック" w:hAnsi="ＭＳ Ｐゴシック" w:cs="ＭＳ ゴシック"/>
          <w:kern w:val="0"/>
          <w:sz w:val="22"/>
        </w:rPr>
      </w:pPr>
    </w:p>
    <w:p w:rsidR="006F2FB9" w:rsidRPr="00BB46CF"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Cs w:val="22"/>
        </w:rPr>
      </w:pPr>
      <w:r w:rsidRPr="001243D5">
        <w:rPr>
          <w:rFonts w:ascii="ＭＳ Ｐゴシック" w:eastAsia="ＭＳ Ｐゴシック" w:hAnsi="ＭＳ Ｐゴシック"/>
          <w:szCs w:val="22"/>
        </w:rPr>
        <w:t>1.4</w:t>
      </w:r>
      <w:r w:rsidR="005011C3" w:rsidRPr="001243D5">
        <w:rPr>
          <w:rFonts w:ascii="ＭＳ Ｐゴシック" w:eastAsia="ＭＳ Ｐゴシック" w:hAnsi="ＭＳ Ｐゴシック" w:hint="eastAsia"/>
          <w:szCs w:val="22"/>
        </w:rPr>
        <w:t xml:space="preserve">　</w:t>
      </w:r>
      <w:r w:rsidRPr="001243D5">
        <w:rPr>
          <w:rFonts w:ascii="ＭＳ Ｐゴシック" w:eastAsia="ＭＳ Ｐゴシック" w:hAnsi="ＭＳ Ｐゴシック" w:hint="eastAsia"/>
          <w:szCs w:val="22"/>
        </w:rPr>
        <w:t>教育成果</w:t>
      </w:r>
    </w:p>
    <w:tbl>
      <w:tblPr>
        <w:tblStyle w:val="af8"/>
        <w:tblW w:w="0" w:type="auto"/>
        <w:tblLook w:val="04A0" w:firstRow="1" w:lastRow="0" w:firstColumn="1" w:lastColumn="0" w:noHBand="0" w:noVBand="1"/>
      </w:tblPr>
      <w:tblGrid>
        <w:gridCol w:w="8702"/>
      </w:tblGrid>
      <w:tr w:rsidR="006B2D50" w:rsidTr="006B2D50">
        <w:tc>
          <w:tcPr>
            <w:tcW w:w="8702" w:type="dxa"/>
          </w:tcPr>
          <w:p w:rsidR="004E6DD4" w:rsidRPr="00425A8E" w:rsidRDefault="004E6DD4" w:rsidP="004E6DD4">
            <w:pPr>
              <w:widowControl/>
              <w:jc w:val="left"/>
              <w:rPr>
                <w:rFonts w:ascii="ＭＳ Ｐゴシック" w:eastAsia="ＭＳ Ｐゴシック" w:hAnsi="ＭＳ Ｐゴシック" w:cs="ＭＳ ゴシック"/>
                <w:b/>
                <w:kern w:val="0"/>
                <w:sz w:val="22"/>
              </w:rPr>
            </w:pPr>
            <w:r w:rsidRPr="00425A8E">
              <w:rPr>
                <w:rFonts w:ascii="ＭＳ Ｐゴシック" w:eastAsia="ＭＳ Ｐゴシック" w:hAnsi="ＭＳ Ｐゴシック" w:cs="ＭＳ ゴシック" w:hint="eastAsia"/>
                <w:b/>
                <w:bCs/>
                <w:kern w:val="0"/>
                <w:sz w:val="22"/>
              </w:rPr>
              <w:t>基本的水準：</w:t>
            </w:r>
          </w:p>
          <w:p w:rsidR="004E6DD4" w:rsidRPr="00BB46CF" w:rsidRDefault="004E6DD4" w:rsidP="004E6DD4">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医科大学・医学部は、</w:t>
            </w:r>
          </w:p>
          <w:p w:rsidR="004E6DD4" w:rsidRPr="00BB46CF" w:rsidRDefault="004E6DD4" w:rsidP="00CC18C9">
            <w:pPr>
              <w:pStyle w:val="a7"/>
              <w:widowControl/>
              <w:numPr>
                <w:ilvl w:val="0"/>
                <w:numId w:val="119"/>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期待する教育の成果を目標として定め、学生は卒業時にその達成を示さなければならない。それらの成果は、以下と関連しなくてはならない。</w:t>
            </w:r>
          </w:p>
          <w:p w:rsidR="004E6DD4" w:rsidRPr="00BB46CF" w:rsidRDefault="004E6DD4" w:rsidP="00CC18C9">
            <w:pPr>
              <w:pStyle w:val="a7"/>
              <w:widowControl/>
              <w:numPr>
                <w:ilvl w:val="1"/>
                <w:numId w:val="46"/>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卒前教育として達成すべき基本的知識・技能・態度（B 1.4.1</w:t>
            </w:r>
            <w:r w:rsidRPr="00BB46CF">
              <w:rPr>
                <w:rFonts w:asciiTheme="minorEastAsia" w:hAnsiTheme="minorEastAsia" w:cs="ＭＳ ゴシック"/>
                <w:kern w:val="0"/>
                <w:sz w:val="22"/>
              </w:rPr>
              <w:t>）</w:t>
            </w:r>
          </w:p>
          <w:p w:rsidR="004E6DD4" w:rsidRPr="00BB46CF" w:rsidRDefault="004E6DD4" w:rsidP="00CC18C9">
            <w:pPr>
              <w:pStyle w:val="a7"/>
              <w:widowControl/>
              <w:numPr>
                <w:ilvl w:val="1"/>
                <w:numId w:val="46"/>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将来の専門として医学のどの領域にも進むことができる適切な基本（B 1.4.2</w:t>
            </w:r>
            <w:r w:rsidRPr="00BB46CF">
              <w:rPr>
                <w:rFonts w:asciiTheme="minorEastAsia" w:hAnsiTheme="minorEastAsia" w:cs="ＭＳ ゴシック"/>
                <w:kern w:val="0"/>
                <w:sz w:val="22"/>
              </w:rPr>
              <w:t>）</w:t>
            </w:r>
          </w:p>
          <w:p w:rsidR="004E6DD4" w:rsidRPr="00BB46CF" w:rsidRDefault="004E6DD4" w:rsidP="00CC18C9">
            <w:pPr>
              <w:pStyle w:val="a7"/>
              <w:widowControl/>
              <w:numPr>
                <w:ilvl w:val="1"/>
                <w:numId w:val="46"/>
              </w:numPr>
              <w:ind w:leftChars="0"/>
              <w:jc w:val="left"/>
              <w:rPr>
                <w:rFonts w:asciiTheme="minorEastAsia" w:hAnsiTheme="minorEastAsia" w:cs="ＭＳ ゴシック"/>
                <w:kern w:val="0"/>
                <w:sz w:val="22"/>
              </w:rPr>
            </w:pPr>
            <w:r w:rsidRPr="00BB46CF">
              <w:rPr>
                <w:rFonts w:asciiTheme="minorEastAsia" w:hAnsiTheme="minorEastAsia" w:cs="ＭＳ ゴシック"/>
                <w:kern w:val="0"/>
                <w:sz w:val="22"/>
              </w:rPr>
              <w:t>保健医療機関での将来的な役割</w:t>
            </w:r>
            <w:r w:rsidRPr="00BB46CF">
              <w:rPr>
                <w:rFonts w:asciiTheme="minorEastAsia" w:hAnsiTheme="minorEastAsia" w:cs="ＭＳ ゴシック" w:hint="eastAsia"/>
                <w:kern w:val="0"/>
                <w:sz w:val="22"/>
              </w:rPr>
              <w:t>（B 1.4.3</w:t>
            </w:r>
            <w:r w:rsidRPr="00BB46CF">
              <w:rPr>
                <w:rFonts w:asciiTheme="minorEastAsia" w:hAnsiTheme="minorEastAsia" w:cs="ＭＳ ゴシック"/>
                <w:kern w:val="0"/>
                <w:sz w:val="22"/>
              </w:rPr>
              <w:t>）</w:t>
            </w:r>
          </w:p>
          <w:p w:rsidR="004E6DD4" w:rsidRPr="00BB46CF" w:rsidRDefault="004E6DD4" w:rsidP="00CC18C9">
            <w:pPr>
              <w:pStyle w:val="a7"/>
              <w:widowControl/>
              <w:numPr>
                <w:ilvl w:val="1"/>
                <w:numId w:val="46"/>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卒後研修（B 1.4.4</w:t>
            </w:r>
            <w:r w:rsidRPr="00BB46CF">
              <w:rPr>
                <w:rFonts w:asciiTheme="minorEastAsia" w:hAnsiTheme="minorEastAsia" w:cs="ＭＳ ゴシック"/>
                <w:kern w:val="0"/>
                <w:sz w:val="22"/>
              </w:rPr>
              <w:t>）</w:t>
            </w:r>
          </w:p>
          <w:p w:rsidR="004E6DD4" w:rsidRPr="00BB46CF" w:rsidRDefault="004E6DD4" w:rsidP="00CC18C9">
            <w:pPr>
              <w:pStyle w:val="a7"/>
              <w:widowControl/>
              <w:numPr>
                <w:ilvl w:val="1"/>
                <w:numId w:val="46"/>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生涯学習への意識と学習技能（B 1.4.5</w:t>
            </w:r>
            <w:r w:rsidRPr="00BB46CF">
              <w:rPr>
                <w:rFonts w:asciiTheme="minorEastAsia" w:hAnsiTheme="minorEastAsia" w:cs="ＭＳ ゴシック"/>
                <w:kern w:val="0"/>
                <w:sz w:val="22"/>
              </w:rPr>
              <w:t>）</w:t>
            </w:r>
          </w:p>
          <w:p w:rsidR="004E6DD4" w:rsidRPr="00BB46CF" w:rsidRDefault="004E6DD4" w:rsidP="00CC18C9">
            <w:pPr>
              <w:pStyle w:val="a7"/>
              <w:widowControl/>
              <w:numPr>
                <w:ilvl w:val="1"/>
                <w:numId w:val="46"/>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地域の保健への要請、医療制度から求められる要請、そして社会的責任（B 1.4.6</w:t>
            </w:r>
            <w:r w:rsidRPr="00BB46CF">
              <w:rPr>
                <w:rFonts w:asciiTheme="minorEastAsia" w:hAnsiTheme="minorEastAsia" w:cs="ＭＳ ゴシック"/>
                <w:kern w:val="0"/>
                <w:sz w:val="22"/>
              </w:rPr>
              <w:t>）</w:t>
            </w:r>
          </w:p>
          <w:p w:rsidR="004E6DD4" w:rsidRPr="00224FEC" w:rsidRDefault="004E6DD4" w:rsidP="00CC18C9">
            <w:pPr>
              <w:pStyle w:val="a7"/>
              <w:widowControl/>
              <w:numPr>
                <w:ilvl w:val="0"/>
                <w:numId w:val="46"/>
              </w:numPr>
              <w:ind w:leftChars="0"/>
              <w:jc w:val="left"/>
              <w:rPr>
                <w:rFonts w:asciiTheme="minorEastAsia" w:hAnsiTheme="minorEastAsia"/>
                <w:sz w:val="22"/>
              </w:rPr>
            </w:pPr>
            <w:r w:rsidRPr="00224FEC">
              <w:rPr>
                <w:rFonts w:asciiTheme="minorEastAsia" w:hAnsiTheme="minorEastAsia" w:cs="ＭＳ ゴシック" w:hint="eastAsia"/>
                <w:kern w:val="0"/>
                <w:sz w:val="22"/>
              </w:rPr>
              <w:t>学生が学生同士、教員、医療従事者、患者、そして家族を尊重し適切な行動をとることを確実に習得させなければならない。（B 1.4.7</w:t>
            </w:r>
            <w:r w:rsidRPr="00224FEC">
              <w:rPr>
                <w:rFonts w:asciiTheme="minorEastAsia" w:hAnsiTheme="minorEastAsia" w:cs="ＭＳ ゴシック"/>
                <w:kern w:val="0"/>
                <w:sz w:val="22"/>
              </w:rPr>
              <w:t>）</w:t>
            </w:r>
          </w:p>
          <w:p w:rsidR="004E6DD4" w:rsidRPr="00425A8E" w:rsidRDefault="004E6DD4" w:rsidP="004E6DD4">
            <w:pPr>
              <w:widowControl/>
              <w:jc w:val="left"/>
              <w:rPr>
                <w:rFonts w:ascii="ＭＳ Ｐゴシック" w:eastAsia="ＭＳ Ｐゴシック" w:hAnsi="ＭＳ Ｐゴシック" w:cs="ＭＳ ゴシック"/>
                <w:kern w:val="0"/>
                <w:sz w:val="22"/>
              </w:rPr>
            </w:pPr>
          </w:p>
          <w:p w:rsidR="004E6DD4" w:rsidRPr="00425A8E" w:rsidRDefault="004E6DD4" w:rsidP="004E6DD4">
            <w:pPr>
              <w:widowControl/>
              <w:jc w:val="left"/>
              <w:rPr>
                <w:rFonts w:ascii="ＭＳ Ｐゴシック" w:eastAsia="ＭＳ Ｐゴシック" w:hAnsi="ＭＳ Ｐゴシック" w:cs="ＭＳ ゴシック"/>
                <w:b/>
                <w:kern w:val="0"/>
                <w:sz w:val="22"/>
              </w:rPr>
            </w:pPr>
            <w:r w:rsidRPr="00425A8E">
              <w:rPr>
                <w:rFonts w:ascii="ＭＳ Ｐゴシック" w:eastAsia="ＭＳ Ｐゴシック" w:hAnsi="ＭＳ Ｐゴシック" w:cs="ＭＳ ゴシック" w:hint="eastAsia"/>
                <w:b/>
                <w:bCs/>
                <w:kern w:val="0"/>
                <w:sz w:val="22"/>
              </w:rPr>
              <w:t>質的向上のための水準：</w:t>
            </w:r>
          </w:p>
          <w:p w:rsidR="004E6DD4" w:rsidRPr="00BB46CF" w:rsidRDefault="004E6DD4" w:rsidP="004E6DD4">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医科大学・医学部は、</w:t>
            </w:r>
          </w:p>
          <w:p w:rsidR="004E6DD4" w:rsidRPr="00BB46CF" w:rsidRDefault="004E6DD4" w:rsidP="00CC18C9">
            <w:pPr>
              <w:pStyle w:val="a7"/>
              <w:widowControl/>
              <w:numPr>
                <w:ilvl w:val="0"/>
                <w:numId w:val="1"/>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卒業時の教育成果と卒後研修終了時の教育成果をそれぞれ明確にするとともに両者を関連づけるべきである。（Q 1.4.1</w:t>
            </w:r>
            <w:r w:rsidRPr="00BB46CF">
              <w:rPr>
                <w:rFonts w:asciiTheme="minorEastAsia" w:hAnsiTheme="minorEastAsia" w:cs="ＭＳ ゴシック"/>
                <w:kern w:val="0"/>
                <w:sz w:val="22"/>
              </w:rPr>
              <w:t>）</w:t>
            </w:r>
          </w:p>
          <w:p w:rsidR="004E6DD4" w:rsidRPr="00BB46CF" w:rsidRDefault="004E6DD4" w:rsidP="00CC18C9">
            <w:pPr>
              <w:pStyle w:val="a7"/>
              <w:widowControl/>
              <w:numPr>
                <w:ilvl w:val="0"/>
                <w:numId w:val="1"/>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医学研究に関わる卒業時の教育成果を定めるべきである。（Q 1.4.2</w:t>
            </w:r>
            <w:r w:rsidRPr="00BB46CF">
              <w:rPr>
                <w:rFonts w:asciiTheme="minorEastAsia" w:hAnsiTheme="minorEastAsia" w:cs="ＭＳ ゴシック"/>
                <w:kern w:val="0"/>
                <w:sz w:val="22"/>
              </w:rPr>
              <w:t>）</w:t>
            </w:r>
          </w:p>
          <w:p w:rsidR="004E6DD4" w:rsidRPr="00BB46CF" w:rsidRDefault="004E6DD4" w:rsidP="00CC18C9">
            <w:pPr>
              <w:pStyle w:val="a7"/>
              <w:widowControl/>
              <w:numPr>
                <w:ilvl w:val="0"/>
                <w:numId w:val="1"/>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国際保健に関わる教育成果について注目すべきである。（Q 1.4.3</w:t>
            </w:r>
            <w:r w:rsidRPr="00BB46CF">
              <w:rPr>
                <w:rFonts w:asciiTheme="minorEastAsia" w:hAnsiTheme="minorEastAsia" w:cs="ＭＳ ゴシック"/>
                <w:kern w:val="0"/>
                <w:sz w:val="22"/>
              </w:rPr>
              <w:t>）</w:t>
            </w:r>
          </w:p>
          <w:p w:rsidR="004E6DD4" w:rsidRPr="00BB46CF" w:rsidRDefault="004E6DD4" w:rsidP="004E6DD4">
            <w:pPr>
              <w:widowControl/>
              <w:jc w:val="left"/>
              <w:rPr>
                <w:rFonts w:asciiTheme="minorEastAsia" w:hAnsiTheme="minorEastAsia" w:cs="ＭＳ ゴシック"/>
                <w:kern w:val="0"/>
                <w:sz w:val="22"/>
              </w:rPr>
            </w:pPr>
          </w:p>
          <w:p w:rsidR="004E6DD4" w:rsidRPr="00425A8E" w:rsidRDefault="004E6DD4" w:rsidP="004E6DD4">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注　釈：</w:t>
            </w:r>
          </w:p>
          <w:p w:rsidR="004E6DD4" w:rsidRPr="00BB46CF" w:rsidRDefault="004E6DD4" w:rsidP="00CC18C9">
            <w:pPr>
              <w:pStyle w:val="a7"/>
              <w:widowControl/>
              <w:numPr>
                <w:ilvl w:val="0"/>
                <w:numId w:val="8"/>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lastRenderedPageBreak/>
              <w:t>[教育成果、学習成果、または知識・技能・態度を包含した実践力としてのコンピテンシー]は、教育期間の終了時に実証されることが求められ、しばしば教育/学習目標として表現される。</w:t>
            </w:r>
          </w:p>
          <w:p w:rsidR="004E6DD4" w:rsidRPr="00BB46CF" w:rsidRDefault="004E6DD4" w:rsidP="004E6DD4">
            <w:pPr>
              <w:pStyle w:val="a7"/>
              <w:widowControl/>
              <w:ind w:leftChars="0" w:left="64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医科大学・医学部で規定される医学および医療の教育成果は、(a)基礎医学、(b)公衆衛生・疫学、行動科学および社会医学、(c)医療倫理、人権および医療関連法規、(d)診断、診察、面接、技能、疾病の治療、予防、健康促進、リハビリテーション、臨床推論および問題解決を含む臨床医学、(e)生涯学習を行なう能力、および医師の様々な役割と関連した専門職としての意識（プロフェッショナリズム）を含む。</w:t>
            </w:r>
          </w:p>
          <w:p w:rsidR="004E6DD4" w:rsidRPr="00BB46CF" w:rsidRDefault="004E6DD4" w:rsidP="004E6DD4">
            <w:pPr>
              <w:pStyle w:val="a7"/>
              <w:widowControl/>
              <w:ind w:leftChars="0" w:left="64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卒業時に学生が示す特性や達成度は、例えば(a) 研究者および科学者、(b)臨床医、 (c)対話者、 (d)教師、(e)管理者、そして(f)専門職のように分類することができる。</w:t>
            </w:r>
          </w:p>
          <w:p w:rsidR="004E6DD4" w:rsidRPr="00BB46CF" w:rsidRDefault="004E6DD4" w:rsidP="00CC18C9">
            <w:pPr>
              <w:pStyle w:val="a7"/>
              <w:widowControl/>
              <w:numPr>
                <w:ilvl w:val="0"/>
                <w:numId w:val="9"/>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[適切な行動]は、学則・行動規範等に書かれているべきである。</w:t>
            </w:r>
          </w:p>
          <w:p w:rsidR="004E6DD4" w:rsidRPr="00BB46CF" w:rsidRDefault="004E6DD4" w:rsidP="004E6DD4">
            <w:pPr>
              <w:widowControl/>
              <w:jc w:val="left"/>
              <w:rPr>
                <w:rFonts w:asciiTheme="minorEastAsia" w:hAnsiTheme="minorEastAsia" w:cs="ＭＳ ゴシック"/>
                <w:kern w:val="0"/>
                <w:sz w:val="22"/>
              </w:rPr>
            </w:pPr>
          </w:p>
          <w:p w:rsidR="004E6DD4" w:rsidRPr="00425A8E" w:rsidRDefault="004E6DD4" w:rsidP="004E6DD4">
            <w:pPr>
              <w:widowControl/>
              <w:jc w:val="left"/>
              <w:rPr>
                <w:rFonts w:ascii="ＭＳ Ｐゴシック" w:eastAsia="ＭＳ Ｐゴシック" w:hAnsi="ＭＳ Ｐゴシック" w:cs="ＭＳ ゴシック"/>
                <w:b/>
                <w:kern w:val="0"/>
                <w:sz w:val="22"/>
              </w:rPr>
            </w:pPr>
            <w:r w:rsidRPr="00425A8E">
              <w:rPr>
                <w:rFonts w:ascii="ＭＳ Ｐゴシック" w:eastAsia="ＭＳ Ｐゴシック" w:hAnsi="ＭＳ Ｐゴシック" w:cs="ＭＳ ゴシック" w:hint="eastAsia"/>
                <w:b/>
                <w:kern w:val="0"/>
                <w:sz w:val="22"/>
              </w:rPr>
              <w:t>日本版注釈：</w:t>
            </w:r>
          </w:p>
          <w:p w:rsidR="006B2D50" w:rsidRPr="00BB46CF" w:rsidRDefault="004E6DD4" w:rsidP="00CC18C9">
            <w:pPr>
              <w:pStyle w:val="a7"/>
              <w:widowControl/>
              <w:numPr>
                <w:ilvl w:val="0"/>
                <w:numId w:val="47"/>
              </w:numPr>
              <w:ind w:leftChars="0"/>
              <w:jc w:val="left"/>
              <w:rPr>
                <w:rFonts w:asciiTheme="minorEastAsia" w:hAnsiTheme="minorEastAsia"/>
                <w:sz w:val="22"/>
              </w:rPr>
            </w:pPr>
            <w:r w:rsidRPr="00BB46CF">
              <w:rPr>
                <w:rFonts w:asciiTheme="minorEastAsia" w:hAnsiTheme="minorEastAsia" w:cs="ＭＳ ゴシック" w:hint="eastAsia"/>
                <w:kern w:val="0"/>
                <w:sz w:val="22"/>
              </w:rPr>
              <w:t>成果あるいは教育成果はOutcomeアウトカムのことである。概念の共有のためあえて成果あるいは教育成果としている。</w:t>
            </w:r>
          </w:p>
        </w:tc>
      </w:tr>
    </w:tbl>
    <w:p w:rsidR="006B2D50" w:rsidRDefault="006B2D50" w:rsidP="00500A0F">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6B2D50" w:rsidTr="006B2D50">
        <w:tc>
          <w:tcPr>
            <w:tcW w:w="8702" w:type="dxa"/>
          </w:tcPr>
          <w:p w:rsidR="004E6DD4" w:rsidRPr="00BB46CF" w:rsidRDefault="004E6DD4" w:rsidP="006B2D50">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期待する教育の成果を目標として定め、学生は卒業時にその達成を示さなければならない。それらの成果は、以下と関連しなくてはならない。</w:t>
            </w:r>
          </w:p>
          <w:p w:rsidR="006B2D50" w:rsidRPr="004E6DD4" w:rsidRDefault="004E6DD4"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BB46CF">
              <w:rPr>
                <w:rFonts w:asciiTheme="minorEastAsia" w:hAnsiTheme="minorEastAsia" w:cs="ＭＳ ゴシック" w:hint="eastAsia"/>
                <w:kern w:val="0"/>
                <w:sz w:val="22"/>
              </w:rPr>
              <w:t>卒前教育として達成すべき基本的知識・技能・態度</w:t>
            </w:r>
            <w:r w:rsidRPr="004E6DD4">
              <w:rPr>
                <w:rFonts w:ascii="ＭＳ Ｐゴシック" w:eastAsia="ＭＳ Ｐゴシック" w:hAnsi="ＭＳ Ｐゴシック" w:cs="ＭＳ ゴシック" w:hint="eastAsia"/>
                <w:kern w:val="0"/>
                <w:sz w:val="22"/>
              </w:rPr>
              <w:t>（B 1.4.1</w:t>
            </w:r>
            <w:r w:rsidRPr="004E6DD4">
              <w:rPr>
                <w:rFonts w:ascii="ＭＳ Ｐゴシック" w:eastAsia="ＭＳ Ｐゴシック" w:hAnsi="ＭＳ Ｐゴシック" w:cs="ＭＳ ゴシック"/>
                <w:kern w:val="0"/>
                <w:sz w:val="22"/>
              </w:rPr>
              <w:t>）</w:t>
            </w:r>
          </w:p>
        </w:tc>
      </w:tr>
    </w:tbl>
    <w:p w:rsidR="007E0489" w:rsidRPr="007E5954" w:rsidRDefault="007E0489" w:rsidP="007E0489">
      <w:pPr>
        <w:widowControl/>
        <w:jc w:val="left"/>
        <w:rPr>
          <w:rFonts w:ascii="ＭＳ Ｐゴシック" w:eastAsia="ＭＳ Ｐゴシック" w:hAnsi="ＭＳ Ｐゴシック" w:cs="ＭＳ ゴシック"/>
          <w:kern w:val="0"/>
          <w:sz w:val="22"/>
        </w:rPr>
      </w:pP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Pr="00AF2C00"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7E0489"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6B2D50" w:rsidRPr="007E0489" w:rsidRDefault="006B2D50" w:rsidP="00500A0F">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6B2D50" w:rsidTr="00B618A0">
        <w:tc>
          <w:tcPr>
            <w:tcW w:w="8702" w:type="dxa"/>
          </w:tcPr>
          <w:p w:rsidR="004E6DD4" w:rsidRPr="00BB46CF" w:rsidRDefault="004E6DD4" w:rsidP="00B618A0">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期待する教育の成果を目標として定め、学生は卒業時にその達成を示さなければならない。それらの成果は、以下と関連しなくてはならない。</w:t>
            </w:r>
          </w:p>
          <w:p w:rsidR="006B2D50" w:rsidRPr="00AD6EE2" w:rsidRDefault="00AD6EE2"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BB46CF">
              <w:rPr>
                <w:rFonts w:asciiTheme="minorEastAsia" w:hAnsiTheme="minorEastAsia" w:cs="ＭＳ ゴシック" w:hint="eastAsia"/>
                <w:kern w:val="0"/>
                <w:sz w:val="22"/>
              </w:rPr>
              <w:t>将来の専門として医学のどの領域にも進むことができる適切な基本</w:t>
            </w:r>
            <w:r w:rsidRPr="00AD6EE2">
              <w:rPr>
                <w:rFonts w:ascii="ＭＳ Ｐゴシック" w:eastAsia="ＭＳ Ｐゴシック" w:hAnsi="ＭＳ Ｐゴシック" w:cs="ＭＳ ゴシック" w:hint="eastAsia"/>
                <w:kern w:val="0"/>
                <w:sz w:val="22"/>
              </w:rPr>
              <w:t>（B 1.4.2</w:t>
            </w:r>
            <w:r w:rsidRPr="00AD6EE2">
              <w:rPr>
                <w:rFonts w:ascii="ＭＳ Ｐゴシック" w:eastAsia="ＭＳ Ｐゴシック" w:hAnsi="ＭＳ Ｐゴシック" w:cs="ＭＳ ゴシック"/>
                <w:kern w:val="0"/>
                <w:sz w:val="22"/>
              </w:rPr>
              <w:t>）</w:t>
            </w:r>
          </w:p>
        </w:tc>
      </w:tr>
    </w:tbl>
    <w:p w:rsidR="007E0489" w:rsidRPr="007E5954" w:rsidRDefault="007E0489" w:rsidP="007E0489">
      <w:pPr>
        <w:widowControl/>
        <w:jc w:val="left"/>
        <w:rPr>
          <w:rFonts w:ascii="ＭＳ Ｐゴシック" w:eastAsia="ＭＳ Ｐゴシック" w:hAnsi="ＭＳ Ｐゴシック" w:cs="ＭＳ ゴシック"/>
          <w:kern w:val="0"/>
          <w:sz w:val="22"/>
        </w:rPr>
      </w:pP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lastRenderedPageBreak/>
        <w:t>B. 基本的水準に関する現状分析と自己評価</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Pr="00AF2C00"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7E0489"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6B2D50" w:rsidRPr="007E0489" w:rsidRDefault="006B2D50" w:rsidP="00500A0F">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6B2D50" w:rsidTr="00B618A0">
        <w:tc>
          <w:tcPr>
            <w:tcW w:w="8702" w:type="dxa"/>
          </w:tcPr>
          <w:p w:rsidR="004E6DD4" w:rsidRPr="00BB46CF" w:rsidRDefault="004E6DD4" w:rsidP="00B618A0">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期待する教育の成果を目標として定め、学生は卒業時にその達成を示さなければならない。それらの成果は、以下と関連しなくてはならない。</w:t>
            </w:r>
          </w:p>
          <w:p w:rsidR="006B2D50" w:rsidRPr="00AD6EE2" w:rsidRDefault="00AD6EE2"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BB46CF">
              <w:rPr>
                <w:rFonts w:asciiTheme="minorEastAsia" w:hAnsiTheme="minorEastAsia" w:cs="ＭＳ ゴシック"/>
                <w:kern w:val="0"/>
                <w:sz w:val="22"/>
              </w:rPr>
              <w:t>保健医療機関での将来的な役割</w:t>
            </w:r>
            <w:r w:rsidRPr="00AD6EE2">
              <w:rPr>
                <w:rFonts w:ascii="ＭＳ Ｐゴシック" w:eastAsia="ＭＳ Ｐゴシック" w:hAnsi="ＭＳ Ｐゴシック" w:cs="ＭＳ ゴシック" w:hint="eastAsia"/>
                <w:kern w:val="0"/>
                <w:sz w:val="22"/>
              </w:rPr>
              <w:t>（B 1.4.3</w:t>
            </w:r>
            <w:r w:rsidRPr="00AD6EE2">
              <w:rPr>
                <w:rFonts w:ascii="ＭＳ Ｐゴシック" w:eastAsia="ＭＳ Ｐゴシック" w:hAnsi="ＭＳ Ｐゴシック" w:cs="ＭＳ ゴシック"/>
                <w:kern w:val="0"/>
                <w:sz w:val="22"/>
              </w:rPr>
              <w:t>）</w:t>
            </w:r>
          </w:p>
        </w:tc>
      </w:tr>
    </w:tbl>
    <w:p w:rsidR="007E0489" w:rsidRPr="007E5954" w:rsidRDefault="007E0489" w:rsidP="007E0489">
      <w:pPr>
        <w:widowControl/>
        <w:jc w:val="left"/>
        <w:rPr>
          <w:rFonts w:ascii="ＭＳ Ｐゴシック" w:eastAsia="ＭＳ Ｐゴシック" w:hAnsi="ＭＳ Ｐゴシック" w:cs="ＭＳ ゴシック"/>
          <w:kern w:val="0"/>
          <w:sz w:val="22"/>
        </w:rPr>
      </w:pP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Pr="00AF2C00"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7E0489"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6B2D50" w:rsidRPr="007E0489" w:rsidRDefault="006B2D50" w:rsidP="00500A0F">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6B2D50" w:rsidTr="00B618A0">
        <w:tc>
          <w:tcPr>
            <w:tcW w:w="8702" w:type="dxa"/>
          </w:tcPr>
          <w:p w:rsidR="004E6DD4" w:rsidRPr="00BB46CF" w:rsidRDefault="004E6DD4" w:rsidP="00B618A0">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期待する教育の成果を目標として定め、学生は卒業時にその達成を示さなければならない。それらの成果は、以下と関連しなくてはならない。</w:t>
            </w:r>
          </w:p>
          <w:p w:rsidR="006B2D50" w:rsidRPr="00AD6EE2" w:rsidRDefault="00AD6EE2"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BB46CF">
              <w:rPr>
                <w:rFonts w:asciiTheme="minorEastAsia" w:hAnsiTheme="minorEastAsia" w:cs="ＭＳ ゴシック" w:hint="eastAsia"/>
                <w:kern w:val="0"/>
                <w:sz w:val="22"/>
              </w:rPr>
              <w:t>卒後研修</w:t>
            </w:r>
            <w:r w:rsidRPr="00AD6EE2">
              <w:rPr>
                <w:rFonts w:ascii="ＭＳ Ｐゴシック" w:eastAsia="ＭＳ Ｐゴシック" w:hAnsi="ＭＳ Ｐゴシック" w:cs="ＭＳ ゴシック" w:hint="eastAsia"/>
                <w:kern w:val="0"/>
                <w:sz w:val="22"/>
              </w:rPr>
              <w:t>（B 1.4.4</w:t>
            </w:r>
            <w:r w:rsidRPr="00AD6EE2">
              <w:rPr>
                <w:rFonts w:ascii="ＭＳ Ｐゴシック" w:eastAsia="ＭＳ Ｐゴシック" w:hAnsi="ＭＳ Ｐゴシック" w:cs="ＭＳ ゴシック"/>
                <w:kern w:val="0"/>
                <w:sz w:val="22"/>
              </w:rPr>
              <w:t>）</w:t>
            </w:r>
          </w:p>
        </w:tc>
      </w:tr>
    </w:tbl>
    <w:p w:rsidR="007E0489" w:rsidRPr="007E5954" w:rsidRDefault="007E0489" w:rsidP="007E0489">
      <w:pPr>
        <w:widowControl/>
        <w:jc w:val="left"/>
        <w:rPr>
          <w:rFonts w:ascii="ＭＳ Ｐゴシック" w:eastAsia="ＭＳ Ｐゴシック" w:hAnsi="ＭＳ Ｐゴシック" w:cs="ＭＳ ゴシック"/>
          <w:kern w:val="0"/>
          <w:sz w:val="22"/>
        </w:rPr>
      </w:pP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Pr="00AF2C00"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7E0489"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6B2D50" w:rsidRPr="007E0489" w:rsidRDefault="006B2D50" w:rsidP="00500A0F">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6B2D50" w:rsidTr="00B618A0">
        <w:tc>
          <w:tcPr>
            <w:tcW w:w="8702" w:type="dxa"/>
          </w:tcPr>
          <w:p w:rsidR="004E6DD4" w:rsidRPr="00BB46CF" w:rsidRDefault="004E6DD4" w:rsidP="00B618A0">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期待する教育の成果を目標として定め、学生は卒業時にその達成を示さなければならない。それらの成果は、以下と関連しなくてはならない。</w:t>
            </w:r>
          </w:p>
          <w:p w:rsidR="006B2D50" w:rsidRPr="00AD6EE2" w:rsidRDefault="00AD6EE2"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BB46CF">
              <w:rPr>
                <w:rFonts w:asciiTheme="minorEastAsia" w:hAnsiTheme="minorEastAsia" w:cs="ＭＳ ゴシック" w:hint="eastAsia"/>
                <w:kern w:val="0"/>
                <w:sz w:val="22"/>
              </w:rPr>
              <w:t>生涯学習への意識と学習技能</w:t>
            </w:r>
            <w:r w:rsidRPr="00AD6EE2">
              <w:rPr>
                <w:rFonts w:ascii="ＭＳ Ｐゴシック" w:eastAsia="ＭＳ Ｐゴシック" w:hAnsi="ＭＳ Ｐゴシック" w:cs="ＭＳ ゴシック" w:hint="eastAsia"/>
                <w:kern w:val="0"/>
                <w:sz w:val="22"/>
              </w:rPr>
              <w:t>（B 1.4.5</w:t>
            </w:r>
            <w:r w:rsidRPr="00AD6EE2">
              <w:rPr>
                <w:rFonts w:ascii="ＭＳ Ｐゴシック" w:eastAsia="ＭＳ Ｐゴシック" w:hAnsi="ＭＳ Ｐゴシック" w:cs="ＭＳ ゴシック"/>
                <w:kern w:val="0"/>
                <w:sz w:val="22"/>
              </w:rPr>
              <w:t>）</w:t>
            </w:r>
          </w:p>
        </w:tc>
      </w:tr>
    </w:tbl>
    <w:p w:rsidR="007E0489" w:rsidRPr="007E5954" w:rsidRDefault="007E0489" w:rsidP="007E0489">
      <w:pPr>
        <w:widowControl/>
        <w:jc w:val="left"/>
        <w:rPr>
          <w:rFonts w:ascii="ＭＳ Ｐゴシック" w:eastAsia="ＭＳ Ｐゴシック" w:hAnsi="ＭＳ Ｐゴシック" w:cs="ＭＳ ゴシック"/>
          <w:kern w:val="0"/>
          <w:sz w:val="22"/>
        </w:rPr>
      </w:pP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Pr="00AF2C00"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7E0489"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6B2D50" w:rsidRPr="007E0489" w:rsidRDefault="006B2D50" w:rsidP="00500A0F">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6B2D50" w:rsidTr="00B618A0">
        <w:tc>
          <w:tcPr>
            <w:tcW w:w="8702" w:type="dxa"/>
          </w:tcPr>
          <w:p w:rsidR="004E6DD4" w:rsidRPr="00BB46CF" w:rsidRDefault="004E6DD4" w:rsidP="00B618A0">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期待する教育の成果を目標として定め、学生は卒業時にその達成を示さなければならない。それらの成果は、以下と関連しなくてはならない。</w:t>
            </w:r>
          </w:p>
          <w:p w:rsidR="006B2D50" w:rsidRPr="00AD6EE2" w:rsidRDefault="00AD6EE2"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BB46CF">
              <w:rPr>
                <w:rFonts w:asciiTheme="minorEastAsia" w:hAnsiTheme="minorEastAsia" w:cs="ＭＳ ゴシック" w:hint="eastAsia"/>
                <w:kern w:val="0"/>
                <w:sz w:val="22"/>
              </w:rPr>
              <w:t>地域の保健への要請、医療制度から求められる要請、そして社会的責任</w:t>
            </w:r>
            <w:r w:rsidRPr="00AD6EE2">
              <w:rPr>
                <w:rFonts w:ascii="ＭＳ Ｐゴシック" w:eastAsia="ＭＳ Ｐゴシック" w:hAnsi="ＭＳ Ｐゴシック" w:cs="ＭＳ ゴシック" w:hint="eastAsia"/>
                <w:kern w:val="0"/>
                <w:sz w:val="22"/>
              </w:rPr>
              <w:t>（B 1.4.6</w:t>
            </w:r>
            <w:r w:rsidRPr="00AD6EE2">
              <w:rPr>
                <w:rFonts w:ascii="ＭＳ Ｐゴシック" w:eastAsia="ＭＳ Ｐゴシック" w:hAnsi="ＭＳ Ｐゴシック" w:cs="ＭＳ ゴシック"/>
                <w:kern w:val="0"/>
                <w:sz w:val="22"/>
              </w:rPr>
              <w:t>）</w:t>
            </w:r>
          </w:p>
        </w:tc>
      </w:tr>
    </w:tbl>
    <w:p w:rsidR="007E0489" w:rsidRPr="007E5954" w:rsidRDefault="007E0489" w:rsidP="007E0489">
      <w:pPr>
        <w:widowControl/>
        <w:jc w:val="left"/>
        <w:rPr>
          <w:rFonts w:ascii="ＭＳ Ｐゴシック" w:eastAsia="ＭＳ Ｐゴシック" w:hAnsi="ＭＳ Ｐゴシック" w:cs="ＭＳ ゴシック"/>
          <w:kern w:val="0"/>
          <w:sz w:val="22"/>
        </w:rPr>
      </w:pP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Pr="00AF2C00"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7E0489"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6B2D50" w:rsidRPr="007E0489" w:rsidRDefault="006B2D50" w:rsidP="00500A0F">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6B2D50" w:rsidTr="00B618A0">
        <w:tc>
          <w:tcPr>
            <w:tcW w:w="8702" w:type="dxa"/>
          </w:tcPr>
          <w:p w:rsidR="006B2D50" w:rsidRPr="006B2D50" w:rsidRDefault="00AD6EE2" w:rsidP="00B618A0">
            <w:pPr>
              <w:widowControl/>
              <w:jc w:val="left"/>
              <w:rPr>
                <w:rFonts w:ascii="ＭＳ Ｐゴシック" w:eastAsia="ＭＳ Ｐゴシック" w:hAnsi="ＭＳ Ｐゴシック" w:cs="ＭＳ ゴシック"/>
                <w:kern w:val="0"/>
                <w:sz w:val="22"/>
              </w:rPr>
            </w:pPr>
            <w:r w:rsidRPr="00BB46CF">
              <w:rPr>
                <w:rFonts w:asciiTheme="minorEastAsia" w:hAnsiTheme="minorEastAsia" w:cs="ＭＳ ゴシック" w:hint="eastAsia"/>
                <w:kern w:val="0"/>
                <w:sz w:val="22"/>
              </w:rPr>
              <w:t>学生が学生同士、教員、医療従事者、患者、そして家族を尊重し適切な行動をとることを確実に習得させなければならない。</w:t>
            </w:r>
            <w:r w:rsidRPr="00425A8E">
              <w:rPr>
                <w:rFonts w:ascii="ＭＳ Ｐゴシック" w:eastAsia="ＭＳ Ｐゴシック" w:hAnsi="ＭＳ Ｐゴシック" w:cs="ＭＳ ゴシック" w:hint="eastAsia"/>
                <w:kern w:val="0"/>
                <w:sz w:val="22"/>
              </w:rPr>
              <w:t>（B 1.4.7</w:t>
            </w:r>
            <w:r w:rsidRPr="00425A8E">
              <w:rPr>
                <w:rFonts w:ascii="ＭＳ Ｐゴシック" w:eastAsia="ＭＳ Ｐゴシック" w:hAnsi="ＭＳ Ｐゴシック" w:cs="ＭＳ ゴシック"/>
                <w:kern w:val="0"/>
                <w:sz w:val="22"/>
              </w:rPr>
              <w:t>）</w:t>
            </w:r>
          </w:p>
        </w:tc>
      </w:tr>
    </w:tbl>
    <w:p w:rsidR="007E0489" w:rsidRPr="007E5954" w:rsidRDefault="007E0489" w:rsidP="007E0489">
      <w:pPr>
        <w:widowControl/>
        <w:jc w:val="left"/>
        <w:rPr>
          <w:rFonts w:ascii="ＭＳ Ｐゴシック" w:eastAsia="ＭＳ Ｐゴシック" w:hAnsi="ＭＳ Ｐゴシック" w:cs="ＭＳ ゴシック"/>
          <w:kern w:val="0"/>
          <w:sz w:val="22"/>
        </w:rPr>
      </w:pP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Pr="00AF2C00"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6B2D50" w:rsidRPr="007E0489" w:rsidRDefault="007E0489" w:rsidP="00500A0F">
      <w:pPr>
        <w:widowControl/>
        <w:jc w:val="left"/>
        <w:rPr>
          <w:rFonts w:asciiTheme="minorEastAsia" w:hAnsiTheme="minorEastAsia"/>
          <w:sz w:val="22"/>
        </w:rPr>
      </w:pPr>
      <w:r w:rsidRPr="00AF2C00">
        <w:rPr>
          <w:rFonts w:asciiTheme="minorEastAsia" w:hAnsiTheme="minorEastAsia" w:hint="eastAsia"/>
          <w:sz w:val="22"/>
        </w:rPr>
        <w:t xml:space="preserve">　</w:t>
      </w:r>
    </w:p>
    <w:p w:rsidR="00AE0712" w:rsidRPr="001243D5" w:rsidRDefault="00AE0712" w:rsidP="00500A0F">
      <w:pPr>
        <w:widowControl/>
        <w:jc w:val="left"/>
        <w:rPr>
          <w:rFonts w:ascii="ＭＳ Ｐゴシック" w:eastAsia="ＭＳ Ｐゴシック" w:hAnsi="ＭＳ Ｐゴシック" w:cs="ＭＳ ゴシック"/>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7E0489" w:rsidTr="007E0489">
        <w:tc>
          <w:tcPr>
            <w:tcW w:w="8702" w:type="dxa"/>
          </w:tcPr>
          <w:p w:rsidR="007E0489" w:rsidRDefault="00AD6EE2" w:rsidP="00500A0F">
            <w:pPr>
              <w:widowControl/>
              <w:jc w:val="left"/>
              <w:rPr>
                <w:rFonts w:ascii="ＭＳ Ｐゴシック" w:eastAsia="ＭＳ Ｐゴシック" w:hAnsi="ＭＳ Ｐゴシック" w:cs="ＭＳ ゴシック"/>
                <w:kern w:val="0"/>
                <w:sz w:val="22"/>
              </w:rPr>
            </w:pPr>
            <w:r w:rsidRPr="00BB46CF">
              <w:rPr>
                <w:rFonts w:asciiTheme="minorEastAsia" w:hAnsiTheme="minorEastAsia" w:cs="ＭＳ ゴシック" w:hint="eastAsia"/>
                <w:kern w:val="0"/>
                <w:sz w:val="22"/>
              </w:rPr>
              <w:t>卒業時の教育成果と卒後研修終了時の教育成果をそれぞれ明確にするとともに両者を</w:t>
            </w:r>
            <w:r w:rsidRPr="00BB46CF">
              <w:rPr>
                <w:rFonts w:asciiTheme="minorEastAsia" w:hAnsiTheme="minorEastAsia" w:cs="ＭＳ ゴシック" w:hint="eastAsia"/>
                <w:kern w:val="0"/>
                <w:sz w:val="22"/>
              </w:rPr>
              <w:lastRenderedPageBreak/>
              <w:t>関連づけるべきである。</w:t>
            </w:r>
            <w:r w:rsidRPr="00425A8E">
              <w:rPr>
                <w:rFonts w:ascii="ＭＳ Ｐゴシック" w:eastAsia="ＭＳ Ｐゴシック" w:hAnsi="ＭＳ Ｐゴシック" w:cs="ＭＳ ゴシック" w:hint="eastAsia"/>
                <w:kern w:val="0"/>
                <w:sz w:val="22"/>
              </w:rPr>
              <w:t>（Q 1.4.1</w:t>
            </w:r>
            <w:r w:rsidRPr="00425A8E">
              <w:rPr>
                <w:rFonts w:ascii="ＭＳ Ｐゴシック" w:eastAsia="ＭＳ Ｐゴシック" w:hAnsi="ＭＳ Ｐゴシック" w:cs="ＭＳ ゴシック"/>
                <w:kern w:val="0"/>
                <w:sz w:val="22"/>
              </w:rPr>
              <w:t>）</w:t>
            </w:r>
          </w:p>
        </w:tc>
      </w:tr>
    </w:tbl>
    <w:p w:rsidR="007E0489" w:rsidRDefault="007E0489" w:rsidP="007E0489">
      <w:pPr>
        <w:widowControl/>
        <w:jc w:val="left"/>
        <w:rPr>
          <w:rFonts w:ascii="ＭＳ Ｐゴシック" w:eastAsia="ＭＳ Ｐゴシック" w:hAnsi="ＭＳ Ｐゴシック" w:cs="ＭＳ ゴシック"/>
          <w:kern w:val="0"/>
          <w:sz w:val="22"/>
        </w:rPr>
      </w:pP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7E0489"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1139BD" w:rsidRPr="007E0489" w:rsidRDefault="001139BD" w:rsidP="00500A0F">
      <w:pPr>
        <w:widowControl/>
        <w:jc w:val="left"/>
        <w:rPr>
          <w:rFonts w:ascii="ＭＳ Ｐゴシック" w:eastAsia="ＭＳ Ｐゴシック" w:hAnsi="ＭＳ Ｐゴシック" w:cs="ＭＳ ゴシック"/>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7E0489" w:rsidTr="00B618A0">
        <w:tc>
          <w:tcPr>
            <w:tcW w:w="8702" w:type="dxa"/>
          </w:tcPr>
          <w:p w:rsidR="007E0489" w:rsidRDefault="00AD6EE2" w:rsidP="00AD6EE2">
            <w:pPr>
              <w:widowControl/>
              <w:jc w:val="left"/>
              <w:rPr>
                <w:rFonts w:ascii="ＭＳ Ｐゴシック" w:eastAsia="ＭＳ Ｐゴシック" w:hAnsi="ＭＳ Ｐゴシック" w:cs="ＭＳ ゴシック"/>
                <w:kern w:val="0"/>
                <w:sz w:val="22"/>
              </w:rPr>
            </w:pPr>
            <w:r w:rsidRPr="00BB46CF">
              <w:rPr>
                <w:rFonts w:asciiTheme="minorEastAsia" w:hAnsiTheme="minorEastAsia" w:cs="ＭＳ ゴシック" w:hint="eastAsia"/>
                <w:kern w:val="0"/>
                <w:sz w:val="22"/>
              </w:rPr>
              <w:t>医学研究に関わる卒業時の教育成果を定めるべきである。</w:t>
            </w:r>
            <w:r w:rsidRPr="00AD6EE2">
              <w:rPr>
                <w:rFonts w:ascii="ＭＳ Ｐゴシック" w:eastAsia="ＭＳ Ｐゴシック" w:hAnsi="ＭＳ Ｐゴシック" w:cs="ＭＳ ゴシック" w:hint="eastAsia"/>
                <w:kern w:val="0"/>
                <w:sz w:val="22"/>
              </w:rPr>
              <w:t>（Q 1.4.2</w:t>
            </w:r>
            <w:r w:rsidRPr="00AD6EE2">
              <w:rPr>
                <w:rFonts w:ascii="ＭＳ Ｐゴシック" w:eastAsia="ＭＳ Ｐゴシック" w:hAnsi="ＭＳ Ｐゴシック" w:cs="ＭＳ ゴシック"/>
                <w:kern w:val="0"/>
                <w:sz w:val="22"/>
              </w:rPr>
              <w:t>）</w:t>
            </w:r>
          </w:p>
        </w:tc>
      </w:tr>
    </w:tbl>
    <w:p w:rsidR="007E0489" w:rsidRDefault="007E0489" w:rsidP="007E0489">
      <w:pPr>
        <w:widowControl/>
        <w:jc w:val="left"/>
        <w:rPr>
          <w:rFonts w:ascii="ＭＳ Ｐゴシック" w:eastAsia="ＭＳ Ｐゴシック" w:hAnsi="ＭＳ Ｐゴシック" w:cs="ＭＳ ゴシック"/>
          <w:kern w:val="0"/>
          <w:sz w:val="22"/>
        </w:rPr>
      </w:pP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7E0489"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Pr="007E0489" w:rsidRDefault="007E0489" w:rsidP="00500A0F">
      <w:pPr>
        <w:widowControl/>
        <w:jc w:val="left"/>
        <w:rPr>
          <w:rFonts w:ascii="ＭＳ Ｐゴシック" w:eastAsia="ＭＳ Ｐゴシック" w:hAnsi="ＭＳ Ｐゴシック" w:cs="ＭＳ ゴシック"/>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7E0489" w:rsidTr="00B618A0">
        <w:tc>
          <w:tcPr>
            <w:tcW w:w="8702" w:type="dxa"/>
          </w:tcPr>
          <w:p w:rsidR="007E0489" w:rsidRDefault="00AD6EE2" w:rsidP="00B618A0">
            <w:pPr>
              <w:widowControl/>
              <w:jc w:val="left"/>
              <w:rPr>
                <w:rFonts w:ascii="ＭＳ Ｐゴシック" w:eastAsia="ＭＳ Ｐゴシック" w:hAnsi="ＭＳ Ｐゴシック" w:cs="ＭＳ ゴシック"/>
                <w:kern w:val="0"/>
                <w:sz w:val="22"/>
              </w:rPr>
            </w:pPr>
            <w:r w:rsidRPr="00BB46CF">
              <w:rPr>
                <w:rFonts w:asciiTheme="minorEastAsia" w:hAnsiTheme="minorEastAsia" w:cs="ＭＳ ゴシック" w:hint="eastAsia"/>
                <w:kern w:val="0"/>
                <w:sz w:val="22"/>
              </w:rPr>
              <w:t>国際保健に関わる教育成果について注目すべきである。</w:t>
            </w:r>
            <w:r w:rsidRPr="00425A8E">
              <w:rPr>
                <w:rFonts w:ascii="ＭＳ Ｐゴシック" w:eastAsia="ＭＳ Ｐゴシック" w:hAnsi="ＭＳ Ｐゴシック" w:cs="ＭＳ ゴシック" w:hint="eastAsia"/>
                <w:kern w:val="0"/>
                <w:sz w:val="22"/>
              </w:rPr>
              <w:t>（Q 1.4.3</w:t>
            </w:r>
            <w:r w:rsidRPr="00425A8E">
              <w:rPr>
                <w:rFonts w:ascii="ＭＳ Ｐゴシック" w:eastAsia="ＭＳ Ｐゴシック" w:hAnsi="ＭＳ Ｐゴシック" w:cs="ＭＳ ゴシック"/>
                <w:kern w:val="0"/>
                <w:sz w:val="22"/>
              </w:rPr>
              <w:t>）</w:t>
            </w:r>
          </w:p>
        </w:tc>
      </w:tr>
    </w:tbl>
    <w:p w:rsidR="007E0489" w:rsidRDefault="007E0489" w:rsidP="007E0489">
      <w:pPr>
        <w:widowControl/>
        <w:jc w:val="left"/>
        <w:rPr>
          <w:rFonts w:ascii="ＭＳ Ｐゴシック" w:eastAsia="ＭＳ Ｐゴシック" w:hAnsi="ＭＳ Ｐゴシック" w:cs="ＭＳ ゴシック"/>
          <w:kern w:val="0"/>
          <w:sz w:val="22"/>
        </w:rPr>
      </w:pP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7E0489" w:rsidRPr="00AF2C00"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7E0489">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7E0489" w:rsidRDefault="007E0489" w:rsidP="007E0489">
      <w:pPr>
        <w:widowControl/>
        <w:jc w:val="left"/>
        <w:rPr>
          <w:rFonts w:asciiTheme="minorEastAsia" w:hAnsiTheme="minorEastAsia"/>
          <w:sz w:val="22"/>
        </w:rPr>
      </w:pPr>
      <w:r w:rsidRPr="00AF2C00">
        <w:rPr>
          <w:rFonts w:asciiTheme="minorEastAsia" w:hAnsiTheme="minorEastAsia" w:hint="eastAsia"/>
          <w:sz w:val="22"/>
        </w:rPr>
        <w:t xml:space="preserve">　</w:t>
      </w:r>
    </w:p>
    <w:p w:rsidR="007E0489" w:rsidRDefault="007E0489" w:rsidP="00500A0F">
      <w:pPr>
        <w:widowControl/>
        <w:jc w:val="left"/>
        <w:rPr>
          <w:rFonts w:ascii="ＭＳ Ｐゴシック" w:eastAsia="ＭＳ Ｐゴシック" w:hAnsi="ＭＳ Ｐゴシック" w:cs="ＭＳ ゴシック"/>
          <w:kern w:val="0"/>
          <w:sz w:val="22"/>
        </w:rPr>
      </w:pPr>
    </w:p>
    <w:p w:rsidR="007D3501" w:rsidRPr="001243D5" w:rsidRDefault="007D3501">
      <w:pPr>
        <w:widowControl/>
        <w:jc w:val="left"/>
        <w:rPr>
          <w:rFonts w:ascii="ＭＳ Ｐゴシック" w:eastAsia="ＭＳ Ｐゴシック" w:hAnsi="ＭＳ Ｐゴシック" w:cs="ＭＳ ゴシック"/>
          <w:kern w:val="0"/>
          <w:sz w:val="22"/>
        </w:rPr>
      </w:pPr>
      <w:r w:rsidRPr="001243D5">
        <w:rPr>
          <w:rFonts w:ascii="ＭＳ Ｐゴシック" w:eastAsia="ＭＳ Ｐゴシック" w:hAnsi="ＭＳ Ｐゴシック" w:cs="ＭＳ ゴシック"/>
          <w:kern w:val="0"/>
          <w:sz w:val="22"/>
        </w:rPr>
        <w:br w:type="page"/>
      </w: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Pr="00BE2DA5" w:rsidRDefault="00BE2DA5" w:rsidP="00BE2DA5">
      <w:pPr>
        <w:jc w:val="center"/>
        <w:rPr>
          <w:rFonts w:ascii="ＭＳ Ｐゴシック" w:eastAsia="ＭＳ Ｐゴシック" w:hAnsi="ＭＳ Ｐゴシック"/>
          <w:b/>
          <w:sz w:val="40"/>
          <w:szCs w:val="40"/>
        </w:rPr>
      </w:pPr>
      <w:r w:rsidRPr="00BE2DA5">
        <w:rPr>
          <w:rFonts w:asciiTheme="minorEastAsia" w:hAnsiTheme="minorEastAsia" w:cs="ＭＳ ゴシック" w:hint="eastAsia"/>
          <w:b/>
          <w:kern w:val="0"/>
          <w:sz w:val="40"/>
          <w:szCs w:val="40"/>
        </w:rPr>
        <w:t>２.</w:t>
      </w:r>
      <w:r>
        <w:rPr>
          <w:rFonts w:asciiTheme="minorEastAsia" w:hAnsiTheme="minorEastAsia" w:cs="ＭＳ ゴシック" w:hint="eastAsia"/>
          <w:b/>
          <w:kern w:val="0"/>
          <w:sz w:val="40"/>
          <w:szCs w:val="40"/>
        </w:rPr>
        <w:t xml:space="preserve">　</w:t>
      </w:r>
      <w:r w:rsidRPr="00BE2DA5">
        <w:rPr>
          <w:rFonts w:asciiTheme="minorEastAsia" w:hAnsiTheme="minorEastAsia" w:cs="ＭＳ ゴシック" w:hint="eastAsia"/>
          <w:b/>
          <w:kern w:val="0"/>
          <w:sz w:val="40"/>
          <w:szCs w:val="40"/>
        </w:rPr>
        <w:t>教育プログラム</w:t>
      </w:r>
    </w:p>
    <w:p w:rsidR="00BE2DA5" w:rsidRDefault="00BE2DA5" w:rsidP="00BE2DA5">
      <w:pPr>
        <w:widowControl/>
        <w:jc w:val="left"/>
        <w:rPr>
          <w:rFonts w:ascii="ＭＳ Ｐゴシック" w:eastAsia="ＭＳ Ｐゴシック" w:hAnsi="ＭＳ Ｐゴシック"/>
          <w:sz w:val="22"/>
        </w:rPr>
      </w:pPr>
      <w:r w:rsidRPr="001243D5">
        <w:rPr>
          <w:rFonts w:ascii="ＭＳ Ｐゴシック" w:eastAsia="ＭＳ Ｐゴシック" w:hAnsi="ＭＳ Ｐゴシック"/>
          <w:sz w:val="22"/>
        </w:rPr>
        <w:br w:type="page"/>
      </w:r>
    </w:p>
    <w:p w:rsidR="001139BD" w:rsidRPr="001243D5" w:rsidRDefault="001139BD" w:rsidP="00FF46DF">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Cs w:val="22"/>
        </w:rPr>
      </w:pPr>
      <w:r w:rsidRPr="001243D5">
        <w:rPr>
          <w:rFonts w:ascii="ＭＳ Ｐゴシック" w:eastAsia="ＭＳ Ｐゴシック" w:hAnsi="ＭＳ Ｐゴシック" w:hint="eastAsia"/>
          <w:szCs w:val="22"/>
        </w:rPr>
        <w:lastRenderedPageBreak/>
        <w:t>２</w:t>
      </w:r>
      <w:r w:rsidR="006C31CD" w:rsidRPr="001243D5">
        <w:rPr>
          <w:rFonts w:ascii="ＭＳ Ｐゴシック" w:eastAsia="ＭＳ Ｐゴシック" w:hAnsi="ＭＳ Ｐゴシック"/>
          <w:szCs w:val="22"/>
        </w:rPr>
        <w:t xml:space="preserve">.　</w:t>
      </w:r>
      <w:r w:rsidRPr="001243D5">
        <w:rPr>
          <w:rFonts w:ascii="ＭＳ Ｐゴシック" w:eastAsia="ＭＳ Ｐゴシック" w:hAnsi="ＭＳ Ｐゴシック" w:hint="eastAsia"/>
          <w:szCs w:val="22"/>
        </w:rPr>
        <w:t>教育</w:t>
      </w:r>
      <w:r w:rsidR="00CF5D53" w:rsidRPr="001243D5">
        <w:rPr>
          <w:rFonts w:ascii="ＭＳ Ｐゴシック" w:eastAsia="ＭＳ Ｐゴシック" w:hAnsi="ＭＳ Ｐゴシック" w:hint="eastAsia"/>
          <w:szCs w:val="22"/>
        </w:rPr>
        <w:t>プログラム</w:t>
      </w:r>
    </w:p>
    <w:p w:rsidR="005011C3" w:rsidRPr="001243D5" w:rsidRDefault="005011C3" w:rsidP="00500A0F">
      <w:pPr>
        <w:widowControl/>
        <w:jc w:val="left"/>
        <w:rPr>
          <w:rFonts w:ascii="ＭＳ Ｐゴシック" w:eastAsia="ＭＳ Ｐゴシック" w:hAnsi="ＭＳ Ｐゴシック" w:cs="ＭＳ ゴシック"/>
          <w:b/>
          <w:bCs/>
          <w:kern w:val="0"/>
          <w:sz w:val="22"/>
        </w:rPr>
      </w:pPr>
    </w:p>
    <w:p w:rsidR="006F2FB9" w:rsidRPr="00BB46CF"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Cs w:val="22"/>
        </w:rPr>
      </w:pPr>
      <w:r w:rsidRPr="001243D5">
        <w:rPr>
          <w:rFonts w:ascii="ＭＳ Ｐゴシック" w:eastAsia="ＭＳ Ｐゴシック" w:hAnsi="ＭＳ Ｐゴシック"/>
          <w:szCs w:val="22"/>
        </w:rPr>
        <w:t>2.1</w:t>
      </w:r>
      <w:r w:rsidR="005011C3" w:rsidRPr="001243D5">
        <w:rPr>
          <w:rFonts w:ascii="ＭＳ Ｐゴシック" w:eastAsia="ＭＳ Ｐゴシック" w:hAnsi="ＭＳ Ｐゴシック" w:hint="eastAsia"/>
          <w:szCs w:val="22"/>
        </w:rPr>
        <w:t xml:space="preserve">　</w:t>
      </w:r>
      <w:r w:rsidR="00B24E82" w:rsidRPr="001243D5">
        <w:rPr>
          <w:rFonts w:ascii="ＭＳ Ｐゴシック" w:eastAsia="ＭＳ Ｐゴシック" w:hAnsi="ＭＳ Ｐゴシック" w:hint="eastAsia"/>
          <w:szCs w:val="22"/>
        </w:rPr>
        <w:t>カリキュラム</w:t>
      </w:r>
      <w:r w:rsidR="00B92985" w:rsidRPr="001243D5">
        <w:rPr>
          <w:rFonts w:ascii="ＭＳ Ｐゴシック" w:eastAsia="ＭＳ Ｐゴシック" w:hAnsi="ＭＳ Ｐゴシック" w:hint="eastAsia"/>
          <w:szCs w:val="22"/>
        </w:rPr>
        <w:t>モデル</w:t>
      </w:r>
      <w:r w:rsidR="00724AF2" w:rsidRPr="001243D5">
        <w:rPr>
          <w:rFonts w:ascii="ＭＳ Ｐゴシック" w:eastAsia="ＭＳ Ｐゴシック" w:hAnsi="ＭＳ Ｐゴシック" w:hint="eastAsia"/>
          <w:szCs w:val="22"/>
        </w:rPr>
        <w:t>と教育</w:t>
      </w:r>
      <w:r w:rsidR="00B92985" w:rsidRPr="001243D5">
        <w:rPr>
          <w:rFonts w:ascii="ＭＳ Ｐゴシック" w:eastAsia="ＭＳ Ｐゴシック" w:hAnsi="ＭＳ Ｐゴシック" w:hint="eastAsia"/>
          <w:szCs w:val="22"/>
        </w:rPr>
        <w:t>方法</w:t>
      </w:r>
    </w:p>
    <w:tbl>
      <w:tblPr>
        <w:tblStyle w:val="af8"/>
        <w:tblW w:w="0" w:type="auto"/>
        <w:tblLook w:val="04A0" w:firstRow="1" w:lastRow="0" w:firstColumn="1" w:lastColumn="0" w:noHBand="0" w:noVBand="1"/>
      </w:tblPr>
      <w:tblGrid>
        <w:gridCol w:w="8702"/>
      </w:tblGrid>
      <w:tr w:rsidR="00B618A0" w:rsidTr="00B618A0">
        <w:tc>
          <w:tcPr>
            <w:tcW w:w="8702" w:type="dxa"/>
          </w:tcPr>
          <w:p w:rsidR="002320F5" w:rsidRPr="00425A8E" w:rsidRDefault="002320F5" w:rsidP="002320F5">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基本的水準：</w:t>
            </w:r>
          </w:p>
          <w:p w:rsidR="002320F5" w:rsidRPr="00BB46CF" w:rsidRDefault="002320F5" w:rsidP="002320F5">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医科大学・医学部は</w:t>
            </w:r>
          </w:p>
          <w:p w:rsidR="002320F5" w:rsidRPr="00BB46CF" w:rsidRDefault="002320F5" w:rsidP="00CC18C9">
            <w:pPr>
              <w:pStyle w:val="a7"/>
              <w:widowControl/>
              <w:numPr>
                <w:ilvl w:val="0"/>
                <w:numId w:val="120"/>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カリキュラムモデルを定めなくてはならない。（B 2.1.1</w:t>
            </w:r>
            <w:r w:rsidRPr="00BB46CF">
              <w:rPr>
                <w:rFonts w:asciiTheme="minorEastAsia" w:hAnsiTheme="minorEastAsia" w:cs="ＭＳ ゴシック"/>
                <w:kern w:val="0"/>
                <w:sz w:val="22"/>
              </w:rPr>
              <w:t>）</w:t>
            </w:r>
          </w:p>
          <w:p w:rsidR="002320F5" w:rsidRPr="00BB46CF" w:rsidRDefault="002320F5" w:rsidP="00CC18C9">
            <w:pPr>
              <w:pStyle w:val="a7"/>
              <w:widowControl/>
              <w:numPr>
                <w:ilvl w:val="0"/>
                <w:numId w:val="120"/>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採用する教育法ならびに学習法を定めなくてはならない。（B 2.1.2</w:t>
            </w:r>
            <w:r w:rsidRPr="00BB46CF">
              <w:rPr>
                <w:rFonts w:asciiTheme="minorEastAsia" w:hAnsiTheme="minorEastAsia" w:cs="ＭＳ ゴシック"/>
                <w:kern w:val="0"/>
                <w:sz w:val="22"/>
              </w:rPr>
              <w:t>）</w:t>
            </w:r>
          </w:p>
          <w:p w:rsidR="002320F5" w:rsidRPr="00BB46CF" w:rsidRDefault="002320F5" w:rsidP="00CC18C9">
            <w:pPr>
              <w:pStyle w:val="a7"/>
              <w:widowControl/>
              <w:numPr>
                <w:ilvl w:val="0"/>
                <w:numId w:val="120"/>
              </w:numPr>
              <w:ind w:leftChars="0"/>
              <w:jc w:val="left"/>
              <w:rPr>
                <w:rFonts w:asciiTheme="minorEastAsia" w:hAnsiTheme="minorEastAsia" w:cs="ＭＳ ゴシック"/>
                <w:kern w:val="0"/>
                <w:sz w:val="22"/>
              </w:rPr>
            </w:pPr>
            <w:r w:rsidRPr="00BB46CF">
              <w:rPr>
                <w:rFonts w:asciiTheme="minorEastAsia" w:hAnsiTheme="minorEastAsia" w:cs="ＭＳ ゴシック"/>
                <w:kern w:val="0"/>
                <w:sz w:val="22"/>
              </w:rPr>
              <w:t>学生の生涯学習への準備を整えるカリキュラムを持たなくてはならない。</w:t>
            </w:r>
            <w:r w:rsidRPr="00BB46CF">
              <w:rPr>
                <w:rFonts w:asciiTheme="minorEastAsia" w:hAnsiTheme="minorEastAsia" w:cs="ＭＳ ゴシック" w:hint="eastAsia"/>
                <w:kern w:val="0"/>
                <w:sz w:val="22"/>
              </w:rPr>
              <w:t>（B 2.1.3</w:t>
            </w:r>
            <w:r w:rsidRPr="00BB46CF">
              <w:rPr>
                <w:rFonts w:asciiTheme="minorEastAsia" w:hAnsiTheme="minorEastAsia" w:cs="ＭＳ ゴシック"/>
                <w:kern w:val="0"/>
                <w:sz w:val="22"/>
              </w:rPr>
              <w:t>）</w:t>
            </w:r>
          </w:p>
          <w:p w:rsidR="002320F5" w:rsidRPr="00BB46CF" w:rsidRDefault="002320F5" w:rsidP="00CC18C9">
            <w:pPr>
              <w:pStyle w:val="a7"/>
              <w:widowControl/>
              <w:numPr>
                <w:ilvl w:val="0"/>
                <w:numId w:val="120"/>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平等の原則に従い学生にカリキュラムが提供されるようにしなくてはならない。（B 2.1.4</w:t>
            </w:r>
            <w:r w:rsidRPr="00BB46CF">
              <w:rPr>
                <w:rFonts w:asciiTheme="minorEastAsia" w:hAnsiTheme="minorEastAsia" w:cs="ＭＳ ゴシック"/>
                <w:kern w:val="0"/>
                <w:sz w:val="22"/>
              </w:rPr>
              <w:t>）</w:t>
            </w:r>
          </w:p>
          <w:p w:rsidR="002320F5" w:rsidRPr="00BB46CF" w:rsidRDefault="002320F5" w:rsidP="002320F5">
            <w:pPr>
              <w:widowControl/>
              <w:jc w:val="left"/>
              <w:rPr>
                <w:rFonts w:asciiTheme="minorEastAsia" w:hAnsiTheme="minorEastAsia" w:cs="ＭＳ ゴシック"/>
                <w:kern w:val="0"/>
                <w:sz w:val="22"/>
              </w:rPr>
            </w:pPr>
          </w:p>
          <w:p w:rsidR="002320F5" w:rsidRPr="00425A8E" w:rsidRDefault="002320F5" w:rsidP="002320F5">
            <w:pPr>
              <w:widowControl/>
              <w:jc w:val="left"/>
              <w:rPr>
                <w:rFonts w:ascii="ＭＳ Ｐゴシック" w:eastAsia="ＭＳ Ｐゴシック" w:hAnsi="ＭＳ Ｐゴシック" w:cs="ＭＳ ゴシック"/>
                <w:b/>
                <w:kern w:val="0"/>
                <w:sz w:val="22"/>
              </w:rPr>
            </w:pPr>
            <w:r w:rsidRPr="00425A8E">
              <w:rPr>
                <w:rFonts w:ascii="ＭＳ Ｐゴシック" w:eastAsia="ＭＳ Ｐゴシック" w:hAnsi="ＭＳ Ｐゴシック" w:cs="ＭＳ ゴシック" w:hint="eastAsia"/>
                <w:b/>
                <w:kern w:val="0"/>
                <w:sz w:val="22"/>
              </w:rPr>
              <w:t>質的向上のための水準：</w:t>
            </w:r>
          </w:p>
          <w:p w:rsidR="002320F5" w:rsidRPr="00BB46CF" w:rsidRDefault="002320F5" w:rsidP="002320F5">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医科大学・医学部は</w:t>
            </w:r>
          </w:p>
          <w:p w:rsidR="002320F5" w:rsidRPr="00BB46CF" w:rsidRDefault="002320F5" w:rsidP="00CC18C9">
            <w:pPr>
              <w:pStyle w:val="a7"/>
              <w:widowControl/>
              <w:numPr>
                <w:ilvl w:val="0"/>
                <w:numId w:val="120"/>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学生が自分の学習に責任を持つことを促し、準備させ、そして支援するカリキュラムと教育/学習方法を採用すべきである。（Q 2.1.1</w:t>
            </w:r>
            <w:r w:rsidRPr="00BB46CF">
              <w:rPr>
                <w:rFonts w:asciiTheme="minorEastAsia" w:hAnsiTheme="minorEastAsia" w:cs="ＭＳ ゴシック"/>
                <w:kern w:val="0"/>
                <w:sz w:val="22"/>
              </w:rPr>
              <w:t>）</w:t>
            </w:r>
          </w:p>
          <w:p w:rsidR="002320F5" w:rsidRPr="00BB46CF" w:rsidRDefault="002320F5" w:rsidP="002320F5">
            <w:pPr>
              <w:widowControl/>
              <w:jc w:val="left"/>
              <w:rPr>
                <w:rFonts w:asciiTheme="minorEastAsia" w:hAnsiTheme="minorEastAsia" w:cs="ＭＳ ゴシック"/>
                <w:kern w:val="0"/>
                <w:sz w:val="22"/>
              </w:rPr>
            </w:pPr>
          </w:p>
          <w:p w:rsidR="002320F5" w:rsidRPr="00425A8E" w:rsidRDefault="002320F5" w:rsidP="002320F5">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注　釈：</w:t>
            </w:r>
          </w:p>
          <w:p w:rsidR="002320F5" w:rsidRPr="00BB46CF" w:rsidRDefault="002320F5" w:rsidP="00CC18C9">
            <w:pPr>
              <w:pStyle w:val="a7"/>
              <w:widowControl/>
              <w:numPr>
                <w:ilvl w:val="0"/>
                <w:numId w:val="10"/>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[カリキュラム]とは目標とする教育成果、教育内容/シラバス、経験および課程を指し、計画される教育と学習方法の構造、および評価法を含む。</w:t>
            </w:r>
          </w:p>
          <w:p w:rsidR="002320F5" w:rsidRPr="00BB46CF" w:rsidRDefault="002320F5" w:rsidP="002320F5">
            <w:pPr>
              <w:pStyle w:val="a7"/>
              <w:widowControl/>
              <w:ind w:leftChars="0" w:left="64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カリキュラムでは、学生が達成すべき知識・技能・態度が明示されるべきである。</w:t>
            </w:r>
          </w:p>
          <w:p w:rsidR="002320F5" w:rsidRPr="00BB46CF" w:rsidRDefault="002320F5" w:rsidP="00CC18C9">
            <w:pPr>
              <w:pStyle w:val="a7"/>
              <w:widowControl/>
              <w:numPr>
                <w:ilvl w:val="0"/>
                <w:numId w:val="11"/>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w:t>
            </w:r>
            <w:r w:rsidRPr="00BB46CF">
              <w:rPr>
                <w:rFonts w:asciiTheme="minorEastAsia" w:hAnsiTheme="minorEastAsia" w:cs="ＭＳ ゴシック"/>
                <w:kern w:val="0"/>
                <w:sz w:val="22"/>
              </w:rPr>
              <w:t>カリキュラムモデル</w:t>
            </w:r>
            <w:r w:rsidRPr="00BB46CF">
              <w:rPr>
                <w:rFonts w:asciiTheme="minorEastAsia" w:hAnsiTheme="minorEastAsia" w:cs="ＭＳ ゴシック" w:hint="eastAsia"/>
                <w:kern w:val="0"/>
                <w:sz w:val="22"/>
              </w:rPr>
              <w:t>]</w:t>
            </w:r>
            <w:r w:rsidRPr="00BB46CF">
              <w:rPr>
                <w:rFonts w:asciiTheme="minorEastAsia" w:hAnsiTheme="minorEastAsia" w:cs="ＭＳ ゴシック"/>
                <w:kern w:val="0"/>
                <w:sz w:val="22"/>
              </w:rPr>
              <w:t>には、学体系を基盤とする</w:t>
            </w:r>
            <w:r w:rsidRPr="00BB46CF">
              <w:rPr>
                <w:rFonts w:asciiTheme="minorEastAsia" w:hAnsiTheme="minorEastAsia" w:cs="ＭＳ ゴシック" w:hint="eastAsia"/>
                <w:kern w:val="0"/>
                <w:sz w:val="22"/>
              </w:rPr>
              <w:t>もの</w:t>
            </w:r>
            <w:r w:rsidRPr="00BB46CF">
              <w:rPr>
                <w:rFonts w:asciiTheme="minorEastAsia" w:hAnsiTheme="minorEastAsia" w:cs="ＭＳ ゴシック"/>
                <w:kern w:val="0"/>
                <w:sz w:val="22"/>
              </w:rPr>
              <w:t>、臓器</w:t>
            </w:r>
            <w:r w:rsidRPr="00BB46CF">
              <w:rPr>
                <w:rFonts w:asciiTheme="minorEastAsia" w:hAnsiTheme="minorEastAsia" w:cs="ＭＳ ゴシック" w:hint="eastAsia"/>
                <w:kern w:val="0"/>
                <w:sz w:val="22"/>
              </w:rPr>
              <w:t>器官</w:t>
            </w:r>
            <w:r w:rsidRPr="00BB46CF">
              <w:rPr>
                <w:rFonts w:asciiTheme="minorEastAsia" w:hAnsiTheme="minorEastAsia" w:cs="ＭＳ ゴシック"/>
                <w:kern w:val="0"/>
                <w:sz w:val="22"/>
              </w:rPr>
              <w:t>系を基盤とする</w:t>
            </w:r>
            <w:r w:rsidRPr="00BB46CF">
              <w:rPr>
                <w:rFonts w:asciiTheme="minorEastAsia" w:hAnsiTheme="minorEastAsia" w:cs="ＭＳ ゴシック" w:hint="eastAsia"/>
                <w:kern w:val="0"/>
                <w:sz w:val="22"/>
              </w:rPr>
              <w:t>もの</w:t>
            </w:r>
            <w:r w:rsidRPr="00BB46CF">
              <w:rPr>
                <w:rFonts w:asciiTheme="minorEastAsia" w:hAnsiTheme="minorEastAsia" w:cs="ＭＳ ゴシック"/>
                <w:kern w:val="0"/>
                <w:sz w:val="22"/>
              </w:rPr>
              <w:t>、臨床課題や疾患特性を基盤とするもののほか、</w:t>
            </w:r>
            <w:r w:rsidRPr="00BB46CF">
              <w:rPr>
                <w:rFonts w:asciiTheme="minorEastAsia" w:hAnsiTheme="minorEastAsia" w:cs="ＭＳ ゴシック" w:hint="eastAsia"/>
                <w:kern w:val="0"/>
                <w:sz w:val="22"/>
              </w:rPr>
              <w:t>学習内容によって構築された</w:t>
            </w:r>
            <w:r w:rsidRPr="00BB46CF">
              <w:rPr>
                <w:rFonts w:asciiTheme="minorEastAsia" w:hAnsiTheme="minorEastAsia" w:cs="ＭＳ ゴシック"/>
                <w:kern w:val="0"/>
                <w:sz w:val="22"/>
              </w:rPr>
              <w:t>教育単位またはらせん型（繰り返しながら発展する）が含まれる。</w:t>
            </w:r>
          </w:p>
          <w:p w:rsidR="002320F5" w:rsidRPr="00BB46CF" w:rsidRDefault="002320F5" w:rsidP="00CC18C9">
            <w:pPr>
              <w:pStyle w:val="a7"/>
              <w:widowControl/>
              <w:numPr>
                <w:ilvl w:val="0"/>
                <w:numId w:val="12"/>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[教育ならびに学習方法]は、講義、少人数グループ教育、問題基盤型あるいは症例基盤型学習、相互学習（peer assisted learning）、体験実習、実験、臨床実習、臨床見学、臨床技能教育（シミュレーション教育）、地域実地経験、およびwebを通じた学習を含む。</w:t>
            </w:r>
          </w:p>
          <w:p w:rsidR="002320F5" w:rsidRPr="00BB46CF" w:rsidRDefault="002320F5" w:rsidP="00CC18C9">
            <w:pPr>
              <w:pStyle w:val="a7"/>
              <w:widowControl/>
              <w:numPr>
                <w:ilvl w:val="0"/>
                <w:numId w:val="12"/>
              </w:numPr>
              <w:ind w:leftChars="0"/>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[カリキュラムと教育の方法]は最新の学習理論に基づくべきである。</w:t>
            </w:r>
          </w:p>
          <w:p w:rsidR="00B618A0" w:rsidRPr="00B618A0" w:rsidRDefault="002320F5" w:rsidP="00CC18C9">
            <w:pPr>
              <w:pStyle w:val="a7"/>
              <w:widowControl/>
              <w:numPr>
                <w:ilvl w:val="0"/>
                <w:numId w:val="48"/>
              </w:numPr>
              <w:ind w:leftChars="0"/>
              <w:jc w:val="left"/>
              <w:rPr>
                <w:rFonts w:ascii="ＭＳ Ｐゴシック" w:eastAsia="ＭＳ Ｐゴシック" w:hAnsi="ＭＳ Ｐゴシック" w:cs="ＭＳ ゴシック"/>
                <w:kern w:val="0"/>
                <w:sz w:val="22"/>
              </w:rPr>
            </w:pPr>
            <w:r w:rsidRPr="00BB46CF">
              <w:rPr>
                <w:rFonts w:asciiTheme="minorEastAsia" w:hAnsiTheme="minorEastAsia" w:cs="ＭＳ ゴシック" w:hint="eastAsia"/>
                <w:kern w:val="0"/>
                <w:sz w:val="22"/>
              </w:rPr>
              <w:t>[平等の原則]は、教員および学生を性、人種、宗教、性的嗜好、社会的経済的地位に関わりなく、身体能力に配慮して等しく扱うことを意味する。</w:t>
            </w:r>
          </w:p>
        </w:tc>
      </w:tr>
    </w:tbl>
    <w:p w:rsidR="00B618A0" w:rsidRDefault="00B618A0" w:rsidP="00500A0F">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B618A0" w:rsidTr="00B618A0">
        <w:tc>
          <w:tcPr>
            <w:tcW w:w="8702" w:type="dxa"/>
          </w:tcPr>
          <w:p w:rsidR="00B618A0" w:rsidRDefault="002320F5" w:rsidP="00500A0F">
            <w:pPr>
              <w:widowControl/>
              <w:jc w:val="left"/>
              <w:rPr>
                <w:rFonts w:ascii="ＭＳ Ｐゴシック" w:eastAsia="ＭＳ Ｐゴシック" w:hAnsi="ＭＳ Ｐゴシック" w:cs="ＭＳ ゴシック"/>
                <w:b/>
                <w:bCs/>
                <w:kern w:val="0"/>
                <w:sz w:val="22"/>
              </w:rPr>
            </w:pPr>
            <w:r w:rsidRPr="00BB46CF">
              <w:rPr>
                <w:rFonts w:asciiTheme="minorEastAsia" w:hAnsiTheme="minorEastAsia" w:cs="ＭＳ ゴシック" w:hint="eastAsia"/>
                <w:kern w:val="0"/>
                <w:sz w:val="22"/>
              </w:rPr>
              <w:t>カリキュラムモデルを定めなくてはならない。</w:t>
            </w:r>
            <w:r w:rsidRPr="00425A8E">
              <w:rPr>
                <w:rFonts w:ascii="ＭＳ Ｐゴシック" w:eastAsia="ＭＳ Ｐゴシック" w:hAnsi="ＭＳ Ｐゴシック" w:cs="ＭＳ ゴシック" w:hint="eastAsia"/>
                <w:kern w:val="0"/>
                <w:sz w:val="22"/>
              </w:rPr>
              <w:t>（B 2.1.1</w:t>
            </w:r>
            <w:r w:rsidRPr="00425A8E">
              <w:rPr>
                <w:rFonts w:ascii="ＭＳ Ｐゴシック" w:eastAsia="ＭＳ Ｐゴシック" w:hAnsi="ＭＳ Ｐゴシック" w:cs="ＭＳ ゴシック"/>
                <w:kern w:val="0"/>
                <w:sz w:val="22"/>
              </w:rPr>
              <w:t>）</w:t>
            </w:r>
          </w:p>
        </w:tc>
      </w:tr>
    </w:tbl>
    <w:p w:rsidR="00B618A0" w:rsidRPr="007E5954" w:rsidRDefault="00B618A0" w:rsidP="00B618A0">
      <w:pPr>
        <w:widowControl/>
        <w:jc w:val="left"/>
        <w:rPr>
          <w:rFonts w:ascii="ＭＳ Ｐゴシック" w:eastAsia="ＭＳ Ｐゴシック" w:hAnsi="ＭＳ Ｐゴシック" w:cs="ＭＳ ゴシック"/>
          <w:kern w:val="0"/>
          <w:sz w:val="22"/>
        </w:rPr>
      </w:pPr>
    </w:p>
    <w:p w:rsidR="00B618A0" w:rsidRDefault="00B618A0" w:rsidP="00B618A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B618A0" w:rsidRPr="00AF2C00" w:rsidRDefault="00B618A0" w:rsidP="00B618A0">
      <w:pPr>
        <w:widowControl/>
        <w:jc w:val="left"/>
        <w:rPr>
          <w:rFonts w:asciiTheme="minorEastAsia" w:hAnsiTheme="minorEastAsia"/>
          <w:sz w:val="22"/>
        </w:rPr>
      </w:pPr>
      <w:r w:rsidRPr="00AF2C00">
        <w:rPr>
          <w:rFonts w:asciiTheme="minorEastAsia" w:hAnsiTheme="minorEastAsia" w:hint="eastAsia"/>
          <w:sz w:val="22"/>
        </w:rPr>
        <w:t xml:space="preserve">　</w:t>
      </w:r>
    </w:p>
    <w:p w:rsidR="00B618A0" w:rsidRDefault="00B618A0" w:rsidP="00B618A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B618A0" w:rsidRPr="00AF2C00" w:rsidRDefault="00B618A0" w:rsidP="00B618A0">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B618A0" w:rsidRDefault="00B618A0" w:rsidP="00B618A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B618A0" w:rsidRPr="00AF2C00" w:rsidRDefault="00B618A0" w:rsidP="00B618A0">
      <w:pPr>
        <w:widowControl/>
        <w:jc w:val="left"/>
        <w:rPr>
          <w:rFonts w:asciiTheme="minorEastAsia" w:hAnsiTheme="minorEastAsia"/>
          <w:sz w:val="22"/>
        </w:rPr>
      </w:pPr>
      <w:r w:rsidRPr="00AF2C00">
        <w:rPr>
          <w:rFonts w:asciiTheme="minorEastAsia" w:hAnsiTheme="minorEastAsia" w:hint="eastAsia"/>
          <w:sz w:val="22"/>
        </w:rPr>
        <w:t xml:space="preserve">　</w:t>
      </w:r>
    </w:p>
    <w:p w:rsidR="00B618A0" w:rsidRPr="00AF2C00" w:rsidRDefault="00B618A0" w:rsidP="00B618A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B618A0" w:rsidRDefault="00B618A0" w:rsidP="00B618A0">
      <w:pPr>
        <w:widowControl/>
        <w:jc w:val="left"/>
        <w:rPr>
          <w:rFonts w:asciiTheme="minorEastAsia" w:hAnsiTheme="minorEastAsia"/>
          <w:sz w:val="22"/>
        </w:rPr>
      </w:pPr>
      <w:r w:rsidRPr="00AF2C00">
        <w:rPr>
          <w:rFonts w:asciiTheme="minorEastAsia" w:hAnsiTheme="minorEastAsia" w:hint="eastAsia"/>
          <w:sz w:val="22"/>
        </w:rPr>
        <w:t xml:space="preserve">　</w:t>
      </w:r>
    </w:p>
    <w:p w:rsidR="00B618A0" w:rsidRPr="00B618A0" w:rsidRDefault="00B618A0" w:rsidP="00500A0F">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B618A0" w:rsidTr="00B618A0">
        <w:tc>
          <w:tcPr>
            <w:tcW w:w="8702" w:type="dxa"/>
          </w:tcPr>
          <w:p w:rsidR="00B618A0" w:rsidRDefault="002320F5" w:rsidP="00B618A0">
            <w:pPr>
              <w:widowControl/>
              <w:jc w:val="left"/>
              <w:rPr>
                <w:rFonts w:ascii="ＭＳ Ｐゴシック" w:eastAsia="ＭＳ Ｐゴシック" w:hAnsi="ＭＳ Ｐゴシック" w:cs="ＭＳ ゴシック"/>
                <w:b/>
                <w:bCs/>
                <w:kern w:val="0"/>
                <w:sz w:val="22"/>
              </w:rPr>
            </w:pPr>
            <w:r w:rsidRPr="00BB46CF">
              <w:rPr>
                <w:rFonts w:asciiTheme="minorEastAsia" w:hAnsiTheme="minorEastAsia" w:cs="ＭＳ ゴシック" w:hint="eastAsia"/>
                <w:kern w:val="0"/>
                <w:sz w:val="22"/>
              </w:rPr>
              <w:t>採用する教育法ならびに学習法を定めなくてはならない。</w:t>
            </w:r>
            <w:r w:rsidRPr="00425A8E">
              <w:rPr>
                <w:rFonts w:ascii="ＭＳ Ｐゴシック" w:eastAsia="ＭＳ Ｐゴシック" w:hAnsi="ＭＳ Ｐゴシック" w:cs="ＭＳ ゴシック" w:hint="eastAsia"/>
                <w:kern w:val="0"/>
                <w:sz w:val="22"/>
              </w:rPr>
              <w:t>（B 2.1.2</w:t>
            </w:r>
            <w:r w:rsidRPr="00425A8E">
              <w:rPr>
                <w:rFonts w:ascii="ＭＳ Ｐゴシック" w:eastAsia="ＭＳ Ｐゴシック" w:hAnsi="ＭＳ Ｐゴシック" w:cs="ＭＳ ゴシック"/>
                <w:kern w:val="0"/>
                <w:sz w:val="22"/>
              </w:rPr>
              <w:t>）</w:t>
            </w:r>
          </w:p>
        </w:tc>
      </w:tr>
    </w:tbl>
    <w:p w:rsidR="00B618A0" w:rsidRPr="007E5954" w:rsidRDefault="00B618A0" w:rsidP="00B618A0">
      <w:pPr>
        <w:widowControl/>
        <w:jc w:val="left"/>
        <w:rPr>
          <w:rFonts w:ascii="ＭＳ Ｐゴシック" w:eastAsia="ＭＳ Ｐゴシック" w:hAnsi="ＭＳ Ｐゴシック" w:cs="ＭＳ ゴシック"/>
          <w:kern w:val="0"/>
          <w:sz w:val="22"/>
        </w:rPr>
      </w:pPr>
    </w:p>
    <w:p w:rsidR="00B618A0" w:rsidRDefault="00B618A0" w:rsidP="00B618A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B618A0" w:rsidRPr="00AF2C00" w:rsidRDefault="00B618A0" w:rsidP="00B618A0">
      <w:pPr>
        <w:widowControl/>
        <w:jc w:val="left"/>
        <w:rPr>
          <w:rFonts w:asciiTheme="minorEastAsia" w:hAnsiTheme="minorEastAsia"/>
          <w:sz w:val="22"/>
        </w:rPr>
      </w:pPr>
      <w:r w:rsidRPr="00AF2C00">
        <w:rPr>
          <w:rFonts w:asciiTheme="minorEastAsia" w:hAnsiTheme="minorEastAsia" w:hint="eastAsia"/>
          <w:sz w:val="22"/>
        </w:rPr>
        <w:t xml:space="preserve">　</w:t>
      </w:r>
    </w:p>
    <w:p w:rsidR="00B618A0" w:rsidRDefault="00B618A0" w:rsidP="00B618A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B618A0" w:rsidRPr="00AF2C00" w:rsidRDefault="00B618A0" w:rsidP="00B618A0">
      <w:pPr>
        <w:widowControl/>
        <w:jc w:val="left"/>
        <w:rPr>
          <w:rFonts w:asciiTheme="minorEastAsia" w:hAnsiTheme="minorEastAsia"/>
          <w:sz w:val="22"/>
        </w:rPr>
      </w:pPr>
      <w:r w:rsidRPr="00AF2C00">
        <w:rPr>
          <w:rFonts w:asciiTheme="minorEastAsia" w:hAnsiTheme="minorEastAsia" w:hint="eastAsia"/>
          <w:sz w:val="22"/>
        </w:rPr>
        <w:t xml:space="preserve">　</w:t>
      </w:r>
    </w:p>
    <w:p w:rsidR="00B618A0" w:rsidRDefault="00B618A0" w:rsidP="00B618A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B618A0" w:rsidRPr="00AF2C00" w:rsidRDefault="00B618A0" w:rsidP="00B618A0">
      <w:pPr>
        <w:widowControl/>
        <w:jc w:val="left"/>
        <w:rPr>
          <w:rFonts w:asciiTheme="minorEastAsia" w:hAnsiTheme="minorEastAsia"/>
          <w:sz w:val="22"/>
        </w:rPr>
      </w:pPr>
      <w:r w:rsidRPr="00AF2C00">
        <w:rPr>
          <w:rFonts w:asciiTheme="minorEastAsia" w:hAnsiTheme="minorEastAsia" w:hint="eastAsia"/>
          <w:sz w:val="22"/>
        </w:rPr>
        <w:t xml:space="preserve">　</w:t>
      </w:r>
    </w:p>
    <w:p w:rsidR="00B618A0" w:rsidRPr="00AF2C00" w:rsidRDefault="00B618A0" w:rsidP="00B618A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B618A0" w:rsidRDefault="00B618A0" w:rsidP="00B618A0">
      <w:pPr>
        <w:widowControl/>
        <w:jc w:val="left"/>
        <w:rPr>
          <w:rFonts w:asciiTheme="minorEastAsia" w:hAnsiTheme="minorEastAsia"/>
          <w:sz w:val="22"/>
        </w:rPr>
      </w:pPr>
      <w:r w:rsidRPr="00AF2C00">
        <w:rPr>
          <w:rFonts w:asciiTheme="minorEastAsia" w:hAnsiTheme="minorEastAsia" w:hint="eastAsia"/>
          <w:sz w:val="22"/>
        </w:rPr>
        <w:t xml:space="preserve">　</w:t>
      </w:r>
    </w:p>
    <w:p w:rsidR="00B618A0" w:rsidRPr="00B618A0" w:rsidRDefault="00B618A0" w:rsidP="00B618A0">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B618A0" w:rsidTr="00B618A0">
        <w:tc>
          <w:tcPr>
            <w:tcW w:w="8702" w:type="dxa"/>
          </w:tcPr>
          <w:p w:rsidR="00B618A0" w:rsidRDefault="002320F5" w:rsidP="00B618A0">
            <w:pPr>
              <w:widowControl/>
              <w:jc w:val="left"/>
              <w:rPr>
                <w:rFonts w:ascii="ＭＳ Ｐゴシック" w:eastAsia="ＭＳ Ｐゴシック" w:hAnsi="ＭＳ Ｐゴシック" w:cs="ＭＳ ゴシック"/>
                <w:b/>
                <w:bCs/>
                <w:kern w:val="0"/>
                <w:sz w:val="22"/>
              </w:rPr>
            </w:pPr>
            <w:r w:rsidRPr="00BB46CF">
              <w:rPr>
                <w:rFonts w:asciiTheme="minorEastAsia" w:hAnsiTheme="minorEastAsia" w:cs="ＭＳ ゴシック"/>
                <w:kern w:val="0"/>
                <w:sz w:val="22"/>
              </w:rPr>
              <w:t>学生の生涯学習への準備を整えるカリキュラムを持たなくてはならない。</w:t>
            </w:r>
            <w:r w:rsidRPr="00425A8E">
              <w:rPr>
                <w:rFonts w:ascii="ＭＳ Ｐゴシック" w:eastAsia="ＭＳ Ｐゴシック" w:hAnsi="ＭＳ Ｐゴシック" w:cs="ＭＳ ゴシック" w:hint="eastAsia"/>
                <w:kern w:val="0"/>
                <w:sz w:val="22"/>
              </w:rPr>
              <w:t>（B 2.1.3</w:t>
            </w:r>
            <w:r w:rsidRPr="00425A8E">
              <w:rPr>
                <w:rFonts w:ascii="ＭＳ Ｐゴシック" w:eastAsia="ＭＳ Ｐゴシック" w:hAnsi="ＭＳ Ｐゴシック" w:cs="ＭＳ ゴシック"/>
                <w:kern w:val="0"/>
                <w:sz w:val="22"/>
              </w:rPr>
              <w:t>）</w:t>
            </w:r>
          </w:p>
        </w:tc>
      </w:tr>
    </w:tbl>
    <w:p w:rsidR="00B618A0" w:rsidRPr="007E5954" w:rsidRDefault="00B618A0" w:rsidP="00B618A0">
      <w:pPr>
        <w:widowControl/>
        <w:jc w:val="left"/>
        <w:rPr>
          <w:rFonts w:ascii="ＭＳ Ｐゴシック" w:eastAsia="ＭＳ Ｐゴシック" w:hAnsi="ＭＳ Ｐゴシック" w:cs="ＭＳ ゴシック"/>
          <w:kern w:val="0"/>
          <w:sz w:val="22"/>
        </w:rPr>
      </w:pPr>
    </w:p>
    <w:p w:rsidR="00B618A0" w:rsidRDefault="00B618A0" w:rsidP="00B618A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B618A0" w:rsidRPr="00AF2C00" w:rsidRDefault="00B618A0" w:rsidP="00B618A0">
      <w:pPr>
        <w:widowControl/>
        <w:jc w:val="left"/>
        <w:rPr>
          <w:rFonts w:asciiTheme="minorEastAsia" w:hAnsiTheme="minorEastAsia"/>
          <w:sz w:val="22"/>
        </w:rPr>
      </w:pPr>
      <w:r w:rsidRPr="00AF2C00">
        <w:rPr>
          <w:rFonts w:asciiTheme="minorEastAsia" w:hAnsiTheme="minorEastAsia" w:hint="eastAsia"/>
          <w:sz w:val="22"/>
        </w:rPr>
        <w:t xml:space="preserve">　</w:t>
      </w:r>
    </w:p>
    <w:p w:rsidR="00B618A0" w:rsidRDefault="00B618A0" w:rsidP="00B618A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B618A0" w:rsidRPr="00AF2C00" w:rsidRDefault="00B618A0" w:rsidP="00B618A0">
      <w:pPr>
        <w:widowControl/>
        <w:jc w:val="left"/>
        <w:rPr>
          <w:rFonts w:asciiTheme="minorEastAsia" w:hAnsiTheme="minorEastAsia"/>
          <w:sz w:val="22"/>
        </w:rPr>
      </w:pPr>
      <w:r w:rsidRPr="00AF2C00">
        <w:rPr>
          <w:rFonts w:asciiTheme="minorEastAsia" w:hAnsiTheme="minorEastAsia" w:hint="eastAsia"/>
          <w:sz w:val="22"/>
        </w:rPr>
        <w:t xml:space="preserve">　</w:t>
      </w:r>
    </w:p>
    <w:p w:rsidR="00B618A0" w:rsidRDefault="00B618A0" w:rsidP="00B618A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B618A0" w:rsidRPr="00AF2C00" w:rsidRDefault="00B618A0" w:rsidP="00B618A0">
      <w:pPr>
        <w:widowControl/>
        <w:jc w:val="left"/>
        <w:rPr>
          <w:rFonts w:asciiTheme="minorEastAsia" w:hAnsiTheme="minorEastAsia"/>
          <w:sz w:val="22"/>
        </w:rPr>
      </w:pPr>
      <w:r w:rsidRPr="00AF2C00">
        <w:rPr>
          <w:rFonts w:asciiTheme="minorEastAsia" w:hAnsiTheme="minorEastAsia" w:hint="eastAsia"/>
          <w:sz w:val="22"/>
        </w:rPr>
        <w:t xml:space="preserve">　</w:t>
      </w:r>
    </w:p>
    <w:p w:rsidR="00B618A0" w:rsidRPr="00AF2C00" w:rsidRDefault="00B618A0" w:rsidP="00B618A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B618A0" w:rsidRDefault="00B618A0" w:rsidP="00B618A0">
      <w:pPr>
        <w:widowControl/>
        <w:jc w:val="left"/>
        <w:rPr>
          <w:rFonts w:asciiTheme="minorEastAsia" w:hAnsiTheme="minorEastAsia"/>
          <w:sz w:val="22"/>
        </w:rPr>
      </w:pPr>
      <w:r w:rsidRPr="00AF2C00">
        <w:rPr>
          <w:rFonts w:asciiTheme="minorEastAsia" w:hAnsiTheme="minorEastAsia" w:hint="eastAsia"/>
          <w:sz w:val="22"/>
        </w:rPr>
        <w:t xml:space="preserve">　</w:t>
      </w:r>
    </w:p>
    <w:p w:rsidR="00B618A0" w:rsidRPr="00B618A0" w:rsidRDefault="00B618A0" w:rsidP="00B618A0">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B618A0" w:rsidTr="00B618A0">
        <w:tc>
          <w:tcPr>
            <w:tcW w:w="8702" w:type="dxa"/>
          </w:tcPr>
          <w:p w:rsidR="00E5035B" w:rsidRDefault="002320F5" w:rsidP="00B618A0">
            <w:pPr>
              <w:widowControl/>
              <w:jc w:val="left"/>
              <w:rPr>
                <w:rFonts w:asciiTheme="minorEastAsia" w:hAnsiTheme="minorEastAsia" w:cs="ＭＳ ゴシック"/>
                <w:kern w:val="0"/>
                <w:sz w:val="22"/>
              </w:rPr>
            </w:pPr>
            <w:r w:rsidRPr="00BB46CF">
              <w:rPr>
                <w:rFonts w:asciiTheme="minorEastAsia" w:hAnsiTheme="minorEastAsia" w:cs="ＭＳ ゴシック" w:hint="eastAsia"/>
                <w:kern w:val="0"/>
                <w:sz w:val="22"/>
              </w:rPr>
              <w:t>平等の原則に従い学生にカリキュラムが提供されるようにしなくてはならない。</w:t>
            </w:r>
          </w:p>
          <w:p w:rsidR="00B618A0" w:rsidRDefault="002320F5" w:rsidP="00B618A0">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kern w:val="0"/>
                <w:sz w:val="22"/>
              </w:rPr>
              <w:t>（B 2.1.4</w:t>
            </w:r>
            <w:r w:rsidRPr="00425A8E">
              <w:rPr>
                <w:rFonts w:ascii="ＭＳ Ｐゴシック" w:eastAsia="ＭＳ Ｐゴシック" w:hAnsi="ＭＳ Ｐゴシック" w:cs="ＭＳ ゴシック"/>
                <w:kern w:val="0"/>
                <w:sz w:val="22"/>
              </w:rPr>
              <w:t>）</w:t>
            </w:r>
          </w:p>
        </w:tc>
      </w:tr>
    </w:tbl>
    <w:p w:rsidR="00B618A0" w:rsidRPr="007E5954" w:rsidRDefault="00B618A0" w:rsidP="00B618A0">
      <w:pPr>
        <w:widowControl/>
        <w:jc w:val="left"/>
        <w:rPr>
          <w:rFonts w:ascii="ＭＳ Ｐゴシック" w:eastAsia="ＭＳ Ｐゴシック" w:hAnsi="ＭＳ Ｐゴシック" w:cs="ＭＳ ゴシック"/>
          <w:kern w:val="0"/>
          <w:sz w:val="22"/>
        </w:rPr>
      </w:pPr>
    </w:p>
    <w:p w:rsidR="00B618A0" w:rsidRDefault="00B618A0" w:rsidP="00B618A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B618A0" w:rsidRPr="00AF2C00" w:rsidRDefault="00B618A0" w:rsidP="00B618A0">
      <w:pPr>
        <w:widowControl/>
        <w:jc w:val="left"/>
        <w:rPr>
          <w:rFonts w:asciiTheme="minorEastAsia" w:hAnsiTheme="minorEastAsia"/>
          <w:sz w:val="22"/>
        </w:rPr>
      </w:pPr>
      <w:r w:rsidRPr="00AF2C00">
        <w:rPr>
          <w:rFonts w:asciiTheme="minorEastAsia" w:hAnsiTheme="minorEastAsia" w:hint="eastAsia"/>
          <w:sz w:val="22"/>
        </w:rPr>
        <w:t xml:space="preserve">　</w:t>
      </w:r>
    </w:p>
    <w:p w:rsidR="00B618A0" w:rsidRDefault="00B618A0" w:rsidP="00B618A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B618A0" w:rsidRPr="00AF2C00" w:rsidRDefault="00B618A0" w:rsidP="00B618A0">
      <w:pPr>
        <w:widowControl/>
        <w:jc w:val="left"/>
        <w:rPr>
          <w:rFonts w:asciiTheme="minorEastAsia" w:hAnsiTheme="minorEastAsia"/>
          <w:sz w:val="22"/>
        </w:rPr>
      </w:pPr>
      <w:r w:rsidRPr="00AF2C00">
        <w:rPr>
          <w:rFonts w:asciiTheme="minorEastAsia" w:hAnsiTheme="minorEastAsia" w:hint="eastAsia"/>
          <w:sz w:val="22"/>
        </w:rPr>
        <w:t xml:space="preserve">　</w:t>
      </w:r>
    </w:p>
    <w:p w:rsidR="00B618A0" w:rsidRDefault="00B618A0" w:rsidP="00B618A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B618A0" w:rsidRPr="00AF2C00" w:rsidRDefault="00B618A0" w:rsidP="00B618A0">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B618A0" w:rsidRPr="00AF2C00" w:rsidRDefault="00B618A0" w:rsidP="00B618A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B618A0" w:rsidRPr="002320F5" w:rsidRDefault="00B618A0" w:rsidP="00500A0F">
      <w:pPr>
        <w:widowControl/>
        <w:jc w:val="left"/>
        <w:rPr>
          <w:rFonts w:asciiTheme="minorEastAsia" w:hAnsiTheme="minorEastAsia"/>
          <w:sz w:val="22"/>
        </w:rPr>
      </w:pPr>
      <w:r w:rsidRPr="00AF2C00">
        <w:rPr>
          <w:rFonts w:asciiTheme="minorEastAsia" w:hAnsiTheme="minorEastAsia" w:hint="eastAsia"/>
          <w:sz w:val="22"/>
        </w:rPr>
        <w:t xml:space="preserve">　</w:t>
      </w:r>
    </w:p>
    <w:p w:rsidR="00690B65" w:rsidRDefault="00690B65" w:rsidP="00690B65">
      <w:pPr>
        <w:widowControl/>
        <w:jc w:val="left"/>
        <w:rPr>
          <w:rFonts w:ascii="ＭＳ Ｐゴシック" w:eastAsia="ＭＳ Ｐゴシック" w:hAnsi="ＭＳ Ｐゴシック" w:cs="ＭＳ ゴシック"/>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B618A0" w:rsidTr="00B618A0">
        <w:tc>
          <w:tcPr>
            <w:tcW w:w="8702" w:type="dxa"/>
          </w:tcPr>
          <w:p w:rsidR="00B618A0" w:rsidRDefault="002320F5" w:rsidP="00690B65">
            <w:pPr>
              <w:widowControl/>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学生が自分の学習に責任を持つことを促し、準備させ、そして支援するカリキュラムと教育/学習方法を採用すべきである。</w:t>
            </w:r>
            <w:r w:rsidRPr="00425A8E">
              <w:rPr>
                <w:rFonts w:ascii="ＭＳ Ｐゴシック" w:eastAsia="ＭＳ Ｐゴシック" w:hAnsi="ＭＳ Ｐゴシック" w:cs="ＭＳ ゴシック" w:hint="eastAsia"/>
                <w:kern w:val="0"/>
                <w:sz w:val="22"/>
              </w:rPr>
              <w:t>（Q 2.1.1</w:t>
            </w:r>
            <w:r w:rsidRPr="00425A8E">
              <w:rPr>
                <w:rFonts w:ascii="ＭＳ Ｐゴシック" w:eastAsia="ＭＳ Ｐゴシック" w:hAnsi="ＭＳ Ｐゴシック" w:cs="ＭＳ ゴシック"/>
                <w:kern w:val="0"/>
                <w:sz w:val="22"/>
              </w:rPr>
              <w:t>）</w:t>
            </w:r>
          </w:p>
        </w:tc>
      </w:tr>
    </w:tbl>
    <w:p w:rsidR="00B618A0" w:rsidRDefault="00B618A0" w:rsidP="00B618A0">
      <w:pPr>
        <w:widowControl/>
        <w:jc w:val="left"/>
        <w:rPr>
          <w:rFonts w:ascii="ＭＳ Ｐゴシック" w:eastAsia="ＭＳ Ｐゴシック" w:hAnsi="ＭＳ Ｐゴシック" w:cs="ＭＳ ゴシック"/>
          <w:kern w:val="0"/>
          <w:sz w:val="22"/>
        </w:rPr>
      </w:pPr>
    </w:p>
    <w:p w:rsidR="00B618A0" w:rsidRDefault="00B618A0" w:rsidP="00B618A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B618A0" w:rsidRPr="00AF2C00" w:rsidRDefault="00B618A0" w:rsidP="00B618A0">
      <w:pPr>
        <w:widowControl/>
        <w:jc w:val="left"/>
        <w:rPr>
          <w:rFonts w:asciiTheme="minorEastAsia" w:hAnsiTheme="minorEastAsia"/>
          <w:sz w:val="22"/>
        </w:rPr>
      </w:pPr>
      <w:r w:rsidRPr="00AF2C00">
        <w:rPr>
          <w:rFonts w:asciiTheme="minorEastAsia" w:hAnsiTheme="minorEastAsia" w:hint="eastAsia"/>
          <w:sz w:val="22"/>
        </w:rPr>
        <w:t xml:space="preserve">　</w:t>
      </w:r>
    </w:p>
    <w:p w:rsidR="00B618A0" w:rsidRDefault="00B618A0" w:rsidP="00B618A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B618A0" w:rsidRPr="00AF2C00" w:rsidRDefault="00B618A0" w:rsidP="00B618A0">
      <w:pPr>
        <w:widowControl/>
        <w:jc w:val="left"/>
        <w:rPr>
          <w:rFonts w:asciiTheme="minorEastAsia" w:hAnsiTheme="minorEastAsia"/>
          <w:sz w:val="22"/>
        </w:rPr>
      </w:pPr>
      <w:r w:rsidRPr="00AF2C00">
        <w:rPr>
          <w:rFonts w:asciiTheme="minorEastAsia" w:hAnsiTheme="minorEastAsia" w:hint="eastAsia"/>
          <w:sz w:val="22"/>
        </w:rPr>
        <w:t xml:space="preserve">　</w:t>
      </w:r>
    </w:p>
    <w:p w:rsidR="00B618A0" w:rsidRDefault="00B618A0" w:rsidP="00B618A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B618A0" w:rsidRPr="00AF2C00" w:rsidRDefault="00B618A0" w:rsidP="00B618A0">
      <w:pPr>
        <w:widowControl/>
        <w:jc w:val="left"/>
        <w:rPr>
          <w:rFonts w:asciiTheme="minorEastAsia" w:hAnsiTheme="minorEastAsia"/>
          <w:sz w:val="22"/>
        </w:rPr>
      </w:pPr>
      <w:r w:rsidRPr="00AF2C00">
        <w:rPr>
          <w:rFonts w:asciiTheme="minorEastAsia" w:hAnsiTheme="minorEastAsia" w:hint="eastAsia"/>
          <w:sz w:val="22"/>
        </w:rPr>
        <w:t xml:space="preserve">　</w:t>
      </w:r>
    </w:p>
    <w:p w:rsidR="00B618A0" w:rsidRDefault="00B618A0" w:rsidP="00B618A0">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B618A0" w:rsidRDefault="00B618A0" w:rsidP="00B618A0">
      <w:pPr>
        <w:widowControl/>
        <w:jc w:val="left"/>
        <w:rPr>
          <w:rFonts w:asciiTheme="minorEastAsia" w:hAnsiTheme="minorEastAsia"/>
          <w:sz w:val="22"/>
        </w:rPr>
      </w:pPr>
      <w:r w:rsidRPr="00AF2C00">
        <w:rPr>
          <w:rFonts w:asciiTheme="minorEastAsia" w:hAnsiTheme="minorEastAsia" w:hint="eastAsia"/>
          <w:sz w:val="22"/>
        </w:rPr>
        <w:t xml:space="preserve">　</w:t>
      </w:r>
    </w:p>
    <w:p w:rsidR="00690B65" w:rsidRPr="001243D5" w:rsidRDefault="00690B65" w:rsidP="00690B65">
      <w:pPr>
        <w:widowControl/>
        <w:jc w:val="left"/>
        <w:rPr>
          <w:rFonts w:ascii="ＭＳ Ｐゴシック" w:eastAsia="ＭＳ Ｐゴシック" w:hAnsi="ＭＳ Ｐゴシック" w:cs="ＭＳ ゴシック"/>
          <w:kern w:val="0"/>
          <w:sz w:val="22"/>
        </w:rPr>
      </w:pPr>
    </w:p>
    <w:p w:rsidR="008A7DA5" w:rsidRPr="001243D5" w:rsidRDefault="008A7DA5" w:rsidP="008A7DA5">
      <w:pPr>
        <w:widowControl/>
        <w:jc w:val="left"/>
        <w:rPr>
          <w:rFonts w:ascii="ＭＳ Ｐゴシック" w:eastAsia="ＭＳ Ｐゴシック" w:hAnsi="ＭＳ Ｐゴシック" w:cs="ＭＳ ゴシック"/>
          <w:kern w:val="0"/>
          <w:sz w:val="22"/>
        </w:rPr>
      </w:pPr>
    </w:p>
    <w:p w:rsidR="00B618A0" w:rsidRPr="00E5035B"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Cs w:val="22"/>
        </w:rPr>
      </w:pPr>
      <w:r w:rsidRPr="001243D5">
        <w:rPr>
          <w:rFonts w:ascii="ＭＳ Ｐゴシック" w:eastAsia="ＭＳ Ｐゴシック" w:hAnsi="ＭＳ Ｐゴシック"/>
          <w:szCs w:val="22"/>
        </w:rPr>
        <w:t>2.2</w:t>
      </w:r>
      <w:r w:rsidR="005011C3" w:rsidRPr="001243D5">
        <w:rPr>
          <w:rFonts w:ascii="ＭＳ Ｐゴシック" w:eastAsia="ＭＳ Ｐゴシック" w:hAnsi="ＭＳ Ｐゴシック" w:hint="eastAsia"/>
          <w:szCs w:val="22"/>
        </w:rPr>
        <w:t xml:space="preserve">　</w:t>
      </w:r>
      <w:r w:rsidRPr="001243D5">
        <w:rPr>
          <w:rFonts w:ascii="ＭＳ Ｐゴシック" w:eastAsia="ＭＳ Ｐゴシック" w:hAnsi="ＭＳ Ｐゴシック" w:hint="eastAsia"/>
          <w:szCs w:val="22"/>
        </w:rPr>
        <w:t>科学的方法</w:t>
      </w:r>
    </w:p>
    <w:tbl>
      <w:tblPr>
        <w:tblStyle w:val="af8"/>
        <w:tblW w:w="0" w:type="auto"/>
        <w:tblLook w:val="04A0" w:firstRow="1" w:lastRow="0" w:firstColumn="1" w:lastColumn="0" w:noHBand="0" w:noVBand="1"/>
      </w:tblPr>
      <w:tblGrid>
        <w:gridCol w:w="8702"/>
      </w:tblGrid>
      <w:tr w:rsidR="00B618A0" w:rsidTr="00B618A0">
        <w:tc>
          <w:tcPr>
            <w:tcW w:w="8702" w:type="dxa"/>
          </w:tcPr>
          <w:p w:rsidR="002320F5" w:rsidRPr="00425A8E" w:rsidRDefault="002320F5" w:rsidP="002320F5">
            <w:pPr>
              <w:widowControl/>
              <w:jc w:val="left"/>
              <w:rPr>
                <w:rFonts w:ascii="ＭＳ Ｐゴシック" w:eastAsia="ＭＳ Ｐゴシック" w:hAnsi="ＭＳ Ｐゴシック" w:cs="ＭＳ ゴシック"/>
                <w:b/>
                <w:bCs/>
                <w:kern w:val="0"/>
                <w:sz w:val="22"/>
                <w:u w:val="single"/>
              </w:rPr>
            </w:pPr>
            <w:r w:rsidRPr="00425A8E">
              <w:rPr>
                <w:rFonts w:ascii="ＭＳ Ｐゴシック" w:eastAsia="ＭＳ Ｐゴシック" w:hAnsi="ＭＳ Ｐゴシック" w:cs="ＭＳ ゴシック" w:hint="eastAsia"/>
                <w:b/>
                <w:bCs/>
                <w:kern w:val="0"/>
                <w:sz w:val="22"/>
              </w:rPr>
              <w:t>基本的水準：</w:t>
            </w:r>
          </w:p>
          <w:p w:rsidR="002320F5" w:rsidRPr="00E5035B" w:rsidRDefault="002320F5" w:rsidP="002320F5">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医科大学・医学部は</w:t>
            </w:r>
          </w:p>
          <w:p w:rsidR="002320F5" w:rsidRPr="00E5035B" w:rsidRDefault="002320F5" w:rsidP="00CC18C9">
            <w:pPr>
              <w:pStyle w:val="a7"/>
              <w:widowControl/>
              <w:numPr>
                <w:ilvl w:val="0"/>
                <w:numId w:val="121"/>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カリキュラムを通して以下を教育しなくてはならない。</w:t>
            </w:r>
          </w:p>
          <w:p w:rsidR="002320F5" w:rsidRPr="00E5035B" w:rsidRDefault="002320F5" w:rsidP="00CC18C9">
            <w:pPr>
              <w:pStyle w:val="a7"/>
              <w:widowControl/>
              <w:numPr>
                <w:ilvl w:val="1"/>
                <w:numId w:val="49"/>
              </w:numPr>
              <w:ind w:leftChars="0"/>
              <w:jc w:val="left"/>
              <w:rPr>
                <w:rFonts w:asciiTheme="minorEastAsia" w:hAnsiTheme="minorEastAsia" w:cs="ＭＳ ゴシック"/>
                <w:kern w:val="0"/>
                <w:sz w:val="22"/>
              </w:rPr>
            </w:pPr>
            <w:r w:rsidRPr="00E5035B">
              <w:rPr>
                <w:rFonts w:asciiTheme="minorEastAsia" w:hAnsiTheme="minorEastAsia" w:cs="ＭＳ ゴシック"/>
                <w:kern w:val="0"/>
                <w:sz w:val="22"/>
              </w:rPr>
              <w:t>分析および</w:t>
            </w:r>
            <w:r w:rsidRPr="00E5035B">
              <w:rPr>
                <w:rFonts w:asciiTheme="minorEastAsia" w:hAnsiTheme="minorEastAsia" w:cs="ＭＳ ゴシック" w:hint="eastAsia"/>
                <w:kern w:val="0"/>
                <w:sz w:val="22"/>
              </w:rPr>
              <w:t>批判</w:t>
            </w:r>
            <w:r w:rsidRPr="00E5035B">
              <w:rPr>
                <w:rFonts w:asciiTheme="minorEastAsia" w:hAnsiTheme="minorEastAsia" w:cs="ＭＳ ゴシック"/>
                <w:kern w:val="0"/>
                <w:sz w:val="22"/>
              </w:rPr>
              <w:t>的思考を含む、科学的方法の原則</w:t>
            </w:r>
            <w:r w:rsidRPr="00E5035B">
              <w:rPr>
                <w:rFonts w:asciiTheme="minorEastAsia" w:hAnsiTheme="minorEastAsia" w:cs="ＭＳ ゴシック" w:hint="eastAsia"/>
                <w:kern w:val="0"/>
                <w:sz w:val="22"/>
              </w:rPr>
              <w:t>（B 2.2.1</w:t>
            </w:r>
            <w:r w:rsidRPr="00E5035B">
              <w:rPr>
                <w:rFonts w:asciiTheme="minorEastAsia" w:hAnsiTheme="minorEastAsia" w:cs="ＭＳ ゴシック"/>
                <w:kern w:val="0"/>
                <w:sz w:val="22"/>
              </w:rPr>
              <w:t>）</w:t>
            </w:r>
          </w:p>
          <w:p w:rsidR="002320F5" w:rsidRPr="00E5035B" w:rsidRDefault="002320F5" w:rsidP="00CC18C9">
            <w:pPr>
              <w:pStyle w:val="a7"/>
              <w:widowControl/>
              <w:numPr>
                <w:ilvl w:val="1"/>
                <w:numId w:val="49"/>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医学研究法（B 2.2.2</w:t>
            </w:r>
            <w:r w:rsidRPr="00E5035B">
              <w:rPr>
                <w:rFonts w:asciiTheme="minorEastAsia" w:hAnsiTheme="minorEastAsia" w:cs="ＭＳ ゴシック"/>
                <w:kern w:val="0"/>
                <w:sz w:val="22"/>
              </w:rPr>
              <w:t>）</w:t>
            </w:r>
          </w:p>
          <w:p w:rsidR="002320F5" w:rsidRPr="00E5035B" w:rsidRDefault="002320F5" w:rsidP="00CC18C9">
            <w:pPr>
              <w:pStyle w:val="a7"/>
              <w:widowControl/>
              <w:numPr>
                <w:ilvl w:val="1"/>
                <w:numId w:val="49"/>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EBM（科学的根拠に基づく医学）（B 2.2.3</w:t>
            </w:r>
            <w:r w:rsidRPr="00E5035B">
              <w:rPr>
                <w:rFonts w:asciiTheme="minorEastAsia" w:hAnsiTheme="minorEastAsia" w:cs="ＭＳ ゴシック"/>
                <w:kern w:val="0"/>
                <w:sz w:val="22"/>
              </w:rPr>
              <w:t>）</w:t>
            </w:r>
          </w:p>
          <w:p w:rsidR="002320F5" w:rsidRPr="00425A8E" w:rsidRDefault="002320F5" w:rsidP="002320F5">
            <w:pPr>
              <w:widowControl/>
              <w:jc w:val="left"/>
              <w:rPr>
                <w:rFonts w:ascii="ＭＳ Ｐゴシック" w:eastAsia="ＭＳ Ｐゴシック" w:hAnsi="ＭＳ Ｐゴシック" w:cs="ＭＳ ゴシック"/>
                <w:b/>
                <w:bCs/>
                <w:kern w:val="0"/>
                <w:sz w:val="22"/>
              </w:rPr>
            </w:pPr>
          </w:p>
          <w:p w:rsidR="002320F5" w:rsidRPr="00425A8E" w:rsidRDefault="002320F5" w:rsidP="002320F5">
            <w:pPr>
              <w:widowControl/>
              <w:jc w:val="left"/>
              <w:rPr>
                <w:rFonts w:ascii="ＭＳ Ｐゴシック" w:eastAsia="ＭＳ Ｐゴシック" w:hAnsi="ＭＳ Ｐゴシック" w:cs="ＭＳ ゴシック"/>
                <w:b/>
                <w:bCs/>
                <w:kern w:val="0"/>
                <w:sz w:val="22"/>
                <w:u w:val="single"/>
              </w:rPr>
            </w:pPr>
            <w:r w:rsidRPr="00425A8E">
              <w:rPr>
                <w:rFonts w:ascii="ＭＳ Ｐゴシック" w:eastAsia="ＭＳ Ｐゴシック" w:hAnsi="ＭＳ Ｐゴシック" w:cs="ＭＳ ゴシック" w:hint="eastAsia"/>
                <w:b/>
                <w:kern w:val="0"/>
                <w:sz w:val="22"/>
              </w:rPr>
              <w:t>質的向上のための水準：</w:t>
            </w:r>
          </w:p>
          <w:p w:rsidR="002320F5" w:rsidRPr="00E5035B" w:rsidRDefault="002320F5" w:rsidP="002320F5">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医科大学・医学部は</w:t>
            </w:r>
          </w:p>
          <w:p w:rsidR="002320F5" w:rsidRPr="00E5035B" w:rsidRDefault="002320F5" w:rsidP="00CC18C9">
            <w:pPr>
              <w:pStyle w:val="a7"/>
              <w:widowControl/>
              <w:numPr>
                <w:ilvl w:val="0"/>
                <w:numId w:val="121"/>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カリキュラムに大学独自の、あるいは先端的な研究の要素を含むべきである。（Q 2.2.1</w:t>
            </w:r>
            <w:r w:rsidRPr="00E5035B">
              <w:rPr>
                <w:rFonts w:asciiTheme="minorEastAsia" w:hAnsiTheme="minorEastAsia" w:cs="ＭＳ ゴシック"/>
                <w:kern w:val="0"/>
                <w:sz w:val="22"/>
              </w:rPr>
              <w:t>）</w:t>
            </w:r>
          </w:p>
          <w:p w:rsidR="002320F5" w:rsidRPr="00425A8E" w:rsidRDefault="002320F5" w:rsidP="002320F5">
            <w:pPr>
              <w:widowControl/>
              <w:jc w:val="left"/>
              <w:rPr>
                <w:rFonts w:ascii="ＭＳ Ｐゴシック" w:eastAsia="ＭＳ Ｐゴシック" w:hAnsi="ＭＳ Ｐゴシック" w:cs="ＭＳ ゴシック"/>
                <w:kern w:val="0"/>
                <w:sz w:val="22"/>
              </w:rPr>
            </w:pPr>
          </w:p>
          <w:p w:rsidR="002320F5" w:rsidRPr="00425A8E" w:rsidRDefault="002320F5" w:rsidP="002320F5">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注　釈：</w:t>
            </w:r>
          </w:p>
          <w:p w:rsidR="00A72A0D" w:rsidRPr="00A72A0D" w:rsidRDefault="002320F5" w:rsidP="00CC18C9">
            <w:pPr>
              <w:pStyle w:val="a7"/>
              <w:widowControl/>
              <w:numPr>
                <w:ilvl w:val="0"/>
                <w:numId w:val="13"/>
              </w:numPr>
              <w:ind w:leftChars="0"/>
              <w:jc w:val="left"/>
              <w:rPr>
                <w:rFonts w:asciiTheme="minorEastAsia" w:hAnsiTheme="minorEastAsia" w:cs="ＭＳ ゴシック"/>
                <w:kern w:val="0"/>
                <w:sz w:val="22"/>
              </w:rPr>
            </w:pPr>
            <w:r w:rsidRPr="00E5035B">
              <w:rPr>
                <w:rFonts w:asciiTheme="minorEastAsia" w:hAnsiTheme="minorEastAsia" w:cs="Times New Roman" w:hint="eastAsia"/>
                <w:sz w:val="22"/>
              </w:rPr>
              <w:t>[科学的方法]、[医学研究法]、[</w:t>
            </w:r>
            <w:r w:rsidRPr="00E5035B">
              <w:rPr>
                <w:rFonts w:asciiTheme="minorEastAsia" w:hAnsiTheme="minorEastAsia" w:cs="Times New Roman"/>
                <w:sz w:val="22"/>
              </w:rPr>
              <w:t>EBM</w:t>
            </w:r>
            <w:r w:rsidRPr="00E5035B">
              <w:rPr>
                <w:rFonts w:asciiTheme="minorEastAsia" w:hAnsiTheme="minorEastAsia" w:cs="Times New Roman" w:hint="eastAsia"/>
                <w:sz w:val="22"/>
              </w:rPr>
              <w:t>（科学的根拠に基づく医学）]の教育のためには、研究力のある教員が必要である。この教育は、必修として医学生が適当な範囲で研究プロジェクトを実践または参画することが含まれる。</w:t>
            </w:r>
          </w:p>
          <w:p w:rsidR="00B618A0" w:rsidRPr="00A72A0D" w:rsidRDefault="002320F5" w:rsidP="00CC18C9">
            <w:pPr>
              <w:pStyle w:val="a7"/>
              <w:widowControl/>
              <w:numPr>
                <w:ilvl w:val="0"/>
                <w:numId w:val="13"/>
              </w:numPr>
              <w:ind w:leftChars="0"/>
              <w:jc w:val="left"/>
              <w:rPr>
                <w:rFonts w:asciiTheme="minorEastAsia" w:hAnsiTheme="minorEastAsia" w:cs="ＭＳ ゴシック"/>
                <w:kern w:val="0"/>
                <w:sz w:val="22"/>
              </w:rPr>
            </w:pPr>
            <w:r w:rsidRPr="00A72A0D">
              <w:rPr>
                <w:rFonts w:asciiTheme="minorEastAsia" w:hAnsiTheme="minorEastAsia" w:cs="ＭＳ ゴシック" w:hint="eastAsia"/>
                <w:kern w:val="0"/>
                <w:sz w:val="22"/>
              </w:rPr>
              <w:t>[大学独自の、あるいは先端的な研究]は、研究者あるいは共同研究者として医学の科学的進歩に参画する能力を高めるための必修もしくは選択の調査的あるいは実験的研究を含む。</w:t>
            </w:r>
          </w:p>
        </w:tc>
      </w:tr>
    </w:tbl>
    <w:p w:rsidR="005011C3" w:rsidRDefault="005011C3" w:rsidP="005011C3">
      <w:pPr>
        <w:widowControl/>
        <w:jc w:val="left"/>
        <w:rPr>
          <w:rFonts w:ascii="ＭＳ Ｐゴシック" w:eastAsia="ＭＳ Ｐゴシック" w:hAnsi="ＭＳ Ｐゴシック" w:cs="ＭＳ ゴシック"/>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5011C3" w:rsidTr="005011C3">
        <w:tc>
          <w:tcPr>
            <w:tcW w:w="8702" w:type="dxa"/>
          </w:tcPr>
          <w:p w:rsidR="002320F5" w:rsidRPr="00E5035B" w:rsidRDefault="002320F5" w:rsidP="005011C3">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カリキュラムを通して以下を教育しなくてはならない。</w:t>
            </w:r>
          </w:p>
          <w:p w:rsidR="005011C3" w:rsidRPr="002320F5" w:rsidRDefault="002320F5"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kern w:val="0"/>
                <w:sz w:val="22"/>
              </w:rPr>
              <w:t>分析および</w:t>
            </w:r>
            <w:r w:rsidRPr="00E5035B">
              <w:rPr>
                <w:rFonts w:asciiTheme="minorEastAsia" w:hAnsiTheme="minorEastAsia" w:cs="ＭＳ ゴシック" w:hint="eastAsia"/>
                <w:kern w:val="0"/>
                <w:sz w:val="22"/>
              </w:rPr>
              <w:t>批判</w:t>
            </w:r>
            <w:r w:rsidRPr="00E5035B">
              <w:rPr>
                <w:rFonts w:asciiTheme="minorEastAsia" w:hAnsiTheme="minorEastAsia" w:cs="ＭＳ ゴシック"/>
                <w:kern w:val="0"/>
                <w:sz w:val="22"/>
              </w:rPr>
              <w:t>的思考を含む、科学的方法の原則</w:t>
            </w:r>
            <w:r w:rsidRPr="002320F5">
              <w:rPr>
                <w:rFonts w:ascii="ＭＳ Ｐゴシック" w:eastAsia="ＭＳ Ｐゴシック" w:hAnsi="ＭＳ Ｐゴシック" w:cs="ＭＳ ゴシック" w:hint="eastAsia"/>
                <w:kern w:val="0"/>
                <w:sz w:val="22"/>
              </w:rPr>
              <w:t>（B 2.2.1</w:t>
            </w:r>
            <w:r w:rsidRPr="002320F5">
              <w:rPr>
                <w:rFonts w:ascii="ＭＳ Ｐゴシック" w:eastAsia="ＭＳ Ｐゴシック" w:hAnsi="ＭＳ Ｐゴシック" w:cs="ＭＳ ゴシック"/>
                <w:kern w:val="0"/>
                <w:sz w:val="22"/>
              </w:rPr>
              <w:t>）</w:t>
            </w:r>
          </w:p>
        </w:tc>
      </w:tr>
    </w:tbl>
    <w:p w:rsidR="005011C3" w:rsidRPr="007E5954" w:rsidRDefault="005011C3" w:rsidP="005011C3">
      <w:pPr>
        <w:widowControl/>
        <w:jc w:val="left"/>
        <w:rPr>
          <w:rFonts w:ascii="ＭＳ Ｐゴシック" w:eastAsia="ＭＳ Ｐゴシック" w:hAnsi="ＭＳ Ｐゴシック" w:cs="ＭＳ ゴシック"/>
          <w:kern w:val="0"/>
          <w:sz w:val="22"/>
        </w:rPr>
      </w:pP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Pr="00AF2C00"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5011C3"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B618A0" w:rsidRDefault="00B618A0" w:rsidP="00B618A0"/>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5011C3" w:rsidTr="00387E0C">
        <w:tc>
          <w:tcPr>
            <w:tcW w:w="8702" w:type="dxa"/>
          </w:tcPr>
          <w:p w:rsidR="002320F5" w:rsidRPr="00E5035B" w:rsidRDefault="002320F5" w:rsidP="00387E0C">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カリキュラムを通して以下を教育しなくてはならない。</w:t>
            </w:r>
          </w:p>
          <w:p w:rsidR="005011C3" w:rsidRPr="002320F5" w:rsidRDefault="002320F5"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医学研究法</w:t>
            </w:r>
            <w:r w:rsidRPr="002320F5">
              <w:rPr>
                <w:rFonts w:ascii="ＭＳ Ｐゴシック" w:eastAsia="ＭＳ Ｐゴシック" w:hAnsi="ＭＳ Ｐゴシック" w:cs="ＭＳ ゴシック" w:hint="eastAsia"/>
                <w:kern w:val="0"/>
                <w:sz w:val="22"/>
              </w:rPr>
              <w:t>（B 2.2.2</w:t>
            </w:r>
            <w:r w:rsidRPr="002320F5">
              <w:rPr>
                <w:rFonts w:ascii="ＭＳ Ｐゴシック" w:eastAsia="ＭＳ Ｐゴシック" w:hAnsi="ＭＳ Ｐゴシック" w:cs="ＭＳ ゴシック"/>
                <w:kern w:val="0"/>
                <w:sz w:val="22"/>
              </w:rPr>
              <w:t>）</w:t>
            </w:r>
          </w:p>
        </w:tc>
      </w:tr>
    </w:tbl>
    <w:p w:rsidR="005011C3" w:rsidRPr="007E5954" w:rsidRDefault="005011C3" w:rsidP="005011C3">
      <w:pPr>
        <w:widowControl/>
        <w:jc w:val="left"/>
        <w:rPr>
          <w:rFonts w:ascii="ＭＳ Ｐゴシック" w:eastAsia="ＭＳ Ｐゴシック" w:hAnsi="ＭＳ Ｐゴシック" w:cs="ＭＳ ゴシック"/>
          <w:kern w:val="0"/>
          <w:sz w:val="22"/>
        </w:rPr>
      </w:pP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Pr="00AF2C00"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5011C3"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Pr="005011C3" w:rsidRDefault="005011C3" w:rsidP="00B618A0"/>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5011C3" w:rsidTr="00387E0C">
        <w:tc>
          <w:tcPr>
            <w:tcW w:w="8702" w:type="dxa"/>
          </w:tcPr>
          <w:p w:rsidR="002320F5" w:rsidRPr="00E5035B" w:rsidRDefault="002320F5" w:rsidP="00387E0C">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カリキュラムを通して以下を教育しなくてはならない。</w:t>
            </w:r>
          </w:p>
          <w:p w:rsidR="005011C3" w:rsidRPr="002320F5" w:rsidRDefault="002320F5"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EBM（科学的根拠に基づく医学）</w:t>
            </w:r>
            <w:r w:rsidRPr="002320F5">
              <w:rPr>
                <w:rFonts w:ascii="ＭＳ Ｐゴシック" w:eastAsia="ＭＳ Ｐゴシック" w:hAnsi="ＭＳ Ｐゴシック" w:cs="ＭＳ ゴシック" w:hint="eastAsia"/>
                <w:kern w:val="0"/>
                <w:sz w:val="22"/>
              </w:rPr>
              <w:t>（B 2.2.3</w:t>
            </w:r>
            <w:r w:rsidRPr="002320F5">
              <w:rPr>
                <w:rFonts w:ascii="ＭＳ Ｐゴシック" w:eastAsia="ＭＳ Ｐゴシック" w:hAnsi="ＭＳ Ｐゴシック" w:cs="ＭＳ ゴシック"/>
                <w:kern w:val="0"/>
                <w:sz w:val="22"/>
              </w:rPr>
              <w:t>）</w:t>
            </w:r>
          </w:p>
        </w:tc>
      </w:tr>
    </w:tbl>
    <w:p w:rsidR="005011C3" w:rsidRPr="007E5954" w:rsidRDefault="005011C3" w:rsidP="005011C3">
      <w:pPr>
        <w:widowControl/>
        <w:jc w:val="left"/>
        <w:rPr>
          <w:rFonts w:ascii="ＭＳ Ｐゴシック" w:eastAsia="ＭＳ Ｐゴシック" w:hAnsi="ＭＳ Ｐゴシック" w:cs="ＭＳ ゴシック"/>
          <w:kern w:val="0"/>
          <w:sz w:val="22"/>
        </w:rPr>
      </w:pP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Pr="00AF2C00"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5011C3" w:rsidRPr="005011C3"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cs="ＭＳ ゴシック"/>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5011C3" w:rsidTr="005011C3">
        <w:tc>
          <w:tcPr>
            <w:tcW w:w="8702" w:type="dxa"/>
          </w:tcPr>
          <w:p w:rsidR="005011C3" w:rsidRDefault="002320F5" w:rsidP="005011C3">
            <w:pPr>
              <w:widowControl/>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カリキュラムに大学独自の、あるいは先端的な研究の要素を含むべきである。</w:t>
            </w:r>
            <w:r w:rsidRPr="00425A8E">
              <w:rPr>
                <w:rFonts w:ascii="ＭＳ Ｐゴシック" w:eastAsia="ＭＳ Ｐゴシック" w:hAnsi="ＭＳ Ｐゴシック" w:cs="ＭＳ ゴシック" w:hint="eastAsia"/>
                <w:kern w:val="0"/>
                <w:sz w:val="22"/>
              </w:rPr>
              <w:t>（Q 2.2.1</w:t>
            </w:r>
            <w:r w:rsidRPr="00425A8E">
              <w:rPr>
                <w:rFonts w:ascii="ＭＳ Ｐゴシック" w:eastAsia="ＭＳ Ｐゴシック" w:hAnsi="ＭＳ Ｐゴシック" w:cs="ＭＳ ゴシック"/>
                <w:kern w:val="0"/>
                <w:sz w:val="22"/>
              </w:rPr>
              <w:t>）</w:t>
            </w:r>
          </w:p>
        </w:tc>
      </w:tr>
    </w:tbl>
    <w:p w:rsidR="005011C3" w:rsidRDefault="005011C3" w:rsidP="005011C3">
      <w:pPr>
        <w:widowControl/>
        <w:jc w:val="left"/>
        <w:rPr>
          <w:rFonts w:ascii="ＭＳ Ｐゴシック" w:eastAsia="ＭＳ Ｐゴシック" w:hAnsi="ＭＳ Ｐゴシック" w:cs="ＭＳ ゴシック"/>
          <w:kern w:val="0"/>
          <w:sz w:val="22"/>
        </w:rPr>
      </w:pP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5011C3" w:rsidRPr="005011C3"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E87A1F" w:rsidRDefault="00E87A1F" w:rsidP="00500A0F">
      <w:pPr>
        <w:widowControl/>
        <w:jc w:val="left"/>
        <w:rPr>
          <w:rFonts w:ascii="ＭＳ Ｐゴシック" w:eastAsia="ＭＳ Ｐゴシック" w:hAnsi="ＭＳ Ｐゴシック" w:cs="ＭＳ ゴシック"/>
          <w:kern w:val="0"/>
          <w:sz w:val="22"/>
        </w:rPr>
      </w:pPr>
    </w:p>
    <w:p w:rsidR="005011C3" w:rsidRPr="00B618A0" w:rsidRDefault="005011C3" w:rsidP="00500A0F">
      <w:pPr>
        <w:widowControl/>
        <w:jc w:val="left"/>
        <w:rPr>
          <w:rFonts w:ascii="ＭＳ Ｐゴシック" w:eastAsia="ＭＳ Ｐゴシック" w:hAnsi="ＭＳ Ｐゴシック" w:cs="ＭＳ ゴシック"/>
          <w:kern w:val="0"/>
          <w:sz w:val="22"/>
        </w:rPr>
      </w:pPr>
    </w:p>
    <w:p w:rsidR="002320F5" w:rsidRPr="00E5035B"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Cs w:val="22"/>
        </w:rPr>
      </w:pPr>
      <w:r w:rsidRPr="001243D5">
        <w:rPr>
          <w:rFonts w:ascii="ＭＳ Ｐゴシック" w:eastAsia="ＭＳ Ｐゴシック" w:hAnsi="ＭＳ Ｐゴシック"/>
          <w:szCs w:val="22"/>
        </w:rPr>
        <w:t>2.3</w:t>
      </w:r>
      <w:r w:rsidR="005011C3" w:rsidRPr="001243D5">
        <w:rPr>
          <w:rFonts w:ascii="ＭＳ Ｐゴシック" w:eastAsia="ＭＳ Ｐゴシック" w:hAnsi="ＭＳ Ｐゴシック" w:hint="eastAsia"/>
          <w:szCs w:val="22"/>
        </w:rPr>
        <w:t xml:space="preserve">　</w:t>
      </w:r>
      <w:r w:rsidRPr="001243D5">
        <w:rPr>
          <w:rFonts w:ascii="ＭＳ Ｐゴシック" w:eastAsia="ＭＳ Ｐゴシック" w:hAnsi="ＭＳ Ｐゴシック" w:hint="eastAsia"/>
          <w:szCs w:val="22"/>
        </w:rPr>
        <w:t>基礎医学</w:t>
      </w:r>
    </w:p>
    <w:tbl>
      <w:tblPr>
        <w:tblStyle w:val="af8"/>
        <w:tblW w:w="0" w:type="auto"/>
        <w:tblLook w:val="04A0" w:firstRow="1" w:lastRow="0" w:firstColumn="1" w:lastColumn="0" w:noHBand="0" w:noVBand="1"/>
      </w:tblPr>
      <w:tblGrid>
        <w:gridCol w:w="8702"/>
      </w:tblGrid>
      <w:tr w:rsidR="00B618A0" w:rsidTr="00B618A0">
        <w:tc>
          <w:tcPr>
            <w:tcW w:w="8702" w:type="dxa"/>
          </w:tcPr>
          <w:p w:rsidR="002320F5" w:rsidRPr="00425A8E" w:rsidRDefault="002320F5" w:rsidP="002320F5">
            <w:pPr>
              <w:widowControl/>
              <w:jc w:val="left"/>
              <w:rPr>
                <w:rFonts w:ascii="ＭＳ Ｐゴシック" w:eastAsia="ＭＳ Ｐゴシック" w:hAnsi="ＭＳ Ｐゴシック" w:cs="ＭＳ ゴシック"/>
                <w:b/>
                <w:bCs/>
                <w:kern w:val="0"/>
                <w:sz w:val="22"/>
                <w:u w:val="single"/>
              </w:rPr>
            </w:pPr>
            <w:r w:rsidRPr="00425A8E">
              <w:rPr>
                <w:rFonts w:ascii="ＭＳ Ｐゴシック" w:eastAsia="ＭＳ Ｐゴシック" w:hAnsi="ＭＳ Ｐゴシック" w:cs="ＭＳ ゴシック" w:hint="eastAsia"/>
                <w:b/>
                <w:bCs/>
                <w:kern w:val="0"/>
                <w:sz w:val="22"/>
              </w:rPr>
              <w:t>基本的水準：</w:t>
            </w:r>
          </w:p>
          <w:p w:rsidR="002320F5" w:rsidRPr="00E5035B" w:rsidRDefault="002320F5" w:rsidP="002320F5">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医科大学・医学部は</w:t>
            </w:r>
          </w:p>
          <w:p w:rsidR="002320F5" w:rsidRPr="00E5035B" w:rsidRDefault="002320F5" w:rsidP="00CC18C9">
            <w:pPr>
              <w:pStyle w:val="a7"/>
              <w:widowControl/>
              <w:numPr>
                <w:ilvl w:val="0"/>
                <w:numId w:val="122"/>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カリキュラムに以下を明示し実践しなければならない。</w:t>
            </w:r>
          </w:p>
          <w:p w:rsidR="002320F5" w:rsidRPr="00E5035B" w:rsidRDefault="002320F5" w:rsidP="00CC18C9">
            <w:pPr>
              <w:pStyle w:val="a7"/>
              <w:widowControl/>
              <w:numPr>
                <w:ilvl w:val="1"/>
                <w:numId w:val="50"/>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科学的知見を理解する力を涵養するための基礎医学の適応（B 2.3.1</w:t>
            </w:r>
            <w:r w:rsidRPr="00E5035B">
              <w:rPr>
                <w:rFonts w:asciiTheme="minorEastAsia" w:hAnsiTheme="minorEastAsia" w:cs="ＭＳ ゴシック"/>
                <w:kern w:val="0"/>
                <w:sz w:val="22"/>
              </w:rPr>
              <w:t>）</w:t>
            </w:r>
          </w:p>
          <w:p w:rsidR="002320F5" w:rsidRPr="00E5035B" w:rsidRDefault="002320F5" w:rsidP="00CC18C9">
            <w:pPr>
              <w:pStyle w:val="a7"/>
              <w:widowControl/>
              <w:numPr>
                <w:ilvl w:val="1"/>
                <w:numId w:val="50"/>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臨床医学を修得し応用するために必要な基本的概念と方法（B 2.3.2</w:t>
            </w:r>
            <w:r w:rsidRPr="00E5035B">
              <w:rPr>
                <w:rFonts w:asciiTheme="minorEastAsia" w:hAnsiTheme="minorEastAsia" w:cs="ＭＳ ゴシック"/>
                <w:kern w:val="0"/>
                <w:sz w:val="22"/>
              </w:rPr>
              <w:t>）</w:t>
            </w:r>
          </w:p>
          <w:p w:rsidR="002320F5" w:rsidRPr="00E5035B" w:rsidRDefault="002320F5" w:rsidP="002320F5">
            <w:pPr>
              <w:widowControl/>
              <w:jc w:val="left"/>
              <w:rPr>
                <w:rFonts w:asciiTheme="minorEastAsia" w:hAnsiTheme="minorEastAsia" w:cs="ＭＳ ゴシック"/>
                <w:b/>
                <w:bCs/>
                <w:kern w:val="0"/>
                <w:sz w:val="22"/>
              </w:rPr>
            </w:pPr>
          </w:p>
          <w:p w:rsidR="002320F5" w:rsidRPr="00425A8E" w:rsidRDefault="002320F5" w:rsidP="002320F5">
            <w:pPr>
              <w:widowControl/>
              <w:jc w:val="left"/>
              <w:rPr>
                <w:rFonts w:ascii="ＭＳ Ｐゴシック" w:eastAsia="ＭＳ Ｐゴシック" w:hAnsi="ＭＳ Ｐゴシック" w:cs="ＭＳ ゴシック"/>
                <w:b/>
                <w:bCs/>
                <w:kern w:val="0"/>
                <w:sz w:val="22"/>
                <w:u w:val="single"/>
              </w:rPr>
            </w:pPr>
            <w:r w:rsidRPr="00425A8E">
              <w:rPr>
                <w:rFonts w:ascii="ＭＳ Ｐゴシック" w:eastAsia="ＭＳ Ｐゴシック" w:hAnsi="ＭＳ Ｐゴシック" w:cs="ＭＳ ゴシック" w:hint="eastAsia"/>
                <w:b/>
                <w:kern w:val="0"/>
                <w:sz w:val="22"/>
              </w:rPr>
              <w:t>質的向上のための水準：</w:t>
            </w:r>
          </w:p>
          <w:p w:rsidR="002320F5" w:rsidRPr="00E5035B" w:rsidRDefault="002320F5" w:rsidP="002320F5">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医科大学・医学部は</w:t>
            </w:r>
          </w:p>
          <w:p w:rsidR="002320F5" w:rsidRPr="00E5035B" w:rsidRDefault="002320F5" w:rsidP="00CC18C9">
            <w:pPr>
              <w:pStyle w:val="a7"/>
              <w:widowControl/>
              <w:numPr>
                <w:ilvl w:val="0"/>
                <w:numId w:val="122"/>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カリキュラムに以下の項目を反映させるべきである。</w:t>
            </w:r>
          </w:p>
          <w:p w:rsidR="002320F5" w:rsidRPr="00A72A0D" w:rsidRDefault="002320F5" w:rsidP="00CC18C9">
            <w:pPr>
              <w:pStyle w:val="a7"/>
              <w:widowControl/>
              <w:numPr>
                <w:ilvl w:val="0"/>
                <w:numId w:val="51"/>
              </w:numPr>
              <w:ind w:leftChars="0"/>
              <w:jc w:val="left"/>
              <w:rPr>
                <w:rFonts w:asciiTheme="minorEastAsia" w:hAnsiTheme="minorEastAsia" w:cs="ＭＳ ゴシック"/>
                <w:kern w:val="0"/>
                <w:sz w:val="22"/>
              </w:rPr>
            </w:pPr>
            <w:r w:rsidRPr="00A72A0D">
              <w:rPr>
                <w:rFonts w:asciiTheme="minorEastAsia" w:hAnsiTheme="minorEastAsia" w:cs="ＭＳ ゴシック" w:hint="eastAsia"/>
                <w:kern w:val="0"/>
                <w:sz w:val="22"/>
              </w:rPr>
              <w:t>科学的、技術的そして臨床的進歩（Q 2.3.1</w:t>
            </w:r>
            <w:r w:rsidRPr="00A72A0D">
              <w:rPr>
                <w:rFonts w:asciiTheme="minorEastAsia" w:hAnsiTheme="minorEastAsia" w:cs="ＭＳ ゴシック"/>
                <w:kern w:val="0"/>
                <w:sz w:val="22"/>
              </w:rPr>
              <w:t>）</w:t>
            </w:r>
          </w:p>
          <w:p w:rsidR="002320F5" w:rsidRPr="00A72A0D" w:rsidRDefault="002320F5" w:rsidP="00CC18C9">
            <w:pPr>
              <w:pStyle w:val="a7"/>
              <w:widowControl/>
              <w:numPr>
                <w:ilvl w:val="0"/>
                <w:numId w:val="51"/>
              </w:numPr>
              <w:ind w:leftChars="0"/>
              <w:jc w:val="left"/>
              <w:rPr>
                <w:rFonts w:asciiTheme="minorEastAsia" w:hAnsiTheme="minorEastAsia" w:cs="ＭＳ ゴシック"/>
                <w:kern w:val="0"/>
                <w:sz w:val="22"/>
              </w:rPr>
            </w:pPr>
            <w:r w:rsidRPr="00A72A0D">
              <w:rPr>
                <w:rFonts w:asciiTheme="minorEastAsia" w:hAnsiTheme="minorEastAsia" w:cs="ＭＳ ゴシック" w:hint="eastAsia"/>
                <w:kern w:val="0"/>
                <w:sz w:val="22"/>
              </w:rPr>
              <w:t>現在と将来に社会および医療で必要となること（Q 2.3.2</w:t>
            </w:r>
            <w:r w:rsidRPr="00A72A0D">
              <w:rPr>
                <w:rFonts w:asciiTheme="minorEastAsia" w:hAnsiTheme="minorEastAsia" w:cs="ＭＳ ゴシック"/>
                <w:kern w:val="0"/>
                <w:sz w:val="22"/>
              </w:rPr>
              <w:t>）</w:t>
            </w:r>
          </w:p>
          <w:p w:rsidR="00A72A0D" w:rsidRPr="00425A8E" w:rsidRDefault="00A72A0D" w:rsidP="00A72A0D">
            <w:pPr>
              <w:widowControl/>
              <w:jc w:val="left"/>
              <w:rPr>
                <w:rFonts w:ascii="ＭＳ Ｐゴシック" w:eastAsia="ＭＳ Ｐゴシック" w:hAnsi="ＭＳ Ｐゴシック" w:cs="ＭＳ ゴシック"/>
                <w:kern w:val="0"/>
                <w:sz w:val="22"/>
              </w:rPr>
            </w:pPr>
          </w:p>
          <w:p w:rsidR="00A72A0D" w:rsidRPr="00425A8E" w:rsidRDefault="00A72A0D" w:rsidP="00A72A0D">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注　釈：</w:t>
            </w:r>
          </w:p>
          <w:p w:rsidR="00B618A0" w:rsidRPr="00A72A0D" w:rsidRDefault="00A72A0D" w:rsidP="00CC18C9">
            <w:pPr>
              <w:pStyle w:val="a7"/>
              <w:widowControl/>
              <w:numPr>
                <w:ilvl w:val="0"/>
                <w:numId w:val="13"/>
              </w:numPr>
              <w:ind w:leftChars="0"/>
              <w:jc w:val="left"/>
              <w:rPr>
                <w:rFonts w:asciiTheme="minorEastAsia" w:hAnsiTheme="minorEastAsia" w:cs="ＭＳ ゴシック"/>
                <w:kern w:val="0"/>
                <w:sz w:val="22"/>
              </w:rPr>
            </w:pPr>
            <w:r w:rsidRPr="00A72A0D">
              <w:rPr>
                <w:rFonts w:asciiTheme="minorEastAsia" w:hAnsiTheme="minorEastAsia" w:cs="Times New Roman"/>
                <w:sz w:val="22"/>
              </w:rPr>
              <w:t>[</w:t>
            </w:r>
            <w:r w:rsidRPr="00A72A0D">
              <w:rPr>
                <w:rFonts w:asciiTheme="minorEastAsia" w:hAnsiTheme="minorEastAsia" w:cs="Times New Roman" w:hint="eastAsia"/>
                <w:sz w:val="22"/>
              </w:rPr>
              <w:t>基礎医学</w:t>
            </w:r>
            <w:r w:rsidRPr="00A72A0D">
              <w:rPr>
                <w:rFonts w:asciiTheme="minorEastAsia" w:hAnsiTheme="minorEastAsia" w:cs="Times New Roman"/>
                <w:sz w:val="22"/>
              </w:rPr>
              <w:t>]</w:t>
            </w:r>
            <w:r w:rsidRPr="00A72A0D">
              <w:rPr>
                <w:rFonts w:asciiTheme="minorEastAsia" w:hAnsiTheme="minorEastAsia" w:cs="Times New Roman" w:hint="eastAsia"/>
                <w:sz w:val="22"/>
              </w:rPr>
              <w:t>は、地域での必要性、関心および伝統によって異なるが、解剖学、生化学、生物物理学、細胞生物学、遺伝学、免疫学、微生物学（細菌学、寄生虫学およびウイルス学を含む）、分子生物学、病理学、薬理学および生理学を含む。</w:t>
            </w:r>
          </w:p>
        </w:tc>
      </w:tr>
    </w:tbl>
    <w:p w:rsidR="001139BD" w:rsidRDefault="001139BD" w:rsidP="00500A0F">
      <w:pPr>
        <w:widowControl/>
        <w:jc w:val="left"/>
        <w:rPr>
          <w:rFonts w:ascii="ＭＳ Ｐゴシック" w:eastAsia="ＭＳ Ｐゴシック" w:hAnsi="ＭＳ Ｐゴシック" w:cs="ＭＳ ゴシック"/>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5011C3" w:rsidTr="005011C3">
        <w:tc>
          <w:tcPr>
            <w:tcW w:w="8702" w:type="dxa"/>
          </w:tcPr>
          <w:p w:rsidR="002320F5" w:rsidRPr="00E5035B" w:rsidRDefault="002320F5" w:rsidP="00500A0F">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カリキュラムに以下を明示し実践しなければならない。</w:t>
            </w:r>
          </w:p>
          <w:p w:rsidR="005011C3" w:rsidRPr="002320F5" w:rsidRDefault="002320F5"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科学的知見を理解する力を涵養するための基礎医学の適応</w:t>
            </w:r>
            <w:r w:rsidRPr="00425A8E">
              <w:rPr>
                <w:rFonts w:ascii="ＭＳ Ｐゴシック" w:eastAsia="ＭＳ Ｐゴシック" w:hAnsi="ＭＳ Ｐゴシック" w:cs="ＭＳ ゴシック" w:hint="eastAsia"/>
                <w:kern w:val="0"/>
                <w:sz w:val="22"/>
              </w:rPr>
              <w:t>（B 2.3.1</w:t>
            </w:r>
            <w:r w:rsidRPr="00425A8E">
              <w:rPr>
                <w:rFonts w:ascii="ＭＳ Ｐゴシック" w:eastAsia="ＭＳ Ｐゴシック" w:hAnsi="ＭＳ Ｐゴシック" w:cs="ＭＳ ゴシック"/>
                <w:kern w:val="0"/>
                <w:sz w:val="22"/>
              </w:rPr>
              <w:t>）</w:t>
            </w:r>
          </w:p>
        </w:tc>
      </w:tr>
    </w:tbl>
    <w:p w:rsidR="005011C3" w:rsidRPr="007E5954" w:rsidRDefault="005011C3" w:rsidP="005011C3">
      <w:pPr>
        <w:widowControl/>
        <w:jc w:val="left"/>
        <w:rPr>
          <w:rFonts w:ascii="ＭＳ Ｐゴシック" w:eastAsia="ＭＳ Ｐゴシック" w:hAnsi="ＭＳ Ｐゴシック" w:cs="ＭＳ ゴシック"/>
          <w:kern w:val="0"/>
          <w:sz w:val="22"/>
        </w:rPr>
      </w:pP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Pr="00AF2C00"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5011C3"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Pr="005011C3" w:rsidRDefault="005011C3" w:rsidP="00500A0F">
      <w:pPr>
        <w:widowControl/>
        <w:jc w:val="left"/>
        <w:rPr>
          <w:rFonts w:ascii="ＭＳ Ｐゴシック" w:eastAsia="ＭＳ Ｐゴシック" w:hAnsi="ＭＳ Ｐゴシック" w:cs="ＭＳ ゴシック"/>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5011C3" w:rsidTr="00387E0C">
        <w:tc>
          <w:tcPr>
            <w:tcW w:w="8702" w:type="dxa"/>
          </w:tcPr>
          <w:p w:rsidR="002320F5" w:rsidRPr="00E5035B" w:rsidRDefault="002320F5" w:rsidP="002320F5">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カリキュラムに以下を明示し実践しなければならない。</w:t>
            </w:r>
          </w:p>
          <w:p w:rsidR="005011C3" w:rsidRPr="002320F5" w:rsidRDefault="002320F5"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臨床医学を修得し応用するために必要な基本的概念と方法</w:t>
            </w:r>
            <w:r w:rsidRPr="00425A8E">
              <w:rPr>
                <w:rFonts w:ascii="ＭＳ Ｐゴシック" w:eastAsia="ＭＳ Ｐゴシック" w:hAnsi="ＭＳ Ｐゴシック" w:cs="ＭＳ ゴシック" w:hint="eastAsia"/>
                <w:kern w:val="0"/>
                <w:sz w:val="22"/>
              </w:rPr>
              <w:t>（B 2.3.2</w:t>
            </w:r>
            <w:r w:rsidRPr="00425A8E">
              <w:rPr>
                <w:rFonts w:ascii="ＭＳ Ｐゴシック" w:eastAsia="ＭＳ Ｐゴシック" w:hAnsi="ＭＳ Ｐゴシック" w:cs="ＭＳ ゴシック"/>
                <w:kern w:val="0"/>
                <w:sz w:val="22"/>
              </w:rPr>
              <w:t>）</w:t>
            </w:r>
          </w:p>
        </w:tc>
      </w:tr>
    </w:tbl>
    <w:p w:rsidR="005011C3" w:rsidRPr="007E5954" w:rsidRDefault="005011C3" w:rsidP="005011C3">
      <w:pPr>
        <w:widowControl/>
        <w:jc w:val="left"/>
        <w:rPr>
          <w:rFonts w:ascii="ＭＳ Ｐゴシック" w:eastAsia="ＭＳ Ｐゴシック" w:hAnsi="ＭＳ Ｐゴシック" w:cs="ＭＳ ゴシック"/>
          <w:kern w:val="0"/>
          <w:sz w:val="22"/>
        </w:rPr>
      </w:pP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Pr="00AF2C00"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5011C3" w:rsidRPr="005011C3" w:rsidRDefault="005011C3" w:rsidP="00500A0F">
      <w:pPr>
        <w:widowControl/>
        <w:jc w:val="left"/>
        <w:rPr>
          <w:rFonts w:asciiTheme="minorEastAsia" w:hAnsiTheme="minorEastAsia"/>
          <w:sz w:val="22"/>
        </w:rPr>
      </w:pPr>
      <w:r w:rsidRPr="00AF2C00">
        <w:rPr>
          <w:rFonts w:asciiTheme="minorEastAsia" w:hAnsiTheme="minorEastAsia" w:hint="eastAsia"/>
          <w:sz w:val="22"/>
        </w:rPr>
        <w:t xml:space="preserve">　</w:t>
      </w:r>
    </w:p>
    <w:p w:rsidR="009E1EBA" w:rsidRDefault="009E1EBA" w:rsidP="009E1EBA">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5011C3" w:rsidTr="005011C3">
        <w:tc>
          <w:tcPr>
            <w:tcW w:w="8702" w:type="dxa"/>
          </w:tcPr>
          <w:p w:rsidR="002320F5" w:rsidRPr="00E5035B" w:rsidRDefault="002320F5" w:rsidP="009E1EBA">
            <w:pPr>
              <w:widowControl/>
              <w:jc w:val="left"/>
              <w:rPr>
                <w:rFonts w:asciiTheme="minorEastAsia" w:hAnsiTheme="minorEastAsia" w:cs="ＭＳ ゴシック"/>
                <w:kern w:val="0"/>
                <w:sz w:val="22"/>
              </w:rPr>
            </w:pPr>
            <w:r w:rsidRPr="00425A8E">
              <w:rPr>
                <w:rFonts w:ascii="ＭＳ Ｐゴシック" w:eastAsia="ＭＳ Ｐゴシック" w:hAnsi="ＭＳ Ｐゴシック" w:cs="ＭＳ ゴシック" w:hint="eastAsia"/>
                <w:kern w:val="0"/>
                <w:sz w:val="22"/>
              </w:rPr>
              <w:t>カ</w:t>
            </w:r>
            <w:r w:rsidRPr="00E5035B">
              <w:rPr>
                <w:rFonts w:asciiTheme="minorEastAsia" w:hAnsiTheme="minorEastAsia" w:cs="ＭＳ ゴシック" w:hint="eastAsia"/>
                <w:kern w:val="0"/>
                <w:sz w:val="22"/>
              </w:rPr>
              <w:t>リキュラムに以下の項目を反映させるべきである。</w:t>
            </w:r>
          </w:p>
          <w:p w:rsidR="005011C3" w:rsidRPr="002320F5" w:rsidRDefault="002320F5" w:rsidP="00CC18C9">
            <w:pPr>
              <w:pStyle w:val="a7"/>
              <w:widowControl/>
              <w:numPr>
                <w:ilvl w:val="0"/>
                <w:numId w:val="42"/>
              </w:numPr>
              <w:ind w:leftChars="0"/>
              <w:jc w:val="left"/>
              <w:rPr>
                <w:rFonts w:ascii="ＭＳ Ｐゴシック" w:eastAsia="ＭＳ Ｐゴシック" w:hAnsi="ＭＳ Ｐゴシック" w:cs="ＭＳ ゴシック"/>
                <w:b/>
                <w:bCs/>
                <w:kern w:val="0"/>
                <w:sz w:val="22"/>
              </w:rPr>
            </w:pPr>
            <w:r w:rsidRPr="00E5035B">
              <w:rPr>
                <w:rFonts w:asciiTheme="minorEastAsia" w:hAnsiTheme="minorEastAsia" w:cs="ＭＳ ゴシック" w:hint="eastAsia"/>
                <w:kern w:val="0"/>
                <w:sz w:val="22"/>
              </w:rPr>
              <w:t>科学的、技術的そして臨床的進歩</w:t>
            </w:r>
            <w:r w:rsidRPr="00425A8E">
              <w:rPr>
                <w:rFonts w:ascii="ＭＳ Ｐゴシック" w:eastAsia="ＭＳ Ｐゴシック" w:hAnsi="ＭＳ Ｐゴシック" w:cs="ＭＳ ゴシック" w:hint="eastAsia"/>
                <w:kern w:val="0"/>
                <w:sz w:val="22"/>
              </w:rPr>
              <w:t>（Q 2.3.1</w:t>
            </w:r>
            <w:r w:rsidRPr="00425A8E">
              <w:rPr>
                <w:rFonts w:ascii="ＭＳ Ｐゴシック" w:eastAsia="ＭＳ Ｐゴシック" w:hAnsi="ＭＳ Ｐゴシック" w:cs="ＭＳ ゴシック"/>
                <w:kern w:val="0"/>
                <w:sz w:val="22"/>
              </w:rPr>
              <w:t>）</w:t>
            </w:r>
          </w:p>
        </w:tc>
      </w:tr>
    </w:tbl>
    <w:p w:rsidR="005011C3" w:rsidRDefault="005011C3" w:rsidP="005011C3">
      <w:pPr>
        <w:widowControl/>
        <w:jc w:val="left"/>
        <w:rPr>
          <w:rFonts w:ascii="ＭＳ Ｐゴシック" w:eastAsia="ＭＳ Ｐゴシック" w:hAnsi="ＭＳ Ｐゴシック" w:cs="ＭＳ ゴシック"/>
          <w:kern w:val="0"/>
          <w:sz w:val="22"/>
        </w:rPr>
      </w:pP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5011C3" w:rsidRPr="005011C3"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Pr="005011C3" w:rsidRDefault="005011C3" w:rsidP="009E1EBA">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5011C3" w:rsidTr="00387E0C">
        <w:tc>
          <w:tcPr>
            <w:tcW w:w="8702" w:type="dxa"/>
          </w:tcPr>
          <w:p w:rsidR="002320F5" w:rsidRPr="00E5035B" w:rsidRDefault="002320F5" w:rsidP="00387E0C">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カリキュラムに以下の項目を反映させるべきである。</w:t>
            </w:r>
          </w:p>
          <w:p w:rsidR="005011C3" w:rsidRPr="002320F5" w:rsidRDefault="002320F5" w:rsidP="00CC18C9">
            <w:pPr>
              <w:pStyle w:val="a7"/>
              <w:widowControl/>
              <w:numPr>
                <w:ilvl w:val="0"/>
                <w:numId w:val="42"/>
              </w:numPr>
              <w:ind w:leftChars="0"/>
              <w:jc w:val="left"/>
              <w:rPr>
                <w:rFonts w:ascii="ＭＳ Ｐゴシック" w:eastAsia="ＭＳ Ｐゴシック" w:hAnsi="ＭＳ Ｐゴシック" w:cs="ＭＳ ゴシック"/>
                <w:b/>
                <w:bCs/>
                <w:kern w:val="0"/>
                <w:sz w:val="22"/>
              </w:rPr>
            </w:pPr>
            <w:r w:rsidRPr="00E5035B">
              <w:rPr>
                <w:rFonts w:asciiTheme="minorEastAsia" w:hAnsiTheme="minorEastAsia" w:cs="ＭＳ ゴシック" w:hint="eastAsia"/>
                <w:kern w:val="0"/>
                <w:sz w:val="22"/>
              </w:rPr>
              <w:t>現在と将来に社会および医療で必要となること</w:t>
            </w:r>
            <w:r w:rsidRPr="00425A8E">
              <w:rPr>
                <w:rFonts w:ascii="ＭＳ Ｐゴシック" w:eastAsia="ＭＳ Ｐゴシック" w:hAnsi="ＭＳ Ｐゴシック" w:cs="ＭＳ ゴシック" w:hint="eastAsia"/>
                <w:kern w:val="0"/>
                <w:sz w:val="22"/>
              </w:rPr>
              <w:t>（Q 2.3.2</w:t>
            </w:r>
            <w:r w:rsidRPr="00425A8E">
              <w:rPr>
                <w:rFonts w:ascii="ＭＳ Ｐゴシック" w:eastAsia="ＭＳ Ｐゴシック" w:hAnsi="ＭＳ Ｐゴシック" w:cs="ＭＳ ゴシック"/>
                <w:kern w:val="0"/>
                <w:sz w:val="22"/>
              </w:rPr>
              <w:t>）</w:t>
            </w:r>
          </w:p>
        </w:tc>
      </w:tr>
    </w:tbl>
    <w:p w:rsidR="005011C3" w:rsidRDefault="005011C3" w:rsidP="005011C3">
      <w:pPr>
        <w:widowControl/>
        <w:jc w:val="left"/>
        <w:rPr>
          <w:rFonts w:ascii="ＭＳ Ｐゴシック" w:eastAsia="ＭＳ Ｐゴシック" w:hAnsi="ＭＳ Ｐゴシック" w:cs="ＭＳ ゴシック"/>
          <w:kern w:val="0"/>
          <w:sz w:val="22"/>
        </w:rPr>
      </w:pP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5011C3" w:rsidRPr="005011C3" w:rsidRDefault="005011C3" w:rsidP="009E1EBA">
      <w:pPr>
        <w:widowControl/>
        <w:jc w:val="left"/>
        <w:rPr>
          <w:rFonts w:asciiTheme="minorEastAsia" w:hAnsiTheme="minorEastAsia"/>
          <w:sz w:val="22"/>
        </w:rPr>
      </w:pPr>
      <w:r w:rsidRPr="00AF2C00">
        <w:rPr>
          <w:rFonts w:asciiTheme="minorEastAsia" w:hAnsiTheme="minorEastAsia" w:hint="eastAsia"/>
          <w:sz w:val="22"/>
        </w:rPr>
        <w:t xml:space="preserve">　</w:t>
      </w:r>
    </w:p>
    <w:p w:rsidR="00B27BD0" w:rsidRDefault="00B27BD0" w:rsidP="00500A0F">
      <w:pPr>
        <w:widowControl/>
        <w:jc w:val="left"/>
        <w:rPr>
          <w:rFonts w:ascii="ＭＳ Ｐゴシック" w:eastAsia="ＭＳ Ｐゴシック" w:hAnsi="ＭＳ Ｐゴシック" w:cs="ＭＳ ゴシック"/>
          <w:kern w:val="0"/>
          <w:sz w:val="22"/>
        </w:rPr>
      </w:pPr>
    </w:p>
    <w:p w:rsidR="00E87A1F" w:rsidRPr="001243D5" w:rsidRDefault="00E87A1F" w:rsidP="00500A0F">
      <w:pPr>
        <w:widowControl/>
        <w:jc w:val="left"/>
        <w:rPr>
          <w:rFonts w:ascii="ＭＳ Ｐゴシック" w:eastAsia="ＭＳ Ｐゴシック" w:hAnsi="ＭＳ Ｐゴシック" w:cs="ＭＳ ゴシック"/>
          <w:kern w:val="0"/>
          <w:sz w:val="22"/>
        </w:rPr>
      </w:pPr>
    </w:p>
    <w:p w:rsidR="002320F5" w:rsidRPr="00E5035B"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Cs w:val="22"/>
        </w:rPr>
      </w:pPr>
      <w:r w:rsidRPr="001243D5">
        <w:rPr>
          <w:rFonts w:ascii="ＭＳ Ｐゴシック" w:eastAsia="ＭＳ Ｐゴシック" w:hAnsi="ＭＳ Ｐゴシック"/>
          <w:szCs w:val="22"/>
        </w:rPr>
        <w:t>2.4</w:t>
      </w:r>
      <w:r w:rsidR="005011C3" w:rsidRPr="001243D5">
        <w:rPr>
          <w:rFonts w:ascii="ＭＳ Ｐゴシック" w:eastAsia="ＭＳ Ｐゴシック" w:hAnsi="ＭＳ Ｐゴシック" w:hint="eastAsia"/>
          <w:szCs w:val="22"/>
        </w:rPr>
        <w:t xml:space="preserve">　</w:t>
      </w:r>
      <w:r w:rsidRPr="001243D5">
        <w:rPr>
          <w:rFonts w:ascii="ＭＳ Ｐゴシック" w:eastAsia="ＭＳ Ｐゴシック" w:hAnsi="ＭＳ Ｐゴシック" w:hint="eastAsia"/>
          <w:szCs w:val="22"/>
        </w:rPr>
        <w:t>行動</w:t>
      </w:r>
      <w:r w:rsidR="006467F3" w:rsidRPr="001243D5">
        <w:rPr>
          <w:rFonts w:ascii="ＭＳ Ｐゴシック" w:eastAsia="ＭＳ Ｐゴシック" w:hAnsi="ＭＳ Ｐゴシック" w:hint="eastAsia"/>
          <w:szCs w:val="22"/>
        </w:rPr>
        <w:t>科学と</w:t>
      </w:r>
      <w:r w:rsidR="002F246E">
        <w:rPr>
          <w:rFonts w:ascii="ＭＳ Ｐゴシック" w:eastAsia="ＭＳ Ｐゴシック" w:hAnsi="ＭＳ Ｐゴシック" w:hint="eastAsia"/>
          <w:szCs w:val="22"/>
        </w:rPr>
        <w:t>社会医学</w:t>
      </w:r>
      <w:r w:rsidR="006467F3" w:rsidRPr="001243D5">
        <w:rPr>
          <w:rFonts w:ascii="ＭＳ Ｐゴシック" w:eastAsia="ＭＳ Ｐゴシック" w:hAnsi="ＭＳ Ｐゴシック" w:hint="eastAsia"/>
          <w:szCs w:val="22"/>
        </w:rPr>
        <w:t>および</w:t>
      </w:r>
      <w:r w:rsidRPr="001243D5">
        <w:rPr>
          <w:rFonts w:ascii="ＭＳ Ｐゴシック" w:eastAsia="ＭＳ Ｐゴシック" w:hAnsi="ＭＳ Ｐゴシック" w:hint="eastAsia"/>
          <w:szCs w:val="22"/>
        </w:rPr>
        <w:t>医療倫理</w:t>
      </w:r>
      <w:r w:rsidR="008F5A14" w:rsidRPr="001243D5">
        <w:rPr>
          <w:rFonts w:ascii="ＭＳ Ｐゴシック" w:eastAsia="ＭＳ Ｐゴシック" w:hAnsi="ＭＳ Ｐゴシック" w:hint="eastAsia"/>
          <w:szCs w:val="22"/>
        </w:rPr>
        <w:t>学</w:t>
      </w:r>
    </w:p>
    <w:tbl>
      <w:tblPr>
        <w:tblStyle w:val="af8"/>
        <w:tblW w:w="0" w:type="auto"/>
        <w:tblLook w:val="04A0" w:firstRow="1" w:lastRow="0" w:firstColumn="1" w:lastColumn="0" w:noHBand="0" w:noVBand="1"/>
      </w:tblPr>
      <w:tblGrid>
        <w:gridCol w:w="8702"/>
      </w:tblGrid>
      <w:tr w:rsidR="00B618A0" w:rsidTr="00B618A0">
        <w:tc>
          <w:tcPr>
            <w:tcW w:w="8702" w:type="dxa"/>
          </w:tcPr>
          <w:p w:rsidR="002320F5" w:rsidRPr="00425A8E" w:rsidRDefault="002320F5" w:rsidP="002320F5">
            <w:pPr>
              <w:widowControl/>
              <w:jc w:val="left"/>
              <w:rPr>
                <w:rFonts w:ascii="ＭＳ Ｐゴシック" w:eastAsia="ＭＳ Ｐゴシック" w:hAnsi="ＭＳ Ｐゴシック" w:cs="ＭＳ ゴシック"/>
                <w:b/>
                <w:bCs/>
                <w:kern w:val="0"/>
                <w:sz w:val="22"/>
                <w:u w:val="single"/>
              </w:rPr>
            </w:pPr>
            <w:r w:rsidRPr="00425A8E">
              <w:rPr>
                <w:rFonts w:ascii="ＭＳ Ｐゴシック" w:eastAsia="ＭＳ Ｐゴシック" w:hAnsi="ＭＳ Ｐゴシック" w:cs="ＭＳ ゴシック" w:hint="eastAsia"/>
                <w:b/>
                <w:bCs/>
                <w:kern w:val="0"/>
                <w:sz w:val="22"/>
              </w:rPr>
              <w:t>基本的水準：</w:t>
            </w:r>
          </w:p>
          <w:p w:rsidR="002320F5" w:rsidRPr="00E5035B" w:rsidRDefault="002320F5" w:rsidP="002320F5">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医科大学・医学部は</w:t>
            </w:r>
          </w:p>
          <w:p w:rsidR="002320F5" w:rsidRPr="00E5035B" w:rsidRDefault="002320F5" w:rsidP="00CC18C9">
            <w:pPr>
              <w:pStyle w:val="a7"/>
              <w:widowControl/>
              <w:numPr>
                <w:ilvl w:val="0"/>
                <w:numId w:val="123"/>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カリキュラムに以下を明示し、実践しなければならない。</w:t>
            </w:r>
          </w:p>
          <w:p w:rsidR="002320F5" w:rsidRPr="00E5035B" w:rsidRDefault="002320F5" w:rsidP="00CC18C9">
            <w:pPr>
              <w:pStyle w:val="a7"/>
              <w:widowControl/>
              <w:numPr>
                <w:ilvl w:val="1"/>
                <w:numId w:val="52"/>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行動科学（B 2.4.1</w:t>
            </w:r>
            <w:r w:rsidRPr="00E5035B">
              <w:rPr>
                <w:rFonts w:asciiTheme="minorEastAsia" w:hAnsiTheme="minorEastAsia" w:cs="ＭＳ ゴシック"/>
                <w:kern w:val="0"/>
                <w:sz w:val="22"/>
              </w:rPr>
              <w:t>）</w:t>
            </w:r>
          </w:p>
          <w:p w:rsidR="002320F5" w:rsidRPr="00E5035B" w:rsidRDefault="002320F5" w:rsidP="00CC18C9">
            <w:pPr>
              <w:pStyle w:val="a7"/>
              <w:widowControl/>
              <w:numPr>
                <w:ilvl w:val="1"/>
                <w:numId w:val="52"/>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社会医学（B 2.4.2</w:t>
            </w:r>
            <w:r w:rsidRPr="00E5035B">
              <w:rPr>
                <w:rFonts w:asciiTheme="minorEastAsia" w:hAnsiTheme="minorEastAsia" w:cs="ＭＳ ゴシック"/>
                <w:kern w:val="0"/>
                <w:sz w:val="22"/>
              </w:rPr>
              <w:t>）</w:t>
            </w:r>
          </w:p>
          <w:p w:rsidR="002320F5" w:rsidRPr="00E5035B" w:rsidRDefault="002320F5" w:rsidP="00CC18C9">
            <w:pPr>
              <w:pStyle w:val="a7"/>
              <w:widowControl/>
              <w:numPr>
                <w:ilvl w:val="1"/>
                <w:numId w:val="52"/>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医療倫理学（B 2.4.3</w:t>
            </w:r>
            <w:r w:rsidRPr="00E5035B">
              <w:rPr>
                <w:rFonts w:asciiTheme="minorEastAsia" w:hAnsiTheme="minorEastAsia" w:cs="ＭＳ ゴシック"/>
                <w:kern w:val="0"/>
                <w:sz w:val="22"/>
              </w:rPr>
              <w:t>）</w:t>
            </w:r>
          </w:p>
          <w:p w:rsidR="002320F5" w:rsidRPr="00E5035B" w:rsidRDefault="002320F5" w:rsidP="00CC18C9">
            <w:pPr>
              <w:pStyle w:val="a7"/>
              <w:widowControl/>
              <w:numPr>
                <w:ilvl w:val="1"/>
                <w:numId w:val="52"/>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医療関連法規（B 2.4.4</w:t>
            </w:r>
            <w:r w:rsidRPr="00E5035B">
              <w:rPr>
                <w:rFonts w:asciiTheme="minorEastAsia" w:hAnsiTheme="minorEastAsia" w:cs="ＭＳ ゴシック"/>
                <w:kern w:val="0"/>
                <w:sz w:val="22"/>
              </w:rPr>
              <w:t>）</w:t>
            </w:r>
          </w:p>
          <w:p w:rsidR="002320F5" w:rsidRPr="00E5035B" w:rsidRDefault="002320F5" w:rsidP="002320F5">
            <w:pPr>
              <w:widowControl/>
              <w:jc w:val="left"/>
              <w:rPr>
                <w:rFonts w:asciiTheme="minorEastAsia" w:hAnsiTheme="minorEastAsia" w:cs="ＭＳ ゴシック"/>
                <w:b/>
                <w:bCs/>
                <w:kern w:val="0"/>
                <w:sz w:val="22"/>
              </w:rPr>
            </w:pPr>
          </w:p>
          <w:p w:rsidR="002320F5" w:rsidRPr="00425A8E" w:rsidRDefault="002320F5" w:rsidP="002320F5">
            <w:pPr>
              <w:widowControl/>
              <w:jc w:val="left"/>
              <w:rPr>
                <w:rFonts w:ascii="ＭＳ Ｐゴシック" w:eastAsia="ＭＳ Ｐゴシック" w:hAnsi="ＭＳ Ｐゴシック" w:cs="ＭＳ ゴシック"/>
                <w:b/>
                <w:bCs/>
                <w:kern w:val="0"/>
                <w:sz w:val="22"/>
                <w:u w:val="single"/>
              </w:rPr>
            </w:pPr>
            <w:r w:rsidRPr="00425A8E">
              <w:rPr>
                <w:rFonts w:ascii="ＭＳ Ｐゴシック" w:eastAsia="ＭＳ Ｐゴシック" w:hAnsi="ＭＳ Ｐゴシック" w:cs="ＭＳ ゴシック" w:hint="eastAsia"/>
                <w:b/>
                <w:kern w:val="0"/>
                <w:sz w:val="22"/>
              </w:rPr>
              <w:t>質的向上のための水準：</w:t>
            </w:r>
          </w:p>
          <w:p w:rsidR="002320F5" w:rsidRPr="00E5035B" w:rsidRDefault="002320F5" w:rsidP="002320F5">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医科大学・医学部は</w:t>
            </w:r>
          </w:p>
          <w:p w:rsidR="002320F5" w:rsidRPr="00E5035B" w:rsidRDefault="002320F5" w:rsidP="00CC18C9">
            <w:pPr>
              <w:pStyle w:val="a7"/>
              <w:widowControl/>
              <w:numPr>
                <w:ilvl w:val="0"/>
                <w:numId w:val="123"/>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行動科学、社会医学および医療倫理学を、以下に従って調整、修正すべきである。</w:t>
            </w:r>
          </w:p>
          <w:p w:rsidR="002320F5" w:rsidRPr="00E5035B" w:rsidRDefault="002320F5" w:rsidP="00CC18C9">
            <w:pPr>
              <w:pStyle w:val="a7"/>
              <w:widowControl/>
              <w:numPr>
                <w:ilvl w:val="1"/>
                <w:numId w:val="53"/>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科学的、技術的そして臨床的進歩（Q 2.4.1</w:t>
            </w:r>
            <w:r w:rsidRPr="00E5035B">
              <w:rPr>
                <w:rFonts w:asciiTheme="minorEastAsia" w:hAnsiTheme="minorEastAsia" w:cs="ＭＳ ゴシック"/>
                <w:kern w:val="0"/>
                <w:sz w:val="22"/>
              </w:rPr>
              <w:t>）</w:t>
            </w:r>
          </w:p>
          <w:p w:rsidR="002320F5" w:rsidRPr="00E5035B" w:rsidRDefault="002320F5" w:rsidP="00CC18C9">
            <w:pPr>
              <w:pStyle w:val="a7"/>
              <w:widowControl/>
              <w:numPr>
                <w:ilvl w:val="1"/>
                <w:numId w:val="53"/>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現在と将来に社会および医療で必要となること（Q 2.4.2</w:t>
            </w:r>
            <w:r w:rsidRPr="00E5035B">
              <w:rPr>
                <w:rFonts w:asciiTheme="minorEastAsia" w:hAnsiTheme="minorEastAsia" w:cs="ＭＳ ゴシック"/>
                <w:kern w:val="0"/>
                <w:sz w:val="22"/>
              </w:rPr>
              <w:t>）</w:t>
            </w:r>
          </w:p>
          <w:p w:rsidR="002320F5" w:rsidRPr="00E5035B" w:rsidRDefault="002320F5" w:rsidP="00CC18C9">
            <w:pPr>
              <w:pStyle w:val="a7"/>
              <w:widowControl/>
              <w:numPr>
                <w:ilvl w:val="1"/>
                <w:numId w:val="53"/>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人口動態および文化の変化（Q 2.4.3</w:t>
            </w:r>
            <w:r w:rsidRPr="00E5035B">
              <w:rPr>
                <w:rFonts w:asciiTheme="minorEastAsia" w:hAnsiTheme="minorEastAsia" w:cs="ＭＳ ゴシック"/>
                <w:kern w:val="0"/>
                <w:sz w:val="22"/>
              </w:rPr>
              <w:t>）</w:t>
            </w:r>
          </w:p>
          <w:p w:rsidR="002320F5" w:rsidRPr="00E5035B" w:rsidRDefault="002320F5" w:rsidP="002320F5">
            <w:pPr>
              <w:widowControl/>
              <w:jc w:val="left"/>
              <w:rPr>
                <w:rFonts w:asciiTheme="minorEastAsia" w:hAnsiTheme="minorEastAsia" w:cs="ＭＳ ゴシック"/>
                <w:kern w:val="0"/>
                <w:sz w:val="22"/>
              </w:rPr>
            </w:pPr>
          </w:p>
          <w:p w:rsidR="002320F5" w:rsidRPr="00425A8E" w:rsidRDefault="002320F5" w:rsidP="002320F5">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注　釈：</w:t>
            </w:r>
          </w:p>
          <w:p w:rsidR="002320F5" w:rsidRPr="00E5035B" w:rsidRDefault="002320F5" w:rsidP="00CC18C9">
            <w:pPr>
              <w:pStyle w:val="a7"/>
              <w:widowControl/>
              <w:numPr>
                <w:ilvl w:val="0"/>
                <w:numId w:val="54"/>
              </w:numPr>
              <w:ind w:leftChars="0"/>
              <w:jc w:val="left"/>
              <w:rPr>
                <w:rFonts w:asciiTheme="minorEastAsia" w:hAnsiTheme="minorEastAsia" w:cs="ＭＳ ゴシック"/>
                <w:kern w:val="0"/>
                <w:sz w:val="22"/>
              </w:rPr>
            </w:pPr>
            <w:r w:rsidRPr="00E5035B">
              <w:rPr>
                <w:rFonts w:asciiTheme="minorEastAsia" w:hAnsiTheme="minorEastAsia" w:cs="ＭＳ ゴシック"/>
                <w:kern w:val="0"/>
                <w:sz w:val="22"/>
              </w:rPr>
              <w:t>[</w:t>
            </w:r>
            <w:r w:rsidRPr="00E5035B">
              <w:rPr>
                <w:rFonts w:asciiTheme="minorEastAsia" w:hAnsiTheme="minorEastAsia" w:cs="ＭＳ ゴシック" w:hint="eastAsia"/>
                <w:kern w:val="0"/>
                <w:sz w:val="22"/>
              </w:rPr>
              <w:t>行動科学</w:t>
            </w:r>
            <w:r w:rsidRPr="00E5035B">
              <w:rPr>
                <w:rFonts w:asciiTheme="minorEastAsia" w:hAnsiTheme="minorEastAsia" w:cs="ＭＳ ゴシック"/>
                <w:kern w:val="0"/>
                <w:sz w:val="22"/>
              </w:rPr>
              <w:t>]</w:t>
            </w:r>
            <w:r w:rsidRPr="00E5035B">
              <w:rPr>
                <w:rFonts w:asciiTheme="minorEastAsia" w:hAnsiTheme="minorEastAsia" w:cs="ＭＳ ゴシック" w:hint="eastAsia"/>
                <w:kern w:val="0"/>
                <w:sz w:val="22"/>
              </w:rPr>
              <w:t>、</w:t>
            </w:r>
            <w:r w:rsidRPr="00E5035B">
              <w:rPr>
                <w:rFonts w:asciiTheme="minorEastAsia" w:hAnsiTheme="minorEastAsia" w:cs="ＭＳ ゴシック"/>
                <w:kern w:val="0"/>
                <w:sz w:val="22"/>
              </w:rPr>
              <w:t>[</w:t>
            </w:r>
            <w:r w:rsidRPr="00E5035B">
              <w:rPr>
                <w:rFonts w:asciiTheme="minorEastAsia" w:hAnsiTheme="minorEastAsia" w:cs="ＭＳ ゴシック" w:hint="eastAsia"/>
                <w:kern w:val="0"/>
                <w:sz w:val="22"/>
              </w:rPr>
              <w:t>社会医学</w:t>
            </w:r>
            <w:r w:rsidRPr="00E5035B">
              <w:rPr>
                <w:rFonts w:asciiTheme="minorEastAsia" w:hAnsiTheme="minorEastAsia" w:cs="ＭＳ ゴシック"/>
                <w:kern w:val="0"/>
                <w:sz w:val="22"/>
              </w:rPr>
              <w:t>]</w:t>
            </w:r>
            <w:r w:rsidRPr="00E5035B">
              <w:rPr>
                <w:rFonts w:asciiTheme="minorEastAsia" w:hAnsiTheme="minorEastAsia" w:cs="ＭＳ ゴシック" w:hint="eastAsia"/>
                <w:kern w:val="0"/>
                <w:sz w:val="22"/>
              </w:rPr>
              <w:t>は、地域の必要性、関心および歴史的経緯により生物統計、地域医療、疫学、国際保</w:t>
            </w:r>
            <w:r w:rsidR="00217153">
              <w:rPr>
                <w:rFonts w:asciiTheme="minorEastAsia" w:hAnsiTheme="minorEastAsia" w:cs="ＭＳ ゴシック" w:hint="eastAsia"/>
                <w:kern w:val="0"/>
                <w:sz w:val="22"/>
              </w:rPr>
              <w:t>健、衛生学、医療医学人類学、医療心理学、医療社会学、公衆衛生</w:t>
            </w:r>
            <w:r w:rsidRPr="00E5035B">
              <w:rPr>
                <w:rFonts w:asciiTheme="minorEastAsia" w:hAnsiTheme="minorEastAsia" w:cs="ＭＳ ゴシック" w:hint="eastAsia"/>
                <w:kern w:val="0"/>
                <w:sz w:val="22"/>
              </w:rPr>
              <w:t>および</w:t>
            </w:r>
            <w:r w:rsidR="00217153">
              <w:rPr>
                <w:rFonts w:asciiTheme="minorEastAsia" w:hAnsiTheme="minorEastAsia" w:cs="ＭＳ ゴシック" w:hint="eastAsia"/>
                <w:kern w:val="0"/>
                <w:sz w:val="22"/>
              </w:rPr>
              <w:t>狭義の</w:t>
            </w:r>
            <w:r w:rsidRPr="00E5035B">
              <w:rPr>
                <w:rFonts w:asciiTheme="minorEastAsia" w:hAnsiTheme="minorEastAsia" w:cs="ＭＳ ゴシック" w:hint="eastAsia"/>
                <w:kern w:val="0"/>
                <w:sz w:val="22"/>
              </w:rPr>
              <w:t>社会医学を含む。</w:t>
            </w:r>
          </w:p>
          <w:p w:rsidR="002320F5" w:rsidRPr="00E5035B" w:rsidRDefault="002320F5" w:rsidP="00CC18C9">
            <w:pPr>
              <w:pStyle w:val="a7"/>
              <w:widowControl/>
              <w:numPr>
                <w:ilvl w:val="0"/>
                <w:numId w:val="54"/>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[医療倫理学]は、医師の行為ならびに判断に関わる価値観、権利および責務などで、医療実践に必要な規範や道徳観を扱う。</w:t>
            </w:r>
          </w:p>
          <w:p w:rsidR="002320F5" w:rsidRPr="00E5035B" w:rsidRDefault="002320F5" w:rsidP="00CC18C9">
            <w:pPr>
              <w:pStyle w:val="a7"/>
              <w:widowControl/>
              <w:numPr>
                <w:ilvl w:val="0"/>
                <w:numId w:val="54"/>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[医療関連法規]は、医療制度、医療専門職および医療実践に関わる法規およびその他の規則を扱う。規則には、医薬品ならびに医療技術（機器や器具など）の開発と使用に関するものを含む。</w:t>
            </w:r>
          </w:p>
          <w:p w:rsidR="002320F5" w:rsidRPr="00E5035B" w:rsidRDefault="002320F5" w:rsidP="00CC18C9">
            <w:pPr>
              <w:pStyle w:val="a7"/>
              <w:widowControl/>
              <w:numPr>
                <w:ilvl w:val="0"/>
                <w:numId w:val="54"/>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行動科学、社会医学、医療倫理学および医療関連法規をカリキュラムに明示し実践することは、健康問題の原因・分布・帰結の要因として考えられる社会経済的・人口統計的・文化的な規定因子、さらにその国の医療制度および患者の権利を理解するのに必要な学識、概念、方法、技能そして態度を提供し教育することを意味する。この教育を通じて地域・社会の医療で必要とされることの分析力、効果</w:t>
            </w:r>
            <w:r w:rsidRPr="00E5035B">
              <w:rPr>
                <w:rFonts w:asciiTheme="minorEastAsia" w:hAnsiTheme="minorEastAsia" w:cs="ＭＳ ゴシック" w:hint="eastAsia"/>
                <w:kern w:val="0"/>
                <w:sz w:val="22"/>
              </w:rPr>
              <w:lastRenderedPageBreak/>
              <w:t>的な情報交換、臨床判断、そして倫理の実践を学ぶ。</w:t>
            </w:r>
          </w:p>
          <w:p w:rsidR="00A72A0D" w:rsidRPr="00232AAD" w:rsidRDefault="00A72A0D" w:rsidP="00A72A0D">
            <w:pPr>
              <w:pStyle w:val="a7"/>
              <w:widowControl/>
              <w:ind w:leftChars="0" w:left="640"/>
              <w:jc w:val="left"/>
              <w:rPr>
                <w:rFonts w:ascii="ＭＳ Ｐゴシック" w:eastAsia="ＭＳ Ｐゴシック" w:hAnsi="ＭＳ Ｐゴシック" w:cs="ＭＳ ゴシック"/>
                <w:kern w:val="0"/>
                <w:sz w:val="22"/>
              </w:rPr>
            </w:pPr>
          </w:p>
          <w:p w:rsidR="00A72A0D" w:rsidRPr="00232AAD" w:rsidRDefault="00A72A0D" w:rsidP="00A72A0D">
            <w:pPr>
              <w:widowControl/>
              <w:jc w:val="left"/>
              <w:rPr>
                <w:rFonts w:ascii="ＭＳ Ｐゴシック" w:eastAsia="ＭＳ Ｐゴシック" w:hAnsi="ＭＳ Ｐゴシック" w:cs="ＭＳ ゴシック"/>
                <w:b/>
                <w:kern w:val="0"/>
                <w:sz w:val="22"/>
              </w:rPr>
            </w:pPr>
            <w:r w:rsidRPr="00232AAD">
              <w:rPr>
                <w:rFonts w:ascii="ＭＳ Ｐゴシック" w:eastAsia="ＭＳ Ｐゴシック" w:hAnsi="ＭＳ Ｐゴシック" w:cs="ＭＳ ゴシック" w:hint="eastAsia"/>
                <w:b/>
                <w:kern w:val="0"/>
                <w:sz w:val="22"/>
              </w:rPr>
              <w:t>日本版注釈：</w:t>
            </w:r>
          </w:p>
          <w:p w:rsidR="00B618A0" w:rsidRPr="00A72A0D" w:rsidRDefault="00A72A0D" w:rsidP="00CC18C9">
            <w:pPr>
              <w:pStyle w:val="a7"/>
              <w:widowControl/>
              <w:numPr>
                <w:ilvl w:val="0"/>
                <w:numId w:val="55"/>
              </w:numPr>
              <w:ind w:leftChars="0"/>
              <w:jc w:val="left"/>
              <w:rPr>
                <w:rFonts w:asciiTheme="minorEastAsia" w:hAnsiTheme="minorEastAsia" w:cs="ＭＳ ゴシック"/>
                <w:kern w:val="0"/>
                <w:sz w:val="22"/>
              </w:rPr>
            </w:pPr>
            <w:r w:rsidRPr="00A72A0D">
              <w:rPr>
                <w:rFonts w:asciiTheme="minorEastAsia" w:hAnsiTheme="minorEastAsia" w:cs="ＭＳ ゴシック"/>
                <w:kern w:val="0"/>
                <w:sz w:val="22"/>
              </w:rPr>
              <w:t>[</w:t>
            </w:r>
            <w:r w:rsidRPr="00A72A0D">
              <w:rPr>
                <w:rFonts w:asciiTheme="minorEastAsia" w:hAnsiTheme="minorEastAsia" w:cs="ＭＳ ゴシック" w:hint="eastAsia"/>
                <w:kern w:val="0"/>
                <w:sz w:val="22"/>
              </w:rPr>
              <w:t>社会医学</w:t>
            </w:r>
            <w:r w:rsidRPr="00A72A0D">
              <w:rPr>
                <w:rFonts w:asciiTheme="minorEastAsia" w:hAnsiTheme="minorEastAsia" w:cs="ＭＳ ゴシック"/>
                <w:kern w:val="0"/>
                <w:sz w:val="22"/>
              </w:rPr>
              <w:t>]</w:t>
            </w:r>
            <w:r w:rsidRPr="00A72A0D">
              <w:rPr>
                <w:rFonts w:asciiTheme="minorEastAsia" w:hAnsiTheme="minorEastAsia" w:cs="ＭＳ ゴシック" w:hint="eastAsia"/>
                <w:kern w:val="0"/>
                <w:sz w:val="22"/>
              </w:rPr>
              <w:t>は、法医学を含む。</w:t>
            </w:r>
          </w:p>
        </w:tc>
      </w:tr>
    </w:tbl>
    <w:p w:rsidR="00746618" w:rsidRDefault="00746618" w:rsidP="00746618">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5011C3" w:rsidTr="005011C3">
        <w:tc>
          <w:tcPr>
            <w:tcW w:w="8702" w:type="dxa"/>
          </w:tcPr>
          <w:p w:rsidR="002320F5" w:rsidRPr="00E5035B" w:rsidRDefault="002320F5" w:rsidP="005011C3">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カリキュラムに以下を明示し、実践しなければならない。</w:t>
            </w:r>
          </w:p>
          <w:p w:rsidR="005011C3" w:rsidRPr="002320F5" w:rsidRDefault="005011C3"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行動科学</w:t>
            </w:r>
            <w:r w:rsidRPr="002320F5">
              <w:rPr>
                <w:rFonts w:ascii="ＭＳ Ｐゴシック" w:eastAsia="ＭＳ Ｐゴシック" w:hAnsi="ＭＳ Ｐゴシック" w:cs="ＭＳ ゴシック" w:hint="eastAsia"/>
                <w:kern w:val="0"/>
                <w:sz w:val="22"/>
              </w:rPr>
              <w:t>（B 2.4.1</w:t>
            </w:r>
            <w:r w:rsidRPr="002320F5">
              <w:rPr>
                <w:rFonts w:ascii="ＭＳ Ｐゴシック" w:eastAsia="ＭＳ Ｐゴシック" w:hAnsi="ＭＳ Ｐゴシック" w:cs="ＭＳ ゴシック"/>
                <w:kern w:val="0"/>
                <w:sz w:val="22"/>
              </w:rPr>
              <w:t>）</w:t>
            </w:r>
          </w:p>
        </w:tc>
      </w:tr>
    </w:tbl>
    <w:p w:rsidR="005011C3" w:rsidRPr="007E5954" w:rsidRDefault="005011C3" w:rsidP="005011C3">
      <w:pPr>
        <w:widowControl/>
        <w:jc w:val="left"/>
        <w:rPr>
          <w:rFonts w:ascii="ＭＳ Ｐゴシック" w:eastAsia="ＭＳ Ｐゴシック" w:hAnsi="ＭＳ Ｐゴシック" w:cs="ＭＳ ゴシック"/>
          <w:kern w:val="0"/>
          <w:sz w:val="22"/>
        </w:rPr>
      </w:pP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Pr="00AF2C00"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5011C3"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Pr="005011C3" w:rsidRDefault="005011C3" w:rsidP="005011C3">
      <w:pPr>
        <w:widowControl/>
        <w:jc w:val="left"/>
        <w:rPr>
          <w:rFonts w:ascii="ＭＳ Ｐゴシック" w:eastAsia="ＭＳ Ｐゴシック" w:hAnsi="ＭＳ Ｐゴシック" w:cs="ＭＳ ゴシック"/>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5011C3" w:rsidTr="00387E0C">
        <w:tc>
          <w:tcPr>
            <w:tcW w:w="8702" w:type="dxa"/>
          </w:tcPr>
          <w:p w:rsidR="002320F5" w:rsidRPr="00E5035B" w:rsidRDefault="002320F5" w:rsidP="00387E0C">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カリキュラムに以下を明示し、実践しなければならない。</w:t>
            </w:r>
          </w:p>
          <w:p w:rsidR="005011C3" w:rsidRPr="002320F5" w:rsidRDefault="005011C3"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社会医学</w:t>
            </w:r>
            <w:r w:rsidRPr="002320F5">
              <w:rPr>
                <w:rFonts w:ascii="ＭＳ Ｐゴシック" w:eastAsia="ＭＳ Ｐゴシック" w:hAnsi="ＭＳ Ｐゴシック" w:cs="ＭＳ ゴシック" w:hint="eastAsia"/>
                <w:kern w:val="0"/>
                <w:sz w:val="22"/>
              </w:rPr>
              <w:t>（B 2.4.2</w:t>
            </w:r>
            <w:r w:rsidRPr="002320F5">
              <w:rPr>
                <w:rFonts w:ascii="ＭＳ Ｐゴシック" w:eastAsia="ＭＳ Ｐゴシック" w:hAnsi="ＭＳ Ｐゴシック" w:cs="ＭＳ ゴシック"/>
                <w:kern w:val="0"/>
                <w:sz w:val="22"/>
              </w:rPr>
              <w:t>）</w:t>
            </w:r>
          </w:p>
        </w:tc>
      </w:tr>
    </w:tbl>
    <w:p w:rsidR="005011C3" w:rsidRPr="007E5954" w:rsidRDefault="005011C3" w:rsidP="005011C3">
      <w:pPr>
        <w:widowControl/>
        <w:jc w:val="left"/>
        <w:rPr>
          <w:rFonts w:ascii="ＭＳ Ｐゴシック" w:eastAsia="ＭＳ Ｐゴシック" w:hAnsi="ＭＳ Ｐゴシック" w:cs="ＭＳ ゴシック"/>
          <w:kern w:val="0"/>
          <w:sz w:val="22"/>
        </w:rPr>
      </w:pP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Pr="00AF2C00"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5011C3"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746618">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5011C3" w:rsidTr="00387E0C">
        <w:tc>
          <w:tcPr>
            <w:tcW w:w="8702" w:type="dxa"/>
          </w:tcPr>
          <w:p w:rsidR="002320F5" w:rsidRPr="00E5035B" w:rsidRDefault="002320F5" w:rsidP="00387E0C">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カリキュラムに以下を明示し、実践しなければならない。</w:t>
            </w:r>
          </w:p>
          <w:p w:rsidR="005011C3" w:rsidRPr="002320F5" w:rsidRDefault="005011C3"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医療倫理学</w:t>
            </w:r>
            <w:r w:rsidRPr="002320F5">
              <w:rPr>
                <w:rFonts w:ascii="ＭＳ Ｐゴシック" w:eastAsia="ＭＳ Ｐゴシック" w:hAnsi="ＭＳ Ｐゴシック" w:cs="ＭＳ ゴシック" w:hint="eastAsia"/>
                <w:kern w:val="0"/>
                <w:sz w:val="22"/>
              </w:rPr>
              <w:t>（B 2.4.3</w:t>
            </w:r>
            <w:r w:rsidRPr="002320F5">
              <w:rPr>
                <w:rFonts w:ascii="ＭＳ Ｐゴシック" w:eastAsia="ＭＳ Ｐゴシック" w:hAnsi="ＭＳ Ｐゴシック" w:cs="ＭＳ ゴシック"/>
                <w:kern w:val="0"/>
                <w:sz w:val="22"/>
              </w:rPr>
              <w:t>）</w:t>
            </w:r>
          </w:p>
        </w:tc>
      </w:tr>
    </w:tbl>
    <w:p w:rsidR="005011C3" w:rsidRPr="007E5954" w:rsidRDefault="005011C3" w:rsidP="005011C3">
      <w:pPr>
        <w:widowControl/>
        <w:jc w:val="left"/>
        <w:rPr>
          <w:rFonts w:ascii="ＭＳ Ｐゴシック" w:eastAsia="ＭＳ Ｐゴシック" w:hAnsi="ＭＳ Ｐゴシック" w:cs="ＭＳ ゴシック"/>
          <w:kern w:val="0"/>
          <w:sz w:val="22"/>
        </w:rPr>
      </w:pP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lastRenderedPageBreak/>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Pr="00AF2C00"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5011C3"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Pr="005011C3" w:rsidRDefault="005011C3" w:rsidP="005011C3">
      <w:pPr>
        <w:widowControl/>
        <w:jc w:val="left"/>
        <w:rPr>
          <w:rFonts w:asciiTheme="minorEastAsia" w:hAnsiTheme="minorEastAsia"/>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5011C3" w:rsidTr="00387E0C">
        <w:tc>
          <w:tcPr>
            <w:tcW w:w="8702" w:type="dxa"/>
          </w:tcPr>
          <w:p w:rsidR="002320F5" w:rsidRPr="00E5035B" w:rsidRDefault="002320F5" w:rsidP="00387E0C">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カリキュラムに以下を明示し、実践しなければならない。</w:t>
            </w:r>
          </w:p>
          <w:p w:rsidR="005011C3" w:rsidRPr="002320F5" w:rsidRDefault="005011C3"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医療関連法規</w:t>
            </w:r>
            <w:r w:rsidRPr="002320F5">
              <w:rPr>
                <w:rFonts w:ascii="ＭＳ Ｐゴシック" w:eastAsia="ＭＳ Ｐゴシック" w:hAnsi="ＭＳ Ｐゴシック" w:cs="ＭＳ ゴシック" w:hint="eastAsia"/>
                <w:kern w:val="0"/>
                <w:sz w:val="22"/>
              </w:rPr>
              <w:t>（B 2.4.4</w:t>
            </w:r>
            <w:r w:rsidRPr="002320F5">
              <w:rPr>
                <w:rFonts w:ascii="ＭＳ Ｐゴシック" w:eastAsia="ＭＳ Ｐゴシック" w:hAnsi="ＭＳ Ｐゴシック" w:cs="ＭＳ ゴシック"/>
                <w:kern w:val="0"/>
                <w:sz w:val="22"/>
              </w:rPr>
              <w:t>）</w:t>
            </w:r>
          </w:p>
        </w:tc>
      </w:tr>
    </w:tbl>
    <w:p w:rsidR="005011C3" w:rsidRPr="007E5954" w:rsidRDefault="005011C3" w:rsidP="005011C3">
      <w:pPr>
        <w:widowControl/>
        <w:jc w:val="left"/>
        <w:rPr>
          <w:rFonts w:ascii="ＭＳ Ｐゴシック" w:eastAsia="ＭＳ Ｐゴシック" w:hAnsi="ＭＳ Ｐゴシック" w:cs="ＭＳ ゴシック"/>
          <w:kern w:val="0"/>
          <w:sz w:val="22"/>
        </w:rPr>
      </w:pP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Pr="00AF2C00"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5011C3" w:rsidRPr="005011C3"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8F5A14" w:rsidRDefault="008F5A14" w:rsidP="00746618">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5011C3" w:rsidTr="005011C3">
        <w:tc>
          <w:tcPr>
            <w:tcW w:w="8702" w:type="dxa"/>
          </w:tcPr>
          <w:p w:rsidR="002320F5" w:rsidRPr="00E5035B" w:rsidRDefault="002320F5" w:rsidP="005011C3">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行動科学、社会医学および医療倫理学を、以下に従って調整、修正すべきである。</w:t>
            </w:r>
          </w:p>
          <w:p w:rsidR="005011C3" w:rsidRPr="002320F5" w:rsidRDefault="002320F5"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科学的、技術的そして臨床的進歩</w:t>
            </w:r>
            <w:r w:rsidRPr="002320F5">
              <w:rPr>
                <w:rFonts w:ascii="ＭＳ Ｐゴシック" w:eastAsia="ＭＳ Ｐゴシック" w:hAnsi="ＭＳ Ｐゴシック" w:cs="ＭＳ ゴシック" w:hint="eastAsia"/>
                <w:kern w:val="0"/>
                <w:sz w:val="22"/>
              </w:rPr>
              <w:t>（Q 2.4.1</w:t>
            </w:r>
            <w:r w:rsidRPr="002320F5">
              <w:rPr>
                <w:rFonts w:ascii="ＭＳ Ｐゴシック" w:eastAsia="ＭＳ Ｐゴシック" w:hAnsi="ＭＳ Ｐゴシック" w:cs="ＭＳ ゴシック"/>
                <w:kern w:val="0"/>
                <w:sz w:val="22"/>
              </w:rPr>
              <w:t>）</w:t>
            </w:r>
          </w:p>
        </w:tc>
      </w:tr>
    </w:tbl>
    <w:p w:rsidR="005011C3" w:rsidRDefault="005011C3" w:rsidP="005011C3">
      <w:pPr>
        <w:widowControl/>
        <w:jc w:val="left"/>
        <w:rPr>
          <w:rFonts w:ascii="ＭＳ Ｐゴシック" w:eastAsia="ＭＳ Ｐゴシック" w:hAnsi="ＭＳ Ｐゴシック" w:cs="ＭＳ ゴシック"/>
          <w:kern w:val="0"/>
          <w:sz w:val="22"/>
        </w:rPr>
      </w:pP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5011C3" w:rsidRPr="005011C3"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Pr="005011C3" w:rsidRDefault="005011C3" w:rsidP="005011C3">
      <w:pPr>
        <w:widowControl/>
        <w:jc w:val="left"/>
        <w:rPr>
          <w:rFonts w:ascii="ＭＳ Ｐゴシック" w:eastAsia="ＭＳ Ｐゴシック" w:hAnsi="ＭＳ Ｐゴシック" w:cs="ＭＳ ゴシック"/>
          <w:b/>
          <w:bCs/>
          <w:kern w:val="0"/>
          <w:sz w:val="22"/>
        </w:rPr>
      </w:pPr>
    </w:p>
    <w:p w:rsidR="005011C3" w:rsidRDefault="005011C3" w:rsidP="00746618">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2320F5" w:rsidRPr="00E5035B" w:rsidRDefault="002320F5" w:rsidP="002320F5">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行動科学、社会医学および医療倫理学を、以下に従って調整、修正すべきである。</w:t>
            </w:r>
          </w:p>
          <w:p w:rsidR="00D13606" w:rsidRPr="002320F5" w:rsidRDefault="002320F5"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現在と将来に社会および医療で必要となること</w:t>
            </w:r>
            <w:r w:rsidRPr="002320F5">
              <w:rPr>
                <w:rFonts w:ascii="ＭＳ Ｐゴシック" w:eastAsia="ＭＳ Ｐゴシック" w:hAnsi="ＭＳ Ｐゴシック" w:cs="ＭＳ ゴシック" w:hint="eastAsia"/>
                <w:kern w:val="0"/>
                <w:sz w:val="22"/>
              </w:rPr>
              <w:t>（Q 2.4.2</w:t>
            </w:r>
            <w:r w:rsidRPr="002320F5">
              <w:rPr>
                <w:rFonts w:ascii="ＭＳ Ｐゴシック" w:eastAsia="ＭＳ Ｐゴシック" w:hAnsi="ＭＳ Ｐゴシック" w:cs="ＭＳ ゴシック"/>
                <w:kern w:val="0"/>
                <w:sz w:val="22"/>
              </w:rPr>
              <w:t>）</w:t>
            </w:r>
          </w:p>
        </w:tc>
      </w:tr>
    </w:tbl>
    <w:p w:rsidR="005011C3" w:rsidRDefault="005011C3" w:rsidP="005011C3">
      <w:pPr>
        <w:widowControl/>
        <w:jc w:val="left"/>
        <w:rPr>
          <w:rFonts w:ascii="ＭＳ Ｐゴシック" w:eastAsia="ＭＳ Ｐゴシック" w:hAnsi="ＭＳ Ｐゴシック" w:cs="ＭＳ ゴシック"/>
          <w:kern w:val="0"/>
          <w:sz w:val="22"/>
        </w:rPr>
      </w:pP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5011C3" w:rsidRPr="005011C3"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Pr="005011C3" w:rsidRDefault="005011C3" w:rsidP="005011C3">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2320F5" w:rsidRPr="00E5035B" w:rsidRDefault="002320F5" w:rsidP="002320F5">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行動科学、社会医学および医療倫理学を、以下に従って調整、修正すべきである。</w:t>
            </w:r>
          </w:p>
          <w:p w:rsidR="00D13606" w:rsidRPr="002320F5" w:rsidRDefault="002320F5"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人口動態および文化の変化</w:t>
            </w:r>
            <w:r w:rsidRPr="002320F5">
              <w:rPr>
                <w:rFonts w:ascii="ＭＳ Ｐゴシック" w:eastAsia="ＭＳ Ｐゴシック" w:hAnsi="ＭＳ Ｐゴシック" w:cs="ＭＳ ゴシック" w:hint="eastAsia"/>
                <w:kern w:val="0"/>
                <w:sz w:val="22"/>
              </w:rPr>
              <w:t>（Q 2.4.3</w:t>
            </w:r>
            <w:r w:rsidRPr="002320F5">
              <w:rPr>
                <w:rFonts w:ascii="ＭＳ Ｐゴシック" w:eastAsia="ＭＳ Ｐゴシック" w:hAnsi="ＭＳ Ｐゴシック" w:cs="ＭＳ ゴシック"/>
                <w:kern w:val="0"/>
                <w:sz w:val="22"/>
              </w:rPr>
              <w:t>）</w:t>
            </w:r>
          </w:p>
        </w:tc>
      </w:tr>
    </w:tbl>
    <w:p w:rsidR="005011C3" w:rsidRDefault="005011C3" w:rsidP="005011C3">
      <w:pPr>
        <w:widowControl/>
        <w:jc w:val="left"/>
        <w:rPr>
          <w:rFonts w:ascii="ＭＳ Ｐゴシック" w:eastAsia="ＭＳ Ｐゴシック" w:hAnsi="ＭＳ Ｐゴシック" w:cs="ＭＳ ゴシック"/>
          <w:kern w:val="0"/>
          <w:sz w:val="22"/>
        </w:rPr>
      </w:pP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5011C3" w:rsidRPr="00AF2C00"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5011C3" w:rsidRDefault="005011C3" w:rsidP="005011C3">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5011C3" w:rsidRPr="00D13606" w:rsidRDefault="005011C3" w:rsidP="005011C3">
      <w:pPr>
        <w:widowControl/>
        <w:jc w:val="left"/>
        <w:rPr>
          <w:rFonts w:asciiTheme="minorEastAsia" w:hAnsiTheme="minorEastAsia"/>
          <w:sz w:val="22"/>
        </w:rPr>
      </w:pPr>
      <w:r w:rsidRPr="00AF2C00">
        <w:rPr>
          <w:rFonts w:asciiTheme="minorEastAsia" w:hAnsiTheme="minorEastAsia" w:hint="eastAsia"/>
          <w:sz w:val="22"/>
        </w:rPr>
        <w:t xml:space="preserve">　</w:t>
      </w:r>
    </w:p>
    <w:p w:rsidR="00B27BD0" w:rsidRDefault="00B27BD0" w:rsidP="00F53D8E">
      <w:pPr>
        <w:widowControl/>
        <w:jc w:val="left"/>
        <w:rPr>
          <w:rFonts w:ascii="ＭＳ Ｐゴシック" w:eastAsia="ＭＳ Ｐゴシック" w:hAnsi="ＭＳ Ｐゴシック" w:cs="ＭＳ ゴシック"/>
          <w:kern w:val="0"/>
          <w:sz w:val="22"/>
        </w:rPr>
      </w:pPr>
    </w:p>
    <w:p w:rsidR="005011C3" w:rsidRPr="00B618A0" w:rsidRDefault="005011C3" w:rsidP="00F53D8E">
      <w:pPr>
        <w:widowControl/>
        <w:jc w:val="left"/>
        <w:rPr>
          <w:rFonts w:ascii="ＭＳ Ｐゴシック" w:eastAsia="ＭＳ Ｐゴシック" w:hAnsi="ＭＳ Ｐゴシック" w:cs="ＭＳ ゴシック"/>
          <w:kern w:val="0"/>
          <w:sz w:val="22"/>
        </w:rPr>
      </w:pPr>
    </w:p>
    <w:p w:rsidR="00D13606" w:rsidRPr="00E5035B"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Cs w:val="22"/>
        </w:rPr>
      </w:pPr>
      <w:r w:rsidRPr="001243D5">
        <w:rPr>
          <w:rFonts w:ascii="ＭＳ Ｐゴシック" w:eastAsia="ＭＳ Ｐゴシック" w:hAnsi="ＭＳ Ｐゴシック"/>
          <w:szCs w:val="22"/>
        </w:rPr>
        <w:t>2.5</w:t>
      </w:r>
      <w:r w:rsidR="005011C3" w:rsidRPr="001243D5">
        <w:rPr>
          <w:rFonts w:ascii="ＭＳ Ｐゴシック" w:eastAsia="ＭＳ Ｐゴシック" w:hAnsi="ＭＳ Ｐゴシック" w:hint="eastAsia"/>
          <w:szCs w:val="22"/>
        </w:rPr>
        <w:t xml:space="preserve">　</w:t>
      </w:r>
      <w:r w:rsidRPr="001243D5">
        <w:rPr>
          <w:rFonts w:ascii="ＭＳ Ｐゴシック" w:eastAsia="ＭＳ Ｐゴシック" w:hAnsi="ＭＳ Ｐゴシック" w:hint="eastAsia"/>
          <w:szCs w:val="22"/>
        </w:rPr>
        <w:t>臨床</w:t>
      </w:r>
      <w:r w:rsidR="00081502" w:rsidRPr="001243D5">
        <w:rPr>
          <w:rFonts w:ascii="ＭＳ Ｐゴシック" w:eastAsia="ＭＳ Ｐゴシック" w:hAnsi="ＭＳ Ｐゴシック" w:hint="eastAsia"/>
          <w:szCs w:val="22"/>
        </w:rPr>
        <w:t>医学</w:t>
      </w:r>
      <w:r w:rsidRPr="001243D5">
        <w:rPr>
          <w:rFonts w:ascii="ＭＳ Ｐゴシック" w:eastAsia="ＭＳ Ｐゴシック" w:hAnsi="ＭＳ Ｐゴシック" w:hint="eastAsia"/>
          <w:szCs w:val="22"/>
        </w:rPr>
        <w:t>と技能</w:t>
      </w:r>
    </w:p>
    <w:tbl>
      <w:tblPr>
        <w:tblStyle w:val="af8"/>
        <w:tblW w:w="0" w:type="auto"/>
        <w:tblLook w:val="04A0" w:firstRow="1" w:lastRow="0" w:firstColumn="1" w:lastColumn="0" w:noHBand="0" w:noVBand="1"/>
      </w:tblPr>
      <w:tblGrid>
        <w:gridCol w:w="8702"/>
      </w:tblGrid>
      <w:tr w:rsidR="00B618A0" w:rsidTr="00B618A0">
        <w:tc>
          <w:tcPr>
            <w:tcW w:w="8702" w:type="dxa"/>
          </w:tcPr>
          <w:p w:rsidR="007462A0" w:rsidRPr="00425A8E" w:rsidRDefault="007462A0" w:rsidP="007462A0">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基本的水準：</w:t>
            </w:r>
          </w:p>
          <w:p w:rsidR="007462A0" w:rsidRPr="00E5035B" w:rsidRDefault="007462A0" w:rsidP="007462A0">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医科大学・医学部は</w:t>
            </w:r>
          </w:p>
          <w:p w:rsidR="007462A0" w:rsidRPr="00E5035B" w:rsidRDefault="007462A0" w:rsidP="00CC18C9">
            <w:pPr>
              <w:pStyle w:val="a7"/>
              <w:widowControl/>
              <w:numPr>
                <w:ilvl w:val="0"/>
                <w:numId w:val="61"/>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臨床医学について、学生が以下を確実に実践できるようにカリキュラムを明示し実践しなければならない。</w:t>
            </w:r>
          </w:p>
          <w:p w:rsidR="007462A0" w:rsidRPr="00E5035B" w:rsidRDefault="007462A0" w:rsidP="00CC18C9">
            <w:pPr>
              <w:pStyle w:val="a7"/>
              <w:widowControl/>
              <w:numPr>
                <w:ilvl w:val="1"/>
                <w:numId w:val="56"/>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卒業後に適切な医療的責務を果たせるように十分な知識、臨床および専門的技能の修得（B 2.5.1</w:t>
            </w:r>
            <w:r w:rsidRPr="00E5035B">
              <w:rPr>
                <w:rFonts w:asciiTheme="minorEastAsia" w:hAnsiTheme="minorEastAsia" w:cs="ＭＳ ゴシック"/>
                <w:kern w:val="0"/>
                <w:sz w:val="22"/>
              </w:rPr>
              <w:t>）</w:t>
            </w:r>
          </w:p>
          <w:p w:rsidR="007462A0" w:rsidRPr="00E5035B" w:rsidRDefault="007462A0" w:rsidP="00CC18C9">
            <w:pPr>
              <w:pStyle w:val="a7"/>
              <w:widowControl/>
              <w:numPr>
                <w:ilvl w:val="1"/>
                <w:numId w:val="56"/>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卒後の研修・診療に準じた環境で、計画的に患者と接する教育プログラムを教育期間中に十分持つこと（B 2.5.2</w:t>
            </w:r>
            <w:r w:rsidRPr="00E5035B">
              <w:rPr>
                <w:rFonts w:asciiTheme="minorEastAsia" w:hAnsiTheme="minorEastAsia" w:cs="ＭＳ ゴシック"/>
                <w:kern w:val="0"/>
                <w:sz w:val="22"/>
              </w:rPr>
              <w:t>）</w:t>
            </w:r>
          </w:p>
          <w:p w:rsidR="007462A0" w:rsidRPr="00E5035B" w:rsidRDefault="007462A0" w:rsidP="00CC18C9">
            <w:pPr>
              <w:pStyle w:val="a7"/>
              <w:widowControl/>
              <w:numPr>
                <w:ilvl w:val="1"/>
                <w:numId w:val="56"/>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健康増進と予防医学体験（B 2.5.3</w:t>
            </w:r>
            <w:r w:rsidRPr="00E5035B">
              <w:rPr>
                <w:rFonts w:asciiTheme="minorEastAsia" w:hAnsiTheme="minorEastAsia" w:cs="ＭＳ ゴシック"/>
                <w:kern w:val="0"/>
                <w:sz w:val="22"/>
              </w:rPr>
              <w:t>）</w:t>
            </w:r>
          </w:p>
          <w:p w:rsidR="007462A0" w:rsidRPr="00E5035B" w:rsidRDefault="007462A0" w:rsidP="00CC18C9">
            <w:pPr>
              <w:pStyle w:val="a7"/>
              <w:widowControl/>
              <w:numPr>
                <w:ilvl w:val="0"/>
                <w:numId w:val="60"/>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重要な診療科で学習する時間を定めなくてはならない。（B 2.5.4</w:t>
            </w:r>
            <w:r w:rsidRPr="00E5035B">
              <w:rPr>
                <w:rFonts w:asciiTheme="minorEastAsia" w:hAnsiTheme="minorEastAsia" w:cs="ＭＳ ゴシック"/>
                <w:kern w:val="0"/>
                <w:sz w:val="22"/>
              </w:rPr>
              <w:t>）</w:t>
            </w:r>
          </w:p>
          <w:p w:rsidR="007462A0" w:rsidRPr="00E5035B" w:rsidRDefault="007462A0" w:rsidP="00CC18C9">
            <w:pPr>
              <w:pStyle w:val="a7"/>
              <w:widowControl/>
              <w:numPr>
                <w:ilvl w:val="0"/>
                <w:numId w:val="60"/>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患者安全に配慮した臨床実習を構築しなくてはならない。（B 2.5.5</w:t>
            </w:r>
            <w:r w:rsidRPr="00E5035B">
              <w:rPr>
                <w:rFonts w:asciiTheme="minorEastAsia" w:hAnsiTheme="minorEastAsia" w:cs="ＭＳ ゴシック"/>
                <w:kern w:val="0"/>
                <w:sz w:val="22"/>
              </w:rPr>
              <w:t>）</w:t>
            </w:r>
          </w:p>
          <w:p w:rsidR="007462A0" w:rsidRPr="00E5035B" w:rsidRDefault="007462A0" w:rsidP="007462A0">
            <w:pPr>
              <w:widowControl/>
              <w:jc w:val="left"/>
              <w:rPr>
                <w:rFonts w:asciiTheme="minorEastAsia" w:hAnsiTheme="minorEastAsia" w:cs="ＭＳ ゴシック"/>
                <w:kern w:val="0"/>
                <w:sz w:val="22"/>
              </w:rPr>
            </w:pPr>
          </w:p>
          <w:p w:rsidR="007462A0" w:rsidRPr="00425A8E" w:rsidRDefault="007462A0" w:rsidP="007462A0">
            <w:pPr>
              <w:widowControl/>
              <w:jc w:val="left"/>
              <w:rPr>
                <w:rFonts w:ascii="ＭＳ Ｐゴシック" w:eastAsia="ＭＳ Ｐゴシック" w:hAnsi="ＭＳ Ｐゴシック" w:cs="ＭＳ ゴシック"/>
                <w:b/>
                <w:kern w:val="0"/>
                <w:sz w:val="22"/>
              </w:rPr>
            </w:pPr>
            <w:r w:rsidRPr="00425A8E">
              <w:rPr>
                <w:rFonts w:ascii="ＭＳ Ｐゴシック" w:eastAsia="ＭＳ Ｐゴシック" w:hAnsi="ＭＳ Ｐゴシック" w:cs="ＭＳ ゴシック" w:hint="eastAsia"/>
                <w:b/>
                <w:kern w:val="0"/>
                <w:sz w:val="22"/>
              </w:rPr>
              <w:t>質的向上のための水準：</w:t>
            </w:r>
          </w:p>
          <w:p w:rsidR="007462A0" w:rsidRPr="00E5035B" w:rsidRDefault="007462A0" w:rsidP="007462A0">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医科大学・医学部は</w:t>
            </w:r>
          </w:p>
          <w:p w:rsidR="007462A0" w:rsidRPr="00E5035B" w:rsidRDefault="007462A0" w:rsidP="00CC18C9">
            <w:pPr>
              <w:pStyle w:val="a7"/>
              <w:widowControl/>
              <w:numPr>
                <w:ilvl w:val="0"/>
                <w:numId w:val="59"/>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臨床医学教育のカリキュラムを以下に従って調整、修正すべきである。</w:t>
            </w:r>
          </w:p>
          <w:p w:rsidR="007462A0" w:rsidRPr="00E5035B" w:rsidRDefault="007462A0" w:rsidP="00CC18C9">
            <w:pPr>
              <w:pStyle w:val="a7"/>
              <w:widowControl/>
              <w:numPr>
                <w:ilvl w:val="1"/>
                <w:numId w:val="57"/>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科学的、技術的そして臨床的進歩（Q 2.5.1</w:t>
            </w:r>
            <w:r w:rsidRPr="00E5035B">
              <w:rPr>
                <w:rFonts w:asciiTheme="minorEastAsia" w:hAnsiTheme="minorEastAsia" w:cs="ＭＳ ゴシック"/>
                <w:kern w:val="0"/>
                <w:sz w:val="22"/>
              </w:rPr>
              <w:t>）</w:t>
            </w:r>
          </w:p>
          <w:p w:rsidR="007462A0" w:rsidRPr="00E5035B" w:rsidRDefault="007462A0" w:rsidP="00CC18C9">
            <w:pPr>
              <w:pStyle w:val="a7"/>
              <w:widowControl/>
              <w:numPr>
                <w:ilvl w:val="1"/>
                <w:numId w:val="57"/>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現在と将来に社会および医療で必要となること（Q 2.5.2</w:t>
            </w:r>
            <w:r w:rsidRPr="00E5035B">
              <w:rPr>
                <w:rFonts w:asciiTheme="minorEastAsia" w:hAnsiTheme="minorEastAsia" w:cs="ＭＳ ゴシック"/>
                <w:kern w:val="0"/>
                <w:sz w:val="22"/>
              </w:rPr>
              <w:t>）</w:t>
            </w:r>
          </w:p>
          <w:p w:rsidR="007462A0" w:rsidRPr="00E5035B" w:rsidRDefault="007462A0" w:rsidP="00CC18C9">
            <w:pPr>
              <w:pStyle w:val="a7"/>
              <w:widowControl/>
              <w:numPr>
                <w:ilvl w:val="0"/>
                <w:numId w:val="58"/>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lastRenderedPageBreak/>
              <w:t>全ての学生が早期に患者との接触機会を持ち、徐々に実際の患者診療への参画を深めていくべきである。（Q 2.5.3</w:t>
            </w:r>
            <w:r w:rsidRPr="00E5035B">
              <w:rPr>
                <w:rFonts w:asciiTheme="minorEastAsia" w:hAnsiTheme="minorEastAsia" w:cs="ＭＳ ゴシック"/>
                <w:kern w:val="0"/>
                <w:sz w:val="22"/>
              </w:rPr>
              <w:t>）</w:t>
            </w:r>
          </w:p>
          <w:p w:rsidR="007462A0" w:rsidRPr="00E5035B" w:rsidRDefault="007462A0" w:rsidP="00CC18C9">
            <w:pPr>
              <w:pStyle w:val="a7"/>
              <w:widowControl/>
              <w:numPr>
                <w:ilvl w:val="0"/>
                <w:numId w:val="58"/>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教育プログラムの進行に合わせて、異なった臨床技能教育が行なわれるように教育計画を構築すべきである。（Q 2.5.4</w:t>
            </w:r>
            <w:r w:rsidRPr="00E5035B">
              <w:rPr>
                <w:rFonts w:asciiTheme="minorEastAsia" w:hAnsiTheme="minorEastAsia" w:cs="ＭＳ ゴシック"/>
                <w:kern w:val="0"/>
                <w:sz w:val="22"/>
              </w:rPr>
              <w:t>）</w:t>
            </w:r>
          </w:p>
          <w:p w:rsidR="007462A0" w:rsidRPr="00E5035B" w:rsidRDefault="007462A0" w:rsidP="007462A0">
            <w:pPr>
              <w:pStyle w:val="a7"/>
              <w:widowControl/>
              <w:ind w:leftChars="0" w:left="640"/>
              <w:jc w:val="left"/>
              <w:rPr>
                <w:rFonts w:asciiTheme="minorEastAsia" w:hAnsiTheme="minorEastAsia" w:cs="ＭＳ ゴシック"/>
                <w:kern w:val="0"/>
                <w:sz w:val="22"/>
              </w:rPr>
            </w:pPr>
          </w:p>
          <w:p w:rsidR="007462A0" w:rsidRPr="00425A8E" w:rsidRDefault="007462A0" w:rsidP="007462A0">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注　釈：</w:t>
            </w:r>
          </w:p>
          <w:p w:rsidR="007462A0" w:rsidRPr="00E5035B" w:rsidRDefault="007462A0" w:rsidP="00CC18C9">
            <w:pPr>
              <w:pStyle w:val="a7"/>
              <w:widowControl/>
              <w:numPr>
                <w:ilvl w:val="0"/>
                <w:numId w:val="14"/>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臨床医学]は、地域の必要性、関心および歴史的経緯により、麻酔学、皮膚科学、放射線診断学、救急医学、総合診療/家庭医学、老年医学、産婦人科学、内科学（各専門領域を含む）、臨床検査学、医用工学、神経科学、脳神経外科学、腫瘍学ならびに放射線治療学、眼科学、整形外科学、耳鼻咽喉科学、小児科学、緩和医療学、理学療法学、リハビリテーション医学、精神</w:t>
            </w:r>
            <w:r w:rsidR="00217153">
              <w:rPr>
                <w:rFonts w:asciiTheme="minorEastAsia" w:hAnsiTheme="minorEastAsia" w:cs="ＭＳ ゴシック" w:hint="eastAsia"/>
                <w:kern w:val="0"/>
                <w:sz w:val="22"/>
              </w:rPr>
              <w:t>医</w:t>
            </w:r>
            <w:r w:rsidRPr="00E5035B">
              <w:rPr>
                <w:rFonts w:asciiTheme="minorEastAsia" w:hAnsiTheme="minorEastAsia" w:cs="ＭＳ ゴシック" w:hint="eastAsia"/>
                <w:kern w:val="0"/>
                <w:sz w:val="22"/>
              </w:rPr>
              <w:t>学、外科学（各専門領域を含む）および性病学（性感染症）が含まれる。臨床医学にはまた、卒後研修・専門研修をする準備段階の教育を含む。</w:t>
            </w:r>
          </w:p>
          <w:p w:rsidR="007462A0" w:rsidRPr="00E5035B" w:rsidRDefault="007462A0" w:rsidP="00CC18C9">
            <w:pPr>
              <w:pStyle w:val="a7"/>
              <w:widowControl/>
              <w:numPr>
                <w:ilvl w:val="0"/>
                <w:numId w:val="14"/>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[臨床技能]には、病歴聴取、身体診察、医療面接の技能、手技・検査、救急診療、薬物処方および治療実践が含まれる。</w:t>
            </w:r>
          </w:p>
          <w:p w:rsidR="007462A0" w:rsidRPr="00E5035B" w:rsidRDefault="007462A0" w:rsidP="00CC18C9">
            <w:pPr>
              <w:pStyle w:val="a7"/>
              <w:widowControl/>
              <w:numPr>
                <w:ilvl w:val="0"/>
                <w:numId w:val="14"/>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[専門的技能]には、患者管理技能、協働とリーダーシップの技能、職種間連携が含まれる。</w:t>
            </w:r>
          </w:p>
          <w:p w:rsidR="007462A0" w:rsidRPr="00E5035B" w:rsidRDefault="007462A0" w:rsidP="00CC18C9">
            <w:pPr>
              <w:pStyle w:val="a7"/>
              <w:widowControl/>
              <w:numPr>
                <w:ilvl w:val="0"/>
                <w:numId w:val="14"/>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[適切な医療的責務]は、健康促進、疾病予防および患者ケアに関わる医療活動を含む。</w:t>
            </w:r>
          </w:p>
          <w:p w:rsidR="007462A0" w:rsidRPr="00E5035B" w:rsidRDefault="007462A0" w:rsidP="00CC18C9">
            <w:pPr>
              <w:pStyle w:val="a7"/>
              <w:widowControl/>
              <w:numPr>
                <w:ilvl w:val="0"/>
                <w:numId w:val="14"/>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[教育期間中に十分]とは、教育期間の約3分の1を指す。</w:t>
            </w:r>
          </w:p>
          <w:p w:rsidR="007462A0" w:rsidRPr="00E5035B" w:rsidRDefault="007462A0" w:rsidP="00CC18C9">
            <w:pPr>
              <w:pStyle w:val="a7"/>
              <w:widowControl/>
              <w:numPr>
                <w:ilvl w:val="0"/>
                <w:numId w:val="14"/>
              </w:numPr>
              <w:ind w:leftChars="0"/>
              <w:jc w:val="left"/>
              <w:rPr>
                <w:rFonts w:asciiTheme="minorEastAsia" w:hAnsiTheme="minorEastAsia" w:cs="ＭＳ ゴシック"/>
                <w:kern w:val="0"/>
                <w:sz w:val="22"/>
              </w:rPr>
            </w:pPr>
            <w:r w:rsidRPr="00E5035B">
              <w:rPr>
                <w:rFonts w:asciiTheme="minorEastAsia" w:hAnsiTheme="minorEastAsia" w:hint="eastAsia"/>
                <w:sz w:val="22"/>
              </w:rPr>
              <w:t>[計画的に患者と接する]とは、学生が診療の状況の中で十分に学ぶことができる頻度と目的を考慮することを意味する</w:t>
            </w:r>
            <w:r w:rsidRPr="00E5035B">
              <w:rPr>
                <w:rFonts w:asciiTheme="minorEastAsia" w:hAnsiTheme="minorEastAsia" w:cs="ＭＳ ゴシック" w:hint="eastAsia"/>
                <w:kern w:val="0"/>
                <w:sz w:val="22"/>
              </w:rPr>
              <w:t>。</w:t>
            </w:r>
          </w:p>
          <w:p w:rsidR="007462A0" w:rsidRPr="00E5035B" w:rsidRDefault="007462A0" w:rsidP="00CC18C9">
            <w:pPr>
              <w:pStyle w:val="a7"/>
              <w:widowControl/>
              <w:numPr>
                <w:ilvl w:val="0"/>
                <w:numId w:val="14"/>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[臨床領域で学習する時間]には、臨床体験（ローテーション）とクラークシップが含まれる。</w:t>
            </w:r>
          </w:p>
          <w:p w:rsidR="007462A0" w:rsidRPr="00E5035B" w:rsidRDefault="007462A0" w:rsidP="00CC18C9">
            <w:pPr>
              <w:pStyle w:val="a7"/>
              <w:widowControl/>
              <w:numPr>
                <w:ilvl w:val="0"/>
                <w:numId w:val="14"/>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[重要な診療科]には、内科（各専門科を含む）、外科（各専門科を含む）、精神科、総合診療科/家庭医療科、産婦人科および小児科を含む。</w:t>
            </w:r>
          </w:p>
          <w:p w:rsidR="007462A0" w:rsidRPr="00E5035B" w:rsidRDefault="007462A0" w:rsidP="00CC18C9">
            <w:pPr>
              <w:pStyle w:val="a7"/>
              <w:widowControl/>
              <w:numPr>
                <w:ilvl w:val="0"/>
                <w:numId w:val="14"/>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[患者安全]では、学生の医行為に対する監督指導が求められる。</w:t>
            </w:r>
          </w:p>
          <w:p w:rsidR="007462A0" w:rsidRPr="00E5035B" w:rsidRDefault="007462A0" w:rsidP="00CC18C9">
            <w:pPr>
              <w:pStyle w:val="a7"/>
              <w:widowControl/>
              <w:numPr>
                <w:ilvl w:val="0"/>
                <w:numId w:val="14"/>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[早期に患者との接触機会]とは、その一部をプライマリ・ケア診療のなかで行ない、患者からの病歴聴取や身体診察および医療コミュニケーションを含む。</w:t>
            </w:r>
          </w:p>
          <w:p w:rsidR="007462A0" w:rsidRPr="00E5035B" w:rsidRDefault="007462A0" w:rsidP="00CC18C9">
            <w:pPr>
              <w:pStyle w:val="a7"/>
              <w:widowControl/>
              <w:numPr>
                <w:ilvl w:val="0"/>
                <w:numId w:val="14"/>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[実際の患者診療への参画]は、地域医療環境で患者への検査および治療の一部を監督指導下に責任を果たすことを含む。</w:t>
            </w:r>
          </w:p>
          <w:p w:rsidR="007462A0" w:rsidRPr="00E5035B" w:rsidRDefault="007462A0" w:rsidP="007462A0">
            <w:pPr>
              <w:rPr>
                <w:rFonts w:asciiTheme="minorEastAsia" w:hAnsiTheme="minorEastAsia"/>
                <w:sz w:val="22"/>
              </w:rPr>
            </w:pPr>
          </w:p>
          <w:p w:rsidR="007462A0" w:rsidRPr="00425A8E" w:rsidRDefault="007462A0" w:rsidP="007462A0">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日本版注釈：</w:t>
            </w:r>
          </w:p>
          <w:p w:rsidR="00B618A0" w:rsidRPr="00E5035B" w:rsidRDefault="007462A0" w:rsidP="00CC18C9">
            <w:pPr>
              <w:pStyle w:val="a7"/>
              <w:widowControl/>
              <w:numPr>
                <w:ilvl w:val="0"/>
                <w:numId w:val="1"/>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臨床技能教育は、低学年での患者との接触を伴う臨床現場での実習から高学年での参加型臨床実習を含み、全体で6年教育の1/3で、概ね2年間を指す。</w:t>
            </w:r>
          </w:p>
        </w:tc>
      </w:tr>
    </w:tbl>
    <w:p w:rsidR="00D13606" w:rsidRDefault="00D13606" w:rsidP="00D13606">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7462A0" w:rsidRPr="00E5035B" w:rsidRDefault="007462A0" w:rsidP="00387E0C">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臨床医学について、学生が以下を確実に実践できるようにカリキュラムを明示し実践し</w:t>
            </w:r>
            <w:r w:rsidRPr="00E5035B">
              <w:rPr>
                <w:rFonts w:asciiTheme="minorEastAsia" w:hAnsiTheme="minorEastAsia" w:cs="ＭＳ ゴシック" w:hint="eastAsia"/>
                <w:kern w:val="0"/>
                <w:sz w:val="22"/>
              </w:rPr>
              <w:lastRenderedPageBreak/>
              <w:t>なければならない。</w:t>
            </w:r>
          </w:p>
          <w:p w:rsidR="00D13606" w:rsidRPr="007462A0" w:rsidRDefault="00266005"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卒業後に適切な医療的責務を果たせるように十分な知識、臨床および専門的技能の修得</w:t>
            </w:r>
            <w:r w:rsidRPr="00425A8E">
              <w:rPr>
                <w:rFonts w:ascii="ＭＳ Ｐゴシック" w:eastAsia="ＭＳ Ｐゴシック" w:hAnsi="ＭＳ Ｐゴシック" w:cs="ＭＳ ゴシック" w:hint="eastAsia"/>
                <w:kern w:val="0"/>
                <w:sz w:val="22"/>
              </w:rPr>
              <w:t>（B 2.5.1</w:t>
            </w:r>
            <w:r w:rsidRPr="00425A8E">
              <w:rPr>
                <w:rFonts w:ascii="ＭＳ Ｐゴシック" w:eastAsia="ＭＳ Ｐゴシック" w:hAnsi="ＭＳ Ｐゴシック" w:cs="ＭＳ ゴシック"/>
                <w:kern w:val="0"/>
                <w:sz w:val="22"/>
              </w:rPr>
              <w:t>）</w:t>
            </w:r>
          </w:p>
        </w:tc>
      </w:tr>
    </w:tbl>
    <w:p w:rsidR="00D13606" w:rsidRPr="007E5954"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AF2C00"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5011C3" w:rsidRDefault="00D13606" w:rsidP="00D13606">
      <w:pPr>
        <w:widowControl/>
        <w:jc w:val="left"/>
        <w:rPr>
          <w:rFonts w:ascii="ＭＳ Ｐゴシック" w:eastAsia="ＭＳ Ｐゴシック" w:hAnsi="ＭＳ Ｐゴシック" w:cs="ＭＳ ゴシック"/>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7462A0" w:rsidRPr="00E5035B" w:rsidRDefault="007462A0" w:rsidP="00387E0C">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臨床医学について、学生が以下を確実に実践できるようにカリキュラムを明示し実践しなければならない。</w:t>
            </w:r>
          </w:p>
          <w:p w:rsidR="00D13606" w:rsidRPr="007462A0" w:rsidRDefault="00266005"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卒後の研修・診療に準じた環境で、計画的に患者と接する教育プログラムを教育期間中に十分持つこと</w:t>
            </w:r>
            <w:r w:rsidRPr="00425A8E">
              <w:rPr>
                <w:rFonts w:ascii="ＭＳ Ｐゴシック" w:eastAsia="ＭＳ Ｐゴシック" w:hAnsi="ＭＳ Ｐゴシック" w:cs="ＭＳ ゴシック" w:hint="eastAsia"/>
                <w:kern w:val="0"/>
                <w:sz w:val="22"/>
              </w:rPr>
              <w:t>（B 2.5.2</w:t>
            </w:r>
            <w:r w:rsidRPr="00425A8E">
              <w:rPr>
                <w:rFonts w:ascii="ＭＳ Ｐゴシック" w:eastAsia="ＭＳ Ｐゴシック" w:hAnsi="ＭＳ Ｐゴシック" w:cs="ＭＳ ゴシック"/>
                <w:kern w:val="0"/>
                <w:sz w:val="22"/>
              </w:rPr>
              <w:t>）</w:t>
            </w:r>
          </w:p>
        </w:tc>
      </w:tr>
    </w:tbl>
    <w:p w:rsidR="00D13606" w:rsidRPr="007E5954"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AF2C00"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7462A0" w:rsidRPr="00E5035B" w:rsidRDefault="007462A0" w:rsidP="00387E0C">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臨床医学について、学生が以下を確実に実践できるようにカリキュラムを明示し実践しなければならない。</w:t>
            </w:r>
          </w:p>
          <w:p w:rsidR="00D13606" w:rsidRPr="007462A0" w:rsidRDefault="00266005"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健康増進と予防医学体験</w:t>
            </w:r>
            <w:r w:rsidRPr="00425A8E">
              <w:rPr>
                <w:rFonts w:ascii="ＭＳ Ｐゴシック" w:eastAsia="ＭＳ Ｐゴシック" w:hAnsi="ＭＳ Ｐゴシック" w:cs="ＭＳ ゴシック" w:hint="eastAsia"/>
                <w:kern w:val="0"/>
                <w:sz w:val="22"/>
              </w:rPr>
              <w:t>（B 2.5.3</w:t>
            </w:r>
            <w:r w:rsidRPr="00425A8E">
              <w:rPr>
                <w:rFonts w:ascii="ＭＳ Ｐゴシック" w:eastAsia="ＭＳ Ｐゴシック" w:hAnsi="ＭＳ Ｐゴシック" w:cs="ＭＳ ゴシック"/>
                <w:kern w:val="0"/>
                <w:sz w:val="22"/>
              </w:rPr>
              <w:t>）</w:t>
            </w:r>
          </w:p>
        </w:tc>
      </w:tr>
    </w:tbl>
    <w:p w:rsidR="00D13606" w:rsidRPr="007E5954"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D13606" w:rsidRPr="00AF2C00"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5011C3" w:rsidRDefault="00D13606" w:rsidP="00D13606">
      <w:pPr>
        <w:widowControl/>
        <w:jc w:val="left"/>
        <w:rPr>
          <w:rFonts w:asciiTheme="minorEastAsia" w:hAnsiTheme="minorEastAsia"/>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D13606" w:rsidRDefault="00266005" w:rsidP="00387E0C">
            <w:pPr>
              <w:widowControl/>
              <w:jc w:val="left"/>
              <w:rPr>
                <w:rFonts w:ascii="ＭＳ Ｐゴシック" w:eastAsia="ＭＳ Ｐゴシック" w:hAnsi="ＭＳ Ｐゴシック" w:cs="ＭＳ ゴシック"/>
                <w:kern w:val="0"/>
                <w:sz w:val="22"/>
              </w:rPr>
            </w:pPr>
            <w:r w:rsidRPr="0090141F">
              <w:rPr>
                <w:rFonts w:asciiTheme="minorEastAsia" w:hAnsiTheme="minorEastAsia" w:cs="ＭＳ ゴシック" w:hint="eastAsia"/>
                <w:kern w:val="0"/>
                <w:sz w:val="22"/>
              </w:rPr>
              <w:t>重要な診療科で学習する時間を定めなくてはならない。</w:t>
            </w:r>
            <w:r w:rsidRPr="00425A8E">
              <w:rPr>
                <w:rFonts w:ascii="ＭＳ Ｐゴシック" w:eastAsia="ＭＳ Ｐゴシック" w:hAnsi="ＭＳ Ｐゴシック" w:cs="ＭＳ ゴシック" w:hint="eastAsia"/>
                <w:kern w:val="0"/>
                <w:sz w:val="22"/>
              </w:rPr>
              <w:t>（B 2.5.4</w:t>
            </w:r>
            <w:r w:rsidRPr="00425A8E">
              <w:rPr>
                <w:rFonts w:ascii="ＭＳ Ｐゴシック" w:eastAsia="ＭＳ Ｐゴシック" w:hAnsi="ＭＳ Ｐゴシック" w:cs="ＭＳ ゴシック"/>
                <w:kern w:val="0"/>
                <w:sz w:val="22"/>
              </w:rPr>
              <w:t>）</w:t>
            </w:r>
          </w:p>
        </w:tc>
      </w:tr>
    </w:tbl>
    <w:p w:rsidR="00D13606" w:rsidRPr="007E5954"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AF2C00"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Pr="005011C3"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5011C3" w:rsidRDefault="00D13606" w:rsidP="00D13606">
      <w:pPr>
        <w:widowControl/>
        <w:jc w:val="left"/>
        <w:rPr>
          <w:rFonts w:asciiTheme="minorEastAsia" w:hAnsiTheme="minorEastAsia"/>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D13606" w:rsidRDefault="00266005" w:rsidP="00387E0C">
            <w:pPr>
              <w:widowControl/>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患者安全に配慮した臨床実習を構築しなくてはならない。</w:t>
            </w:r>
            <w:r w:rsidRPr="00425A8E">
              <w:rPr>
                <w:rFonts w:ascii="ＭＳ Ｐゴシック" w:eastAsia="ＭＳ Ｐゴシック" w:hAnsi="ＭＳ Ｐゴシック" w:cs="ＭＳ ゴシック" w:hint="eastAsia"/>
                <w:kern w:val="0"/>
                <w:sz w:val="22"/>
              </w:rPr>
              <w:t>（B 2.5.5</w:t>
            </w:r>
            <w:r w:rsidRPr="00425A8E">
              <w:rPr>
                <w:rFonts w:ascii="ＭＳ Ｐゴシック" w:eastAsia="ＭＳ Ｐゴシック" w:hAnsi="ＭＳ Ｐゴシック" w:cs="ＭＳ ゴシック"/>
                <w:kern w:val="0"/>
                <w:sz w:val="22"/>
              </w:rPr>
              <w:t>）</w:t>
            </w:r>
          </w:p>
        </w:tc>
      </w:tr>
    </w:tbl>
    <w:p w:rsidR="00D13606" w:rsidRPr="007E5954"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AF2C00"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Pr="005011C3"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266005" w:rsidRPr="00E5035B" w:rsidRDefault="00266005" w:rsidP="00387E0C">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臨床医学教育のカリキュラムを以下に従って調整、修正すべきである。</w:t>
            </w:r>
          </w:p>
          <w:p w:rsidR="00D13606" w:rsidRPr="00266005" w:rsidRDefault="00266005"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科学的、技術的そして臨床的進歩</w:t>
            </w:r>
            <w:r w:rsidRPr="00266005">
              <w:rPr>
                <w:rFonts w:ascii="ＭＳ Ｐゴシック" w:eastAsia="ＭＳ Ｐゴシック" w:hAnsi="ＭＳ Ｐゴシック" w:cs="ＭＳ ゴシック" w:hint="eastAsia"/>
                <w:kern w:val="0"/>
                <w:sz w:val="22"/>
              </w:rPr>
              <w:t>（Q 2.5.1</w:t>
            </w:r>
            <w:r w:rsidRPr="00266005">
              <w:rPr>
                <w:rFonts w:ascii="ＭＳ Ｐゴシック" w:eastAsia="ＭＳ Ｐゴシック" w:hAnsi="ＭＳ Ｐゴシック" w:cs="ＭＳ ゴシック"/>
                <w:kern w:val="0"/>
                <w:sz w:val="22"/>
              </w:rPr>
              <w:t>）</w:t>
            </w:r>
          </w:p>
        </w:tc>
      </w:tr>
    </w:tbl>
    <w:p w:rsidR="00D13606"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Pr="005011C3" w:rsidRDefault="00D13606" w:rsidP="00D13606">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D13606" w:rsidRPr="005011C3" w:rsidRDefault="00D13606" w:rsidP="00D13606">
      <w:pPr>
        <w:widowControl/>
        <w:jc w:val="left"/>
        <w:rPr>
          <w:rFonts w:ascii="ＭＳ Ｐゴシック" w:eastAsia="ＭＳ Ｐゴシック" w:hAnsi="ＭＳ Ｐゴシック" w:cs="ＭＳ ゴシック"/>
          <w:b/>
          <w:bCs/>
          <w:kern w:val="0"/>
          <w:sz w:val="22"/>
        </w:rPr>
      </w:pPr>
    </w:p>
    <w:p w:rsidR="00D13606" w:rsidRDefault="00D13606" w:rsidP="00D13606">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266005" w:rsidRPr="00E5035B" w:rsidRDefault="00266005" w:rsidP="00387E0C">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臨床医学教育のカリキュラムを以下に従って調整、修正すべきである。</w:t>
            </w:r>
          </w:p>
          <w:p w:rsidR="00D13606" w:rsidRPr="00266005" w:rsidRDefault="00266005" w:rsidP="00CC18C9">
            <w:pPr>
              <w:pStyle w:val="a7"/>
              <w:widowControl/>
              <w:numPr>
                <w:ilvl w:val="0"/>
                <w:numId w:val="42"/>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現在と将来に社会および医療で必要となること</w:t>
            </w:r>
            <w:r w:rsidRPr="00266005">
              <w:rPr>
                <w:rFonts w:ascii="ＭＳ Ｐゴシック" w:eastAsia="ＭＳ Ｐゴシック" w:hAnsi="ＭＳ Ｐゴシック" w:cs="ＭＳ ゴシック" w:hint="eastAsia"/>
                <w:kern w:val="0"/>
                <w:sz w:val="22"/>
              </w:rPr>
              <w:t>（Q 2.5.2</w:t>
            </w:r>
            <w:r w:rsidRPr="00266005">
              <w:rPr>
                <w:rFonts w:ascii="ＭＳ Ｐゴシック" w:eastAsia="ＭＳ Ｐゴシック" w:hAnsi="ＭＳ Ｐゴシック" w:cs="ＭＳ ゴシック"/>
                <w:kern w:val="0"/>
                <w:sz w:val="22"/>
              </w:rPr>
              <w:t>）</w:t>
            </w:r>
          </w:p>
        </w:tc>
      </w:tr>
    </w:tbl>
    <w:p w:rsidR="00D13606"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Pr="005011C3"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5011C3" w:rsidRDefault="00D13606" w:rsidP="00D13606">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D13606" w:rsidRDefault="00266005" w:rsidP="00387E0C">
            <w:pPr>
              <w:widowControl/>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全ての学生が早期に患者との接触機会を持ち、徐々に実際の患者診療への参画を深めていくべきである。</w:t>
            </w:r>
            <w:r w:rsidRPr="00425A8E">
              <w:rPr>
                <w:rFonts w:ascii="ＭＳ Ｐゴシック" w:eastAsia="ＭＳ Ｐゴシック" w:hAnsi="ＭＳ Ｐゴシック" w:cs="ＭＳ ゴシック" w:hint="eastAsia"/>
                <w:kern w:val="0"/>
                <w:sz w:val="22"/>
              </w:rPr>
              <w:t>（Q 2.5.3</w:t>
            </w:r>
            <w:r w:rsidRPr="00425A8E">
              <w:rPr>
                <w:rFonts w:ascii="ＭＳ Ｐゴシック" w:eastAsia="ＭＳ Ｐゴシック" w:hAnsi="ＭＳ Ｐゴシック" w:cs="ＭＳ ゴシック"/>
                <w:kern w:val="0"/>
                <w:sz w:val="22"/>
              </w:rPr>
              <w:t>）</w:t>
            </w:r>
          </w:p>
        </w:tc>
      </w:tr>
    </w:tbl>
    <w:p w:rsidR="00D13606"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P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5011C3" w:rsidRDefault="00D13606" w:rsidP="00D13606">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D13606" w:rsidRDefault="00266005" w:rsidP="00387E0C">
            <w:pPr>
              <w:widowControl/>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教育プログラムの進行に合わせて、異なった臨床技能教育が行なわれるように教育計画を構築すべきである。</w:t>
            </w:r>
            <w:r w:rsidRPr="00425A8E">
              <w:rPr>
                <w:rFonts w:ascii="ＭＳ Ｐゴシック" w:eastAsia="ＭＳ Ｐゴシック" w:hAnsi="ＭＳ Ｐゴシック" w:cs="ＭＳ ゴシック" w:hint="eastAsia"/>
                <w:kern w:val="0"/>
                <w:sz w:val="22"/>
              </w:rPr>
              <w:t>（Q 2.5.4</w:t>
            </w:r>
            <w:r w:rsidRPr="00425A8E">
              <w:rPr>
                <w:rFonts w:ascii="ＭＳ Ｐゴシック" w:eastAsia="ＭＳ Ｐゴシック" w:hAnsi="ＭＳ Ｐゴシック" w:cs="ＭＳ ゴシック"/>
                <w:kern w:val="0"/>
                <w:sz w:val="22"/>
              </w:rPr>
              <w:t>）</w:t>
            </w:r>
          </w:p>
        </w:tc>
      </w:tr>
    </w:tbl>
    <w:p w:rsidR="00D13606"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lastRenderedPageBreak/>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P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B618A0" w:rsidRPr="001243D5" w:rsidRDefault="00B618A0" w:rsidP="00740A21">
      <w:pPr>
        <w:widowControl/>
        <w:jc w:val="left"/>
        <w:rPr>
          <w:rFonts w:ascii="ＭＳ Ｐゴシック" w:eastAsia="ＭＳ Ｐゴシック" w:hAnsi="ＭＳ Ｐゴシック" w:cs="ＭＳ ゴシック"/>
          <w:kern w:val="0"/>
          <w:sz w:val="22"/>
        </w:rPr>
      </w:pPr>
    </w:p>
    <w:p w:rsidR="00005BC0" w:rsidRPr="001243D5" w:rsidRDefault="00005BC0" w:rsidP="00740A21">
      <w:pPr>
        <w:rPr>
          <w:rFonts w:ascii="ＭＳ Ｐゴシック" w:eastAsia="ＭＳ Ｐゴシック" w:hAnsi="ＭＳ Ｐゴシック"/>
          <w:sz w:val="22"/>
        </w:rPr>
      </w:pPr>
    </w:p>
    <w:p w:rsidR="00266005" w:rsidRPr="00E5035B"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Cs w:val="22"/>
        </w:rPr>
      </w:pPr>
      <w:r w:rsidRPr="008610A1">
        <w:rPr>
          <w:rFonts w:ascii="ＭＳ Ｐゴシック" w:eastAsia="ＭＳ Ｐゴシック" w:hAnsi="ＭＳ Ｐゴシック"/>
          <w:szCs w:val="22"/>
        </w:rPr>
        <w:t>2.6</w:t>
      </w:r>
      <w:r w:rsidR="005011C3" w:rsidRPr="008610A1">
        <w:rPr>
          <w:rFonts w:ascii="ＭＳ Ｐゴシック" w:eastAsia="ＭＳ Ｐゴシック" w:hAnsi="ＭＳ Ｐゴシック" w:hint="eastAsia"/>
          <w:szCs w:val="22"/>
        </w:rPr>
        <w:t xml:space="preserve">　</w:t>
      </w:r>
      <w:r w:rsidR="00B24E82" w:rsidRPr="008610A1">
        <w:rPr>
          <w:rFonts w:ascii="ＭＳ Ｐゴシック" w:eastAsia="ＭＳ Ｐゴシック" w:hAnsi="ＭＳ Ｐゴシック" w:hint="eastAsia"/>
          <w:szCs w:val="22"/>
        </w:rPr>
        <w:t>カリキュラム</w:t>
      </w:r>
      <w:r w:rsidRPr="008610A1">
        <w:rPr>
          <w:rFonts w:ascii="ＭＳ Ｐゴシック" w:eastAsia="ＭＳ Ｐゴシック" w:hAnsi="ＭＳ Ｐゴシック" w:hint="eastAsia"/>
          <w:szCs w:val="22"/>
        </w:rPr>
        <w:t>構造、構成と</w:t>
      </w:r>
      <w:r w:rsidR="007B5F49" w:rsidRPr="008610A1">
        <w:rPr>
          <w:rFonts w:ascii="ＭＳ Ｐゴシック" w:eastAsia="ＭＳ Ｐゴシック" w:hAnsi="ＭＳ Ｐゴシック" w:hint="eastAsia"/>
          <w:szCs w:val="22"/>
        </w:rPr>
        <w:t>教育</w:t>
      </w:r>
      <w:r w:rsidRPr="008610A1">
        <w:rPr>
          <w:rFonts w:ascii="ＭＳ Ｐゴシック" w:eastAsia="ＭＳ Ｐゴシック" w:hAnsi="ＭＳ Ｐゴシック" w:hint="eastAsia"/>
          <w:szCs w:val="22"/>
        </w:rPr>
        <w:t>期間</w:t>
      </w:r>
    </w:p>
    <w:tbl>
      <w:tblPr>
        <w:tblStyle w:val="af8"/>
        <w:tblW w:w="0" w:type="auto"/>
        <w:tblLook w:val="04A0" w:firstRow="1" w:lastRow="0" w:firstColumn="1" w:lastColumn="0" w:noHBand="0" w:noVBand="1"/>
      </w:tblPr>
      <w:tblGrid>
        <w:gridCol w:w="8702"/>
      </w:tblGrid>
      <w:tr w:rsidR="00B618A0" w:rsidTr="00B618A0">
        <w:tc>
          <w:tcPr>
            <w:tcW w:w="8702" w:type="dxa"/>
          </w:tcPr>
          <w:p w:rsidR="008610A1" w:rsidRPr="00425A8E" w:rsidRDefault="008610A1" w:rsidP="008610A1">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基本的水準：</w:t>
            </w:r>
          </w:p>
          <w:p w:rsidR="008610A1" w:rsidRPr="00E5035B" w:rsidRDefault="008610A1" w:rsidP="008610A1">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医科大学・医学部は</w:t>
            </w:r>
          </w:p>
          <w:p w:rsidR="008610A1" w:rsidRPr="00E5035B" w:rsidRDefault="008610A1" w:rsidP="00CC18C9">
            <w:pPr>
              <w:pStyle w:val="a7"/>
              <w:widowControl/>
              <w:numPr>
                <w:ilvl w:val="0"/>
                <w:numId w:val="124"/>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基礎医学、行動科学、社会医学および臨床医学を適切な関連と配分で教育範囲、教育内容、教育科目の実施順序、その他のカリキュラム構成要素を明示しなくてはならない。（B 2.6.1</w:t>
            </w:r>
            <w:r w:rsidRPr="00E5035B">
              <w:rPr>
                <w:rFonts w:asciiTheme="minorEastAsia" w:hAnsiTheme="minorEastAsia" w:cs="ＭＳ ゴシック"/>
                <w:kern w:val="0"/>
                <w:sz w:val="22"/>
              </w:rPr>
              <w:t>）</w:t>
            </w:r>
          </w:p>
          <w:p w:rsidR="008610A1" w:rsidRPr="00E5035B" w:rsidRDefault="008610A1" w:rsidP="008610A1">
            <w:pPr>
              <w:widowControl/>
              <w:jc w:val="left"/>
              <w:rPr>
                <w:rFonts w:asciiTheme="minorEastAsia" w:hAnsiTheme="minorEastAsia" w:cs="ＭＳ ゴシック"/>
                <w:kern w:val="0"/>
                <w:sz w:val="22"/>
              </w:rPr>
            </w:pPr>
          </w:p>
          <w:p w:rsidR="008610A1" w:rsidRPr="00425A8E" w:rsidRDefault="008610A1" w:rsidP="008610A1">
            <w:pPr>
              <w:widowControl/>
              <w:jc w:val="left"/>
              <w:rPr>
                <w:rFonts w:ascii="ＭＳ Ｐゴシック" w:eastAsia="ＭＳ Ｐゴシック" w:hAnsi="ＭＳ Ｐゴシック" w:cs="ＭＳ ゴシック"/>
                <w:b/>
                <w:kern w:val="0"/>
                <w:sz w:val="22"/>
              </w:rPr>
            </w:pPr>
            <w:r w:rsidRPr="00425A8E">
              <w:rPr>
                <w:rFonts w:ascii="ＭＳ Ｐゴシック" w:eastAsia="ＭＳ Ｐゴシック" w:hAnsi="ＭＳ Ｐゴシック" w:cs="ＭＳ ゴシック" w:hint="eastAsia"/>
                <w:b/>
                <w:kern w:val="0"/>
                <w:sz w:val="22"/>
              </w:rPr>
              <w:t>質的向上のための水準：</w:t>
            </w:r>
          </w:p>
          <w:p w:rsidR="008610A1" w:rsidRPr="00E5035B" w:rsidRDefault="008610A1" w:rsidP="008610A1">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医科大学・医学部は、カリキュラムで以下のことを確実に実施すべきである。</w:t>
            </w:r>
          </w:p>
          <w:p w:rsidR="008610A1" w:rsidRPr="00E5035B" w:rsidRDefault="008610A1" w:rsidP="00CC18C9">
            <w:pPr>
              <w:pStyle w:val="a7"/>
              <w:widowControl/>
              <w:numPr>
                <w:ilvl w:val="0"/>
                <w:numId w:val="124"/>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関連する科学・学問領域および課題の水平的統合（Q 2.6.1</w:t>
            </w:r>
            <w:r w:rsidRPr="00E5035B">
              <w:rPr>
                <w:rFonts w:asciiTheme="minorEastAsia" w:hAnsiTheme="minorEastAsia" w:cs="ＭＳ ゴシック"/>
                <w:kern w:val="0"/>
                <w:sz w:val="22"/>
              </w:rPr>
              <w:t>）</w:t>
            </w:r>
          </w:p>
          <w:p w:rsidR="008610A1" w:rsidRPr="00E5035B" w:rsidRDefault="008610A1" w:rsidP="00CC18C9">
            <w:pPr>
              <w:pStyle w:val="a7"/>
              <w:widowControl/>
              <w:numPr>
                <w:ilvl w:val="0"/>
                <w:numId w:val="124"/>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基礎医学、行動科学および社会医学と臨床医学の縦断的(連続的)統合（Q 2.6.2</w:t>
            </w:r>
            <w:r w:rsidRPr="00E5035B">
              <w:rPr>
                <w:rFonts w:asciiTheme="minorEastAsia" w:hAnsiTheme="minorEastAsia" w:cs="ＭＳ ゴシック"/>
                <w:kern w:val="0"/>
                <w:sz w:val="22"/>
              </w:rPr>
              <w:t>）</w:t>
            </w:r>
          </w:p>
          <w:p w:rsidR="008610A1" w:rsidRPr="00E5035B" w:rsidRDefault="008610A1" w:rsidP="00CC18C9">
            <w:pPr>
              <w:pStyle w:val="a7"/>
              <w:widowControl/>
              <w:numPr>
                <w:ilvl w:val="0"/>
                <w:numId w:val="124"/>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教育プログラムの一部として中核となる必修教育内容だけでなく、選択的な教育内容を決め、必修との配分を考慮して設定すること（Q 2.6.3</w:t>
            </w:r>
            <w:r w:rsidRPr="00E5035B">
              <w:rPr>
                <w:rFonts w:asciiTheme="minorEastAsia" w:hAnsiTheme="minorEastAsia" w:cs="ＭＳ ゴシック"/>
                <w:kern w:val="0"/>
                <w:sz w:val="22"/>
              </w:rPr>
              <w:t>）</w:t>
            </w:r>
          </w:p>
          <w:p w:rsidR="008610A1" w:rsidRPr="00E5035B" w:rsidRDefault="008610A1" w:rsidP="00CC18C9">
            <w:pPr>
              <w:pStyle w:val="a7"/>
              <w:widowControl/>
              <w:numPr>
                <w:ilvl w:val="0"/>
                <w:numId w:val="124"/>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補完医療との接点（Q 2.6.4</w:t>
            </w:r>
            <w:r w:rsidRPr="00E5035B">
              <w:rPr>
                <w:rFonts w:asciiTheme="minorEastAsia" w:hAnsiTheme="minorEastAsia" w:cs="ＭＳ ゴシック"/>
                <w:kern w:val="0"/>
                <w:sz w:val="22"/>
              </w:rPr>
              <w:t>）</w:t>
            </w:r>
          </w:p>
          <w:p w:rsidR="008610A1" w:rsidRPr="00E5035B" w:rsidRDefault="008610A1" w:rsidP="008610A1">
            <w:pPr>
              <w:widowControl/>
              <w:jc w:val="left"/>
              <w:rPr>
                <w:rFonts w:asciiTheme="minorEastAsia" w:hAnsiTheme="minorEastAsia" w:cs="ＭＳ ゴシック"/>
                <w:kern w:val="0"/>
                <w:sz w:val="22"/>
              </w:rPr>
            </w:pPr>
          </w:p>
          <w:p w:rsidR="008610A1" w:rsidRPr="00425A8E" w:rsidRDefault="008610A1" w:rsidP="008610A1">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注　釈：</w:t>
            </w:r>
          </w:p>
          <w:p w:rsidR="008610A1" w:rsidRPr="00E5035B" w:rsidRDefault="008610A1" w:rsidP="00CC18C9">
            <w:pPr>
              <w:pStyle w:val="a7"/>
              <w:widowControl/>
              <w:numPr>
                <w:ilvl w:val="0"/>
                <w:numId w:val="15"/>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[水平的統合]の例には、解剖学、生化学および生理学などの基礎医学の統合、消化器系として内科、外科のそれぞれの専門分野の統合、腎臓病学と泌尿器科学の統合などが挙げられる。</w:t>
            </w:r>
          </w:p>
          <w:p w:rsidR="008610A1" w:rsidRPr="00E5035B" w:rsidRDefault="008610A1" w:rsidP="00CC18C9">
            <w:pPr>
              <w:pStyle w:val="a7"/>
              <w:widowControl/>
              <w:numPr>
                <w:ilvl w:val="0"/>
                <w:numId w:val="15"/>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[縦断的（連続的）統合]の例には、代謝異常症と生化学の統合、心臓病学と心血管生理学の統合などが挙げられる。</w:t>
            </w:r>
          </w:p>
          <w:p w:rsidR="008610A1" w:rsidRPr="00E5035B" w:rsidRDefault="008610A1" w:rsidP="00CC18C9">
            <w:pPr>
              <w:pStyle w:val="a7"/>
              <w:widowControl/>
              <w:numPr>
                <w:ilvl w:val="0"/>
                <w:numId w:val="15"/>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[必修教育内容と選択的な教育内容]とは、全学生が学ぶ必修科目と選択必修科目および任意選択科目を意味する。</w:t>
            </w:r>
          </w:p>
          <w:p w:rsidR="00B618A0" w:rsidRPr="00B618A0" w:rsidRDefault="008610A1" w:rsidP="00CC18C9">
            <w:pPr>
              <w:pStyle w:val="a7"/>
              <w:widowControl/>
              <w:numPr>
                <w:ilvl w:val="0"/>
                <w:numId w:val="1"/>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w:t>
            </w:r>
            <w:r w:rsidRPr="00E5035B">
              <w:rPr>
                <w:rFonts w:asciiTheme="minorEastAsia" w:hAnsiTheme="minorEastAsia" w:cs="ＭＳ ゴシック"/>
                <w:kern w:val="0"/>
                <w:sz w:val="22"/>
              </w:rPr>
              <w:t>補完医療</w:t>
            </w:r>
            <w:r w:rsidRPr="00E5035B">
              <w:rPr>
                <w:rFonts w:asciiTheme="minorEastAsia" w:hAnsiTheme="minorEastAsia" w:cs="ＭＳ ゴシック" w:hint="eastAsia"/>
                <w:kern w:val="0"/>
                <w:sz w:val="22"/>
              </w:rPr>
              <w:t>]</w:t>
            </w:r>
            <w:r w:rsidRPr="00E5035B">
              <w:rPr>
                <w:rFonts w:asciiTheme="minorEastAsia" w:hAnsiTheme="minorEastAsia" w:cs="ＭＳ ゴシック"/>
                <w:kern w:val="0"/>
                <w:sz w:val="22"/>
              </w:rPr>
              <w:t>には、非正統的、伝統的、代替医療を含む。</w:t>
            </w:r>
          </w:p>
        </w:tc>
      </w:tr>
    </w:tbl>
    <w:p w:rsidR="00D13606" w:rsidRDefault="00D13606" w:rsidP="00D13606">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D13606" w:rsidRDefault="008610A1" w:rsidP="008610A1">
            <w:pPr>
              <w:widowControl/>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基礎医学、行動科学、社会医学および臨床医学を適切な関連と配分で教育範囲、教育内容、教育科目の実施順序、その他のカリキュラム構成要素を明示しなくてはならない。</w:t>
            </w:r>
            <w:r w:rsidRPr="00425A8E">
              <w:rPr>
                <w:rFonts w:ascii="ＭＳ Ｐゴシック" w:eastAsia="ＭＳ Ｐゴシック" w:hAnsi="ＭＳ Ｐゴシック" w:cs="ＭＳ ゴシック" w:hint="eastAsia"/>
                <w:kern w:val="0"/>
                <w:sz w:val="22"/>
              </w:rPr>
              <w:t>（B 2.6.1</w:t>
            </w:r>
            <w:r w:rsidRPr="00425A8E">
              <w:rPr>
                <w:rFonts w:ascii="ＭＳ Ｐゴシック" w:eastAsia="ＭＳ Ｐゴシック" w:hAnsi="ＭＳ Ｐゴシック" w:cs="ＭＳ ゴシック"/>
                <w:kern w:val="0"/>
                <w:sz w:val="22"/>
              </w:rPr>
              <w:t>）</w:t>
            </w:r>
          </w:p>
        </w:tc>
      </w:tr>
    </w:tbl>
    <w:p w:rsidR="00D13606" w:rsidRPr="007E5954"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lastRenderedPageBreak/>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AF2C00"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5011C3" w:rsidRDefault="00D13606" w:rsidP="00D13606">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8610A1" w:rsidRPr="00E5035B" w:rsidRDefault="008610A1" w:rsidP="00387E0C">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医科大学・医学部は、カリキュラムで以下のことを確実に実施すべきである。</w:t>
            </w:r>
          </w:p>
          <w:p w:rsidR="00D13606" w:rsidRPr="008610A1" w:rsidRDefault="008610A1"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関連する科学・学問領域および課題の水平的統合</w:t>
            </w:r>
            <w:r w:rsidRPr="008610A1">
              <w:rPr>
                <w:rFonts w:ascii="ＭＳ Ｐゴシック" w:eastAsia="ＭＳ Ｐゴシック" w:hAnsi="ＭＳ Ｐゴシック" w:cs="ＭＳ ゴシック" w:hint="eastAsia"/>
                <w:kern w:val="0"/>
                <w:sz w:val="22"/>
              </w:rPr>
              <w:t>（Q 2.6.1</w:t>
            </w:r>
            <w:r w:rsidRPr="008610A1">
              <w:rPr>
                <w:rFonts w:ascii="ＭＳ Ｐゴシック" w:eastAsia="ＭＳ Ｐゴシック" w:hAnsi="ＭＳ Ｐゴシック" w:cs="ＭＳ ゴシック"/>
                <w:kern w:val="0"/>
                <w:sz w:val="22"/>
              </w:rPr>
              <w:t>）</w:t>
            </w:r>
          </w:p>
        </w:tc>
      </w:tr>
    </w:tbl>
    <w:p w:rsidR="00D13606"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P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5011C3" w:rsidRDefault="00D13606" w:rsidP="00D13606">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8610A1" w:rsidRPr="00E5035B" w:rsidRDefault="008610A1" w:rsidP="00387E0C">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医科大学・医学部は、カリキュラムで以下のことを確実に実施すべきである。</w:t>
            </w:r>
          </w:p>
          <w:p w:rsidR="00D13606" w:rsidRPr="008610A1" w:rsidRDefault="008610A1"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基礎医学、行動科学および社会医学と臨床医学の縦断的(連続的)統合</w:t>
            </w:r>
            <w:r w:rsidRPr="00425A8E">
              <w:rPr>
                <w:rFonts w:ascii="ＭＳ Ｐゴシック" w:eastAsia="ＭＳ Ｐゴシック" w:hAnsi="ＭＳ Ｐゴシック" w:cs="ＭＳ ゴシック" w:hint="eastAsia"/>
                <w:kern w:val="0"/>
                <w:sz w:val="22"/>
              </w:rPr>
              <w:t>（Q 2.6.2</w:t>
            </w:r>
            <w:r w:rsidRPr="00425A8E">
              <w:rPr>
                <w:rFonts w:ascii="ＭＳ Ｐゴシック" w:eastAsia="ＭＳ Ｐゴシック" w:hAnsi="ＭＳ Ｐゴシック" w:cs="ＭＳ ゴシック"/>
                <w:kern w:val="0"/>
                <w:sz w:val="22"/>
              </w:rPr>
              <w:t>）</w:t>
            </w:r>
          </w:p>
        </w:tc>
      </w:tr>
    </w:tbl>
    <w:p w:rsidR="00D13606"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P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5011C3" w:rsidRDefault="00D13606" w:rsidP="00D13606">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8610A1" w:rsidRPr="00E5035B" w:rsidRDefault="008610A1" w:rsidP="00387E0C">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医科大学・医学部は、カリキュラムで以下のことを確実に実施すべきである。</w:t>
            </w:r>
          </w:p>
          <w:p w:rsidR="00D13606" w:rsidRPr="008610A1" w:rsidRDefault="008610A1"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教育プログラムの一部として中核となる必修教育内容だけでなく、選択的な教育内容を決め、必修との配分を考慮して設定すること</w:t>
            </w:r>
            <w:r w:rsidRPr="008610A1">
              <w:rPr>
                <w:rFonts w:ascii="ＭＳ Ｐゴシック" w:eastAsia="ＭＳ Ｐゴシック" w:hAnsi="ＭＳ Ｐゴシック" w:cs="ＭＳ ゴシック" w:hint="eastAsia"/>
                <w:kern w:val="0"/>
                <w:sz w:val="22"/>
              </w:rPr>
              <w:t>（Q 2.6.3</w:t>
            </w:r>
            <w:r w:rsidRPr="008610A1">
              <w:rPr>
                <w:rFonts w:ascii="ＭＳ Ｐゴシック" w:eastAsia="ＭＳ Ｐゴシック" w:hAnsi="ＭＳ Ｐゴシック" w:cs="ＭＳ ゴシック"/>
                <w:kern w:val="0"/>
                <w:sz w:val="22"/>
              </w:rPr>
              <w:t>）</w:t>
            </w:r>
          </w:p>
        </w:tc>
      </w:tr>
    </w:tbl>
    <w:p w:rsidR="00D13606"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P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5011C3" w:rsidRDefault="00D13606" w:rsidP="00D13606">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8610A1" w:rsidRPr="00E5035B" w:rsidRDefault="008610A1" w:rsidP="00387E0C">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医科大学・医学部は、カリキュラムで以下のことを確実に実施すべきである。</w:t>
            </w:r>
          </w:p>
          <w:p w:rsidR="00D13606" w:rsidRPr="008610A1" w:rsidRDefault="008610A1"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補完医療との接点</w:t>
            </w:r>
            <w:r w:rsidRPr="008610A1">
              <w:rPr>
                <w:rFonts w:ascii="ＭＳ Ｐゴシック" w:eastAsia="ＭＳ Ｐゴシック" w:hAnsi="ＭＳ Ｐゴシック" w:cs="ＭＳ ゴシック" w:hint="eastAsia"/>
                <w:kern w:val="0"/>
                <w:sz w:val="22"/>
              </w:rPr>
              <w:t>（Q 2.6.4</w:t>
            </w:r>
            <w:r w:rsidRPr="008610A1">
              <w:rPr>
                <w:rFonts w:ascii="ＭＳ Ｐゴシック" w:eastAsia="ＭＳ Ｐゴシック" w:hAnsi="ＭＳ Ｐゴシック" w:cs="ＭＳ ゴシック"/>
                <w:kern w:val="0"/>
                <w:sz w:val="22"/>
              </w:rPr>
              <w:t>）</w:t>
            </w:r>
          </w:p>
        </w:tc>
      </w:tr>
    </w:tbl>
    <w:p w:rsidR="00D13606"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P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737E90" w:rsidRDefault="00737E90" w:rsidP="00500A0F">
      <w:pPr>
        <w:widowControl/>
        <w:jc w:val="left"/>
        <w:rPr>
          <w:rFonts w:ascii="ＭＳ Ｐゴシック" w:eastAsia="ＭＳ Ｐゴシック" w:hAnsi="ＭＳ Ｐゴシック" w:cs="ＭＳ ゴシック"/>
          <w:kern w:val="0"/>
          <w:sz w:val="22"/>
        </w:rPr>
      </w:pPr>
    </w:p>
    <w:p w:rsidR="005011C3" w:rsidRPr="00B618A0" w:rsidRDefault="005011C3" w:rsidP="00500A0F">
      <w:pPr>
        <w:widowControl/>
        <w:jc w:val="left"/>
        <w:rPr>
          <w:rFonts w:ascii="ＭＳ Ｐゴシック" w:eastAsia="ＭＳ Ｐゴシック" w:hAnsi="ＭＳ Ｐゴシック" w:cs="ＭＳ ゴシック"/>
          <w:kern w:val="0"/>
          <w:sz w:val="22"/>
        </w:rPr>
      </w:pPr>
    </w:p>
    <w:p w:rsidR="00D13606" w:rsidRPr="0090141F" w:rsidRDefault="00E27E56" w:rsidP="0090141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Cs w:val="22"/>
        </w:rPr>
      </w:pPr>
      <w:r w:rsidRPr="001243D5">
        <w:rPr>
          <w:rFonts w:ascii="ＭＳ Ｐゴシック" w:eastAsia="ＭＳ Ｐゴシック" w:hAnsi="ＭＳ Ｐゴシック"/>
          <w:szCs w:val="22"/>
        </w:rPr>
        <w:t>2.7</w:t>
      </w:r>
      <w:r w:rsidR="005011C3" w:rsidRPr="001243D5">
        <w:rPr>
          <w:rFonts w:ascii="ＭＳ Ｐゴシック" w:eastAsia="ＭＳ Ｐゴシック" w:hAnsi="ＭＳ Ｐゴシック" w:hint="eastAsia"/>
          <w:szCs w:val="22"/>
        </w:rPr>
        <w:t xml:space="preserve">　</w:t>
      </w:r>
      <w:r w:rsidR="001139BD" w:rsidRPr="001243D5">
        <w:rPr>
          <w:rFonts w:ascii="ＭＳ Ｐゴシック" w:eastAsia="ＭＳ Ｐゴシック" w:hAnsi="ＭＳ Ｐゴシック" w:hint="eastAsia"/>
          <w:szCs w:val="22"/>
        </w:rPr>
        <w:t>プログラム管理</w:t>
      </w:r>
    </w:p>
    <w:tbl>
      <w:tblPr>
        <w:tblStyle w:val="af8"/>
        <w:tblW w:w="0" w:type="auto"/>
        <w:tblLook w:val="04A0" w:firstRow="1" w:lastRow="0" w:firstColumn="1" w:lastColumn="0" w:noHBand="0" w:noVBand="1"/>
      </w:tblPr>
      <w:tblGrid>
        <w:gridCol w:w="8702"/>
      </w:tblGrid>
      <w:tr w:rsidR="00B618A0" w:rsidTr="00B618A0">
        <w:tc>
          <w:tcPr>
            <w:tcW w:w="8702" w:type="dxa"/>
          </w:tcPr>
          <w:p w:rsidR="008610A1" w:rsidRPr="00425A8E" w:rsidRDefault="008610A1" w:rsidP="008610A1">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基本的水準：</w:t>
            </w:r>
          </w:p>
          <w:p w:rsidR="008610A1" w:rsidRPr="00E5035B" w:rsidRDefault="008610A1" w:rsidP="008610A1">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医科大学・医学部は</w:t>
            </w:r>
          </w:p>
          <w:p w:rsidR="008610A1" w:rsidRPr="00E5035B" w:rsidRDefault="008610A1" w:rsidP="00CC18C9">
            <w:pPr>
              <w:pStyle w:val="a7"/>
              <w:widowControl/>
              <w:numPr>
                <w:ilvl w:val="0"/>
                <w:numId w:val="126"/>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学長・医学部長などの教育の責任者の下で、教育成果を達成するための教育立案とその実施に責任と権限を持ったカリキュラム委員会を設置しなくてはならない。（B 2.7.1</w:t>
            </w:r>
            <w:r w:rsidRPr="00E5035B">
              <w:rPr>
                <w:rFonts w:asciiTheme="minorEastAsia" w:hAnsiTheme="minorEastAsia" w:cs="ＭＳ ゴシック"/>
                <w:kern w:val="0"/>
                <w:sz w:val="22"/>
              </w:rPr>
              <w:t>）</w:t>
            </w:r>
          </w:p>
          <w:p w:rsidR="008610A1" w:rsidRPr="00E5035B" w:rsidRDefault="008610A1" w:rsidP="00CC18C9">
            <w:pPr>
              <w:pStyle w:val="a7"/>
              <w:widowControl/>
              <w:numPr>
                <w:ilvl w:val="0"/>
                <w:numId w:val="126"/>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カリキュラム委員会の構成委員として、教員と学生の代表を含まなくてはならない。（B 2.7.2</w:t>
            </w:r>
            <w:r w:rsidRPr="00E5035B">
              <w:rPr>
                <w:rFonts w:asciiTheme="minorEastAsia" w:hAnsiTheme="minorEastAsia" w:cs="ＭＳ ゴシック"/>
                <w:kern w:val="0"/>
                <w:sz w:val="22"/>
              </w:rPr>
              <w:t>）</w:t>
            </w:r>
          </w:p>
          <w:p w:rsidR="008610A1" w:rsidRPr="00E5035B" w:rsidRDefault="008610A1" w:rsidP="008610A1">
            <w:pPr>
              <w:widowControl/>
              <w:jc w:val="left"/>
              <w:rPr>
                <w:rFonts w:asciiTheme="minorEastAsia" w:hAnsiTheme="minorEastAsia" w:cs="ＭＳ ゴシック"/>
                <w:kern w:val="0"/>
                <w:sz w:val="22"/>
              </w:rPr>
            </w:pPr>
          </w:p>
          <w:p w:rsidR="008610A1" w:rsidRPr="00425A8E" w:rsidRDefault="008610A1" w:rsidP="008610A1">
            <w:pPr>
              <w:widowControl/>
              <w:jc w:val="left"/>
              <w:rPr>
                <w:rFonts w:ascii="ＭＳ Ｐゴシック" w:eastAsia="ＭＳ Ｐゴシック" w:hAnsi="ＭＳ Ｐゴシック" w:cs="ＭＳ ゴシック"/>
                <w:b/>
                <w:kern w:val="0"/>
                <w:sz w:val="22"/>
              </w:rPr>
            </w:pPr>
            <w:r w:rsidRPr="00425A8E">
              <w:rPr>
                <w:rFonts w:ascii="ＭＳ Ｐゴシック" w:eastAsia="ＭＳ Ｐゴシック" w:hAnsi="ＭＳ Ｐゴシック" w:cs="ＭＳ ゴシック" w:hint="eastAsia"/>
                <w:b/>
                <w:kern w:val="0"/>
                <w:sz w:val="22"/>
              </w:rPr>
              <w:t>質的向上のための水準：</w:t>
            </w:r>
          </w:p>
          <w:p w:rsidR="008610A1" w:rsidRPr="00E5035B" w:rsidRDefault="008610A1" w:rsidP="008610A1">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医科大学・医学部は</w:t>
            </w:r>
          </w:p>
          <w:p w:rsidR="008610A1" w:rsidRPr="00E5035B" w:rsidRDefault="008610A1" w:rsidP="00CC18C9">
            <w:pPr>
              <w:pStyle w:val="a7"/>
              <w:widowControl/>
              <w:numPr>
                <w:ilvl w:val="0"/>
                <w:numId w:val="125"/>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カリキュラム委員会を中心に教育改良の計画と実施を行なうべきである。（Q 2.7.1</w:t>
            </w:r>
            <w:r w:rsidRPr="00E5035B">
              <w:rPr>
                <w:rFonts w:asciiTheme="minorEastAsia" w:hAnsiTheme="minorEastAsia" w:cs="ＭＳ ゴシック"/>
                <w:kern w:val="0"/>
                <w:sz w:val="22"/>
              </w:rPr>
              <w:t>）</w:t>
            </w:r>
          </w:p>
          <w:p w:rsidR="008610A1" w:rsidRPr="00E5035B" w:rsidRDefault="008610A1" w:rsidP="00CC18C9">
            <w:pPr>
              <w:pStyle w:val="a7"/>
              <w:widowControl/>
              <w:numPr>
                <w:ilvl w:val="0"/>
                <w:numId w:val="125"/>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カリキュラム委員会に他の教育の関係者の代表を含むべきである。（Q 2.7.2</w:t>
            </w:r>
            <w:r w:rsidRPr="00E5035B">
              <w:rPr>
                <w:rFonts w:asciiTheme="minorEastAsia" w:hAnsiTheme="minorEastAsia" w:cs="ＭＳ ゴシック"/>
                <w:kern w:val="0"/>
                <w:sz w:val="22"/>
              </w:rPr>
              <w:t>）</w:t>
            </w:r>
          </w:p>
          <w:p w:rsidR="008610A1" w:rsidRPr="00E5035B" w:rsidRDefault="008610A1" w:rsidP="008610A1">
            <w:pPr>
              <w:widowControl/>
              <w:jc w:val="left"/>
              <w:rPr>
                <w:rFonts w:asciiTheme="minorEastAsia" w:hAnsiTheme="minorEastAsia" w:cs="ＭＳ ゴシック"/>
                <w:kern w:val="0"/>
                <w:sz w:val="22"/>
              </w:rPr>
            </w:pPr>
          </w:p>
          <w:p w:rsidR="008610A1" w:rsidRPr="00425A8E" w:rsidRDefault="008610A1" w:rsidP="008610A1">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注　釈：</w:t>
            </w:r>
          </w:p>
          <w:p w:rsidR="008610A1" w:rsidRPr="00E5035B" w:rsidRDefault="008610A1" w:rsidP="00CC18C9">
            <w:pPr>
              <w:pStyle w:val="a7"/>
              <w:widowControl/>
              <w:numPr>
                <w:ilvl w:val="0"/>
                <w:numId w:val="16"/>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［権限を持ったカリキュラム委員会］は、特定の部門や講座の個別利権よりも優位であるべきであり、教育機関の管理運営機構や行政当局の管轄権などで定めら</w:t>
            </w:r>
            <w:r w:rsidRPr="00E5035B">
              <w:rPr>
                <w:rFonts w:asciiTheme="minorEastAsia" w:hAnsiTheme="minorEastAsia" w:cs="ＭＳ ゴシック" w:hint="eastAsia"/>
                <w:kern w:val="0"/>
                <w:sz w:val="22"/>
              </w:rPr>
              <w:lastRenderedPageBreak/>
              <w:t>れている規約の範囲内でのカリキュラムに関する裁量権を含む。カリキュラム委員会は、教育方法、学習方法、学生評価およびカリキュラム評価の立案と実施のために裁量を任された資源について配分を決定できるべきである。（領域8.3参照）</w:t>
            </w:r>
          </w:p>
          <w:p w:rsidR="00B618A0" w:rsidRPr="00B618A0" w:rsidRDefault="008610A1" w:rsidP="00CC18C9">
            <w:pPr>
              <w:pStyle w:val="a7"/>
              <w:widowControl/>
              <w:numPr>
                <w:ilvl w:val="0"/>
                <w:numId w:val="1"/>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他の教育の関係者]には、教育課程の参画者として、研修病院および他の臨床施設の代表、医学部卒業生代表、教育に関わる医療専門職代表、他学部の教員などを含む。他の関係者として、さらに地域や一般市民（例：患者組織を含む医療提供システムの利用者）の代表者を含む場合がある。</w:t>
            </w:r>
          </w:p>
        </w:tc>
      </w:tr>
    </w:tbl>
    <w:p w:rsidR="00D13606" w:rsidRDefault="00D13606" w:rsidP="00D13606">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D13606" w:rsidRDefault="008610A1" w:rsidP="00387E0C">
            <w:pPr>
              <w:widowControl/>
              <w:jc w:val="left"/>
              <w:rPr>
                <w:rFonts w:ascii="ＭＳ Ｐゴシック" w:eastAsia="ＭＳ Ｐゴシック" w:hAnsi="ＭＳ Ｐゴシック" w:cs="ＭＳ ゴシック"/>
                <w:kern w:val="0"/>
                <w:sz w:val="22"/>
              </w:rPr>
            </w:pPr>
            <w:r w:rsidRPr="0090141F">
              <w:rPr>
                <w:rFonts w:asciiTheme="minorEastAsia" w:hAnsiTheme="minorEastAsia" w:cs="ＭＳ ゴシック" w:hint="eastAsia"/>
                <w:kern w:val="0"/>
                <w:sz w:val="22"/>
              </w:rPr>
              <w:t>学長・医学部長などの教育の責任者の下で、教育成果を達成するための教育立案とその実施に責任と権限を持ったカリキュラム委員会を設置しなくてはならない。</w:t>
            </w:r>
            <w:r w:rsidRPr="00425A8E">
              <w:rPr>
                <w:rFonts w:ascii="ＭＳ Ｐゴシック" w:eastAsia="ＭＳ Ｐゴシック" w:hAnsi="ＭＳ Ｐゴシック" w:cs="ＭＳ ゴシック" w:hint="eastAsia"/>
                <w:kern w:val="0"/>
                <w:sz w:val="22"/>
              </w:rPr>
              <w:t>（B 2.7.1</w:t>
            </w:r>
            <w:r w:rsidRPr="00425A8E">
              <w:rPr>
                <w:rFonts w:ascii="ＭＳ Ｐゴシック" w:eastAsia="ＭＳ Ｐゴシック" w:hAnsi="ＭＳ Ｐゴシック" w:cs="ＭＳ ゴシック"/>
                <w:kern w:val="0"/>
                <w:sz w:val="22"/>
              </w:rPr>
              <w:t>）</w:t>
            </w:r>
          </w:p>
        </w:tc>
      </w:tr>
    </w:tbl>
    <w:p w:rsidR="00D13606" w:rsidRPr="007E5954"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AF2C00"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E5035B" w:rsidRDefault="008610A1" w:rsidP="00387E0C">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カリキュラム委員会の構成委員として、教員と学生の代表を含まなくてはならない。</w:t>
            </w:r>
          </w:p>
          <w:p w:rsidR="00D13606" w:rsidRDefault="008610A1" w:rsidP="00387E0C">
            <w:pPr>
              <w:widowControl/>
              <w:jc w:val="left"/>
              <w:rPr>
                <w:rFonts w:ascii="ＭＳ Ｐゴシック" w:eastAsia="ＭＳ Ｐゴシック" w:hAnsi="ＭＳ Ｐゴシック" w:cs="ＭＳ ゴシック"/>
                <w:kern w:val="0"/>
                <w:sz w:val="22"/>
              </w:rPr>
            </w:pPr>
            <w:r w:rsidRPr="00425A8E">
              <w:rPr>
                <w:rFonts w:ascii="ＭＳ Ｐゴシック" w:eastAsia="ＭＳ Ｐゴシック" w:hAnsi="ＭＳ Ｐゴシック" w:cs="ＭＳ ゴシック" w:hint="eastAsia"/>
                <w:kern w:val="0"/>
                <w:sz w:val="22"/>
              </w:rPr>
              <w:t>（B 2.7.2</w:t>
            </w:r>
            <w:r w:rsidRPr="00425A8E">
              <w:rPr>
                <w:rFonts w:ascii="ＭＳ Ｐゴシック" w:eastAsia="ＭＳ Ｐゴシック" w:hAnsi="ＭＳ Ｐゴシック" w:cs="ＭＳ ゴシック"/>
                <w:kern w:val="0"/>
                <w:sz w:val="22"/>
              </w:rPr>
              <w:t>）</w:t>
            </w:r>
          </w:p>
        </w:tc>
      </w:tr>
    </w:tbl>
    <w:p w:rsidR="00D13606" w:rsidRPr="007E5954"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AF2C00"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740A21" w:rsidRPr="008610A1" w:rsidRDefault="00D13606" w:rsidP="00740A21">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5011C3" w:rsidRDefault="00D13606" w:rsidP="00D13606">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D13606" w:rsidRDefault="008610A1" w:rsidP="00387E0C">
            <w:pPr>
              <w:widowControl/>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カリキュラム委員会を中心に教育改良の計画と実施を行なうべきである。</w:t>
            </w:r>
            <w:r w:rsidRPr="00425A8E">
              <w:rPr>
                <w:rFonts w:ascii="ＭＳ Ｐゴシック" w:eastAsia="ＭＳ Ｐゴシック" w:hAnsi="ＭＳ Ｐゴシック" w:cs="ＭＳ ゴシック" w:hint="eastAsia"/>
                <w:kern w:val="0"/>
                <w:sz w:val="22"/>
              </w:rPr>
              <w:t>（Q 2.7.1</w:t>
            </w:r>
            <w:r w:rsidRPr="00425A8E">
              <w:rPr>
                <w:rFonts w:ascii="ＭＳ Ｐゴシック" w:eastAsia="ＭＳ Ｐゴシック" w:hAnsi="ＭＳ Ｐゴシック" w:cs="ＭＳ ゴシック"/>
                <w:kern w:val="0"/>
                <w:sz w:val="22"/>
              </w:rPr>
              <w:t>）</w:t>
            </w:r>
          </w:p>
        </w:tc>
      </w:tr>
    </w:tbl>
    <w:p w:rsidR="00D13606"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P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5011C3" w:rsidRDefault="00D13606" w:rsidP="00D13606">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D13606" w:rsidRDefault="008610A1" w:rsidP="00387E0C">
            <w:pPr>
              <w:widowControl/>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カリキュラム委員会に他の教育の関係者の代表を含むべきである。</w:t>
            </w:r>
            <w:r w:rsidRPr="00425A8E">
              <w:rPr>
                <w:rFonts w:ascii="ＭＳ Ｐゴシック" w:eastAsia="ＭＳ Ｐゴシック" w:hAnsi="ＭＳ Ｐゴシック" w:cs="ＭＳ ゴシック" w:hint="eastAsia"/>
                <w:kern w:val="0"/>
                <w:sz w:val="22"/>
              </w:rPr>
              <w:t>（Q 2.7.2</w:t>
            </w:r>
            <w:r w:rsidRPr="00425A8E">
              <w:rPr>
                <w:rFonts w:ascii="ＭＳ Ｐゴシック" w:eastAsia="ＭＳ Ｐゴシック" w:hAnsi="ＭＳ Ｐゴシック" w:cs="ＭＳ ゴシック"/>
                <w:kern w:val="0"/>
                <w:sz w:val="22"/>
              </w:rPr>
              <w:t>）</w:t>
            </w:r>
          </w:p>
        </w:tc>
      </w:tr>
    </w:tbl>
    <w:p w:rsidR="00D13606"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P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D13606" w:rsidRDefault="00D13606" w:rsidP="00740A21">
      <w:pPr>
        <w:widowControl/>
        <w:jc w:val="left"/>
        <w:rPr>
          <w:rFonts w:ascii="ＭＳ Ｐゴシック" w:eastAsia="ＭＳ Ｐゴシック" w:hAnsi="ＭＳ Ｐゴシック" w:cs="ＭＳ ゴシック"/>
          <w:kern w:val="0"/>
          <w:sz w:val="22"/>
        </w:rPr>
      </w:pPr>
    </w:p>
    <w:p w:rsidR="00F7377D" w:rsidRPr="001243D5" w:rsidRDefault="00F7377D" w:rsidP="00500A0F">
      <w:pPr>
        <w:rPr>
          <w:rFonts w:ascii="ＭＳ Ｐゴシック" w:eastAsia="ＭＳ Ｐゴシック" w:hAnsi="ＭＳ Ｐゴシック"/>
          <w:sz w:val="22"/>
        </w:rPr>
      </w:pPr>
    </w:p>
    <w:p w:rsidR="00740A21" w:rsidRPr="00E5035B" w:rsidRDefault="00E27E56"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Cs w:val="22"/>
        </w:rPr>
      </w:pPr>
      <w:r w:rsidRPr="001243D5">
        <w:rPr>
          <w:rFonts w:ascii="ＭＳ Ｐゴシック" w:eastAsia="ＭＳ Ｐゴシック" w:hAnsi="ＭＳ Ｐゴシック"/>
          <w:szCs w:val="22"/>
        </w:rPr>
        <w:t>2.8</w:t>
      </w:r>
      <w:r w:rsidR="005011C3" w:rsidRPr="001243D5">
        <w:rPr>
          <w:rFonts w:ascii="ＭＳ Ｐゴシック" w:eastAsia="ＭＳ Ｐゴシック" w:hAnsi="ＭＳ Ｐゴシック" w:hint="eastAsia"/>
          <w:szCs w:val="22"/>
        </w:rPr>
        <w:t xml:space="preserve">　</w:t>
      </w:r>
      <w:r w:rsidR="005A089A" w:rsidRPr="001243D5">
        <w:rPr>
          <w:rFonts w:ascii="ＭＳ Ｐゴシック" w:eastAsia="ＭＳ Ｐゴシック" w:hAnsi="ＭＳ Ｐゴシック" w:hint="eastAsia"/>
          <w:szCs w:val="22"/>
        </w:rPr>
        <w:t>臨床実践</w:t>
      </w:r>
      <w:r w:rsidR="001139BD" w:rsidRPr="001243D5">
        <w:rPr>
          <w:rFonts w:ascii="ＭＳ Ｐゴシック" w:eastAsia="ＭＳ Ｐゴシック" w:hAnsi="ＭＳ Ｐゴシック" w:hint="eastAsia"/>
          <w:szCs w:val="22"/>
        </w:rPr>
        <w:t>と</w:t>
      </w:r>
      <w:r w:rsidR="00037F0E" w:rsidRPr="001243D5">
        <w:rPr>
          <w:rFonts w:ascii="ＭＳ Ｐゴシック" w:eastAsia="ＭＳ Ｐゴシック" w:hAnsi="ＭＳ Ｐゴシック" w:hint="eastAsia"/>
          <w:szCs w:val="22"/>
        </w:rPr>
        <w:t>医療</w:t>
      </w:r>
      <w:r w:rsidR="00BD0E37" w:rsidRPr="001243D5">
        <w:rPr>
          <w:rFonts w:ascii="ＭＳ Ｐゴシック" w:eastAsia="ＭＳ Ｐゴシック" w:hAnsi="ＭＳ Ｐゴシック" w:hint="eastAsia"/>
          <w:szCs w:val="22"/>
        </w:rPr>
        <w:t>制度</w:t>
      </w:r>
      <w:r w:rsidR="001139BD" w:rsidRPr="001243D5">
        <w:rPr>
          <w:rFonts w:ascii="ＭＳ Ｐゴシック" w:eastAsia="ＭＳ Ｐゴシック" w:hAnsi="ＭＳ Ｐゴシック" w:hint="eastAsia"/>
          <w:szCs w:val="22"/>
        </w:rPr>
        <w:t>の連携</w:t>
      </w:r>
    </w:p>
    <w:tbl>
      <w:tblPr>
        <w:tblStyle w:val="af8"/>
        <w:tblW w:w="0" w:type="auto"/>
        <w:tblLook w:val="04A0" w:firstRow="1" w:lastRow="0" w:firstColumn="1" w:lastColumn="0" w:noHBand="0" w:noVBand="1"/>
      </w:tblPr>
      <w:tblGrid>
        <w:gridCol w:w="8702"/>
      </w:tblGrid>
      <w:tr w:rsidR="00B618A0" w:rsidTr="00B618A0">
        <w:tc>
          <w:tcPr>
            <w:tcW w:w="8702" w:type="dxa"/>
          </w:tcPr>
          <w:p w:rsidR="008610A1" w:rsidRPr="00425A8E" w:rsidRDefault="008610A1" w:rsidP="008610A1">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基本的水準：</w:t>
            </w:r>
          </w:p>
          <w:p w:rsidR="008610A1" w:rsidRPr="00E5035B" w:rsidRDefault="008610A1" w:rsidP="008610A1">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医科大学・医学部は</w:t>
            </w:r>
          </w:p>
          <w:p w:rsidR="008610A1" w:rsidRPr="00E5035B" w:rsidRDefault="008610A1" w:rsidP="00CC18C9">
            <w:pPr>
              <w:pStyle w:val="a7"/>
              <w:widowControl/>
              <w:numPr>
                <w:ilvl w:val="0"/>
                <w:numId w:val="127"/>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卒前教育と卒後の訓練または臨床実践の段階との間に適切な運営連携を確実に行なわなければならない。（B 2.8.1</w:t>
            </w:r>
            <w:r w:rsidRPr="00E5035B">
              <w:rPr>
                <w:rFonts w:asciiTheme="minorEastAsia" w:hAnsiTheme="minorEastAsia" w:cs="ＭＳ ゴシック"/>
                <w:kern w:val="0"/>
                <w:sz w:val="22"/>
              </w:rPr>
              <w:t>）</w:t>
            </w:r>
          </w:p>
          <w:p w:rsidR="008610A1" w:rsidRPr="00E5035B" w:rsidRDefault="008610A1" w:rsidP="008610A1">
            <w:pPr>
              <w:widowControl/>
              <w:jc w:val="left"/>
              <w:rPr>
                <w:rFonts w:asciiTheme="minorEastAsia" w:hAnsiTheme="minorEastAsia" w:cs="ＭＳ ゴシック"/>
                <w:kern w:val="0"/>
                <w:sz w:val="22"/>
              </w:rPr>
            </w:pPr>
          </w:p>
          <w:p w:rsidR="008610A1" w:rsidRPr="00425A8E" w:rsidRDefault="008610A1" w:rsidP="008610A1">
            <w:pPr>
              <w:widowControl/>
              <w:jc w:val="left"/>
              <w:rPr>
                <w:rFonts w:ascii="ＭＳ Ｐゴシック" w:eastAsia="ＭＳ Ｐゴシック" w:hAnsi="ＭＳ Ｐゴシック" w:cs="ＭＳ ゴシック"/>
                <w:b/>
                <w:kern w:val="0"/>
                <w:sz w:val="22"/>
              </w:rPr>
            </w:pPr>
            <w:r w:rsidRPr="00425A8E">
              <w:rPr>
                <w:rFonts w:ascii="ＭＳ Ｐゴシック" w:eastAsia="ＭＳ Ｐゴシック" w:hAnsi="ＭＳ Ｐゴシック" w:cs="ＭＳ ゴシック" w:hint="eastAsia"/>
                <w:b/>
                <w:kern w:val="0"/>
                <w:sz w:val="22"/>
              </w:rPr>
              <w:t>質的向上のための水準：</w:t>
            </w:r>
          </w:p>
          <w:p w:rsidR="008610A1" w:rsidRPr="00E5035B" w:rsidRDefault="008610A1" w:rsidP="008610A1">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医科大学・医学部は</w:t>
            </w:r>
          </w:p>
          <w:p w:rsidR="008610A1" w:rsidRPr="00E5035B" w:rsidRDefault="008610A1" w:rsidP="00CC18C9">
            <w:pPr>
              <w:pStyle w:val="a7"/>
              <w:widowControl/>
              <w:numPr>
                <w:ilvl w:val="0"/>
                <w:numId w:val="128"/>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カリキュラム委員会を通じて以下のことを確実に行なうべきである。</w:t>
            </w:r>
          </w:p>
          <w:p w:rsidR="008610A1" w:rsidRPr="00E5035B" w:rsidRDefault="008610A1" w:rsidP="00CC18C9">
            <w:pPr>
              <w:pStyle w:val="a7"/>
              <w:widowControl/>
              <w:numPr>
                <w:ilvl w:val="1"/>
                <w:numId w:val="129"/>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卒業生が働くと考えられる環境からの情報を得て、教育プログラムを適切に改良すること。（Q 2.8.1</w:t>
            </w:r>
            <w:r w:rsidRPr="00E5035B">
              <w:rPr>
                <w:rFonts w:asciiTheme="minorEastAsia" w:hAnsiTheme="minorEastAsia" w:cs="ＭＳ ゴシック"/>
                <w:kern w:val="0"/>
                <w:sz w:val="22"/>
              </w:rPr>
              <w:t>）</w:t>
            </w:r>
          </w:p>
          <w:p w:rsidR="008610A1" w:rsidRPr="00E5035B" w:rsidRDefault="008610A1" w:rsidP="00CC18C9">
            <w:pPr>
              <w:pStyle w:val="a7"/>
              <w:widowControl/>
              <w:numPr>
                <w:ilvl w:val="1"/>
                <w:numId w:val="129"/>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地域や社会の意見を取り入れ、教育プログラムの改良を検討すること。（Q 2.8.2</w:t>
            </w:r>
            <w:r w:rsidRPr="00E5035B">
              <w:rPr>
                <w:rFonts w:asciiTheme="minorEastAsia" w:hAnsiTheme="minorEastAsia" w:cs="ＭＳ ゴシック"/>
                <w:kern w:val="0"/>
                <w:sz w:val="22"/>
              </w:rPr>
              <w:t>）</w:t>
            </w:r>
          </w:p>
          <w:p w:rsidR="008610A1" w:rsidRPr="00E5035B" w:rsidRDefault="008610A1" w:rsidP="008610A1">
            <w:pPr>
              <w:widowControl/>
              <w:jc w:val="left"/>
              <w:rPr>
                <w:rFonts w:asciiTheme="minorEastAsia" w:hAnsiTheme="minorEastAsia" w:cs="ＭＳ ゴシック"/>
                <w:kern w:val="0"/>
                <w:sz w:val="22"/>
              </w:rPr>
            </w:pPr>
          </w:p>
          <w:p w:rsidR="008610A1" w:rsidRPr="00425A8E" w:rsidRDefault="008610A1" w:rsidP="008610A1">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注　釈：</w:t>
            </w:r>
          </w:p>
          <w:p w:rsidR="008610A1" w:rsidRPr="00E5035B" w:rsidRDefault="008610A1" w:rsidP="00CC18C9">
            <w:pPr>
              <w:pStyle w:val="a7"/>
              <w:widowControl/>
              <w:numPr>
                <w:ilvl w:val="0"/>
                <w:numId w:val="17"/>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[運営連携]とは、保健医療上の問題点を特定し、それに対して必要な教育成果を明らかにすることを意味する。このためには、地域、全国、地域の国家間、そし</w:t>
            </w:r>
            <w:r w:rsidRPr="00E5035B">
              <w:rPr>
                <w:rFonts w:asciiTheme="minorEastAsia" w:hAnsiTheme="minorEastAsia" w:cs="ＭＳ ゴシック" w:hint="eastAsia"/>
                <w:kern w:val="0"/>
                <w:sz w:val="22"/>
              </w:rPr>
              <w:lastRenderedPageBreak/>
              <w:t>て全世界の視点に立って、教育プログラムの要素および卒前・卒後・生涯教育の連携について明確にし、定める必要がある。運営連携には、保健医療機関との意見交換および保健医療チーム活動への教員および学生の参画を含むことができる。さらに卒業生の雇用者からのキャリア情報提供などの建設的意見交換も含まれる。</w:t>
            </w:r>
          </w:p>
          <w:p w:rsidR="00B618A0" w:rsidRPr="00B618A0" w:rsidRDefault="008610A1" w:rsidP="00CC18C9">
            <w:pPr>
              <w:pStyle w:val="a7"/>
              <w:widowControl/>
              <w:numPr>
                <w:ilvl w:val="0"/>
                <w:numId w:val="1"/>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w:t>
            </w:r>
            <w:r w:rsidRPr="00E5035B">
              <w:rPr>
                <w:rFonts w:asciiTheme="minorEastAsia" w:hAnsiTheme="minorEastAsia" w:cs="ＭＳ ゴシック"/>
                <w:kern w:val="0"/>
                <w:sz w:val="22"/>
              </w:rPr>
              <w:t>卒後の</w:t>
            </w:r>
            <w:r w:rsidRPr="00E5035B">
              <w:rPr>
                <w:rFonts w:asciiTheme="minorEastAsia" w:hAnsiTheme="minorEastAsia" w:cs="ＭＳ ゴシック" w:hint="eastAsia"/>
                <w:kern w:val="0"/>
                <w:sz w:val="22"/>
              </w:rPr>
              <w:t>訓練または臨床実践の</w:t>
            </w:r>
            <w:r w:rsidRPr="00E5035B">
              <w:rPr>
                <w:rFonts w:asciiTheme="minorEastAsia" w:hAnsiTheme="minorEastAsia" w:cs="ＭＳ ゴシック"/>
                <w:kern w:val="0"/>
                <w:sz w:val="22"/>
              </w:rPr>
              <w:t>段階</w:t>
            </w:r>
            <w:r w:rsidRPr="00E5035B">
              <w:rPr>
                <w:rFonts w:asciiTheme="minorEastAsia" w:hAnsiTheme="minorEastAsia" w:cs="ＭＳ ゴシック" w:hint="eastAsia"/>
                <w:kern w:val="0"/>
                <w:sz w:val="22"/>
              </w:rPr>
              <w:t>]</w:t>
            </w:r>
            <w:r w:rsidRPr="00E5035B">
              <w:rPr>
                <w:rFonts w:asciiTheme="minorEastAsia" w:hAnsiTheme="minorEastAsia" w:cs="ＭＳ ゴシック"/>
                <w:kern w:val="0"/>
                <w:sz w:val="22"/>
              </w:rPr>
              <w:t>には、卒後教育（卒後研修、認定医教育、専門医教育）および生涯教育</w:t>
            </w:r>
            <w:r w:rsidRPr="00E5035B">
              <w:rPr>
                <w:rFonts w:asciiTheme="minorEastAsia" w:hAnsiTheme="minorEastAsia" w:cs="ＭＳ ゴシック" w:hint="eastAsia"/>
                <w:kern w:val="0"/>
                <w:sz w:val="22"/>
              </w:rPr>
              <w:t>（</w:t>
            </w:r>
            <w:r w:rsidRPr="00E5035B">
              <w:rPr>
                <w:rFonts w:asciiTheme="minorEastAsia" w:hAnsiTheme="minorEastAsia" w:cs="ＭＳ ゴシック"/>
                <w:kern w:val="0"/>
                <w:sz w:val="22"/>
              </w:rPr>
              <w:t>continuing professional development,</w:t>
            </w:r>
            <w:r w:rsidRPr="00E5035B">
              <w:rPr>
                <w:rFonts w:asciiTheme="minorEastAsia" w:hAnsiTheme="minorEastAsia" w:cs="ＭＳ ゴシック" w:hint="eastAsia"/>
                <w:kern w:val="0"/>
                <w:sz w:val="22"/>
              </w:rPr>
              <w:t xml:space="preserve"> </w:t>
            </w:r>
            <w:r w:rsidRPr="00E5035B">
              <w:rPr>
                <w:rFonts w:asciiTheme="minorEastAsia" w:hAnsiTheme="minorEastAsia" w:cs="ＭＳ ゴシック"/>
                <w:kern w:val="0"/>
                <w:sz w:val="22"/>
              </w:rPr>
              <w:t>CPD；continuing medical education,</w:t>
            </w:r>
            <w:r w:rsidRPr="00E5035B">
              <w:rPr>
                <w:rFonts w:asciiTheme="minorEastAsia" w:hAnsiTheme="minorEastAsia" w:cs="ＭＳ ゴシック" w:hint="eastAsia"/>
                <w:kern w:val="0"/>
                <w:sz w:val="22"/>
              </w:rPr>
              <w:t xml:space="preserve"> </w:t>
            </w:r>
            <w:r w:rsidRPr="00E5035B">
              <w:rPr>
                <w:rFonts w:asciiTheme="minorEastAsia" w:hAnsiTheme="minorEastAsia" w:cs="ＭＳ ゴシック"/>
                <w:kern w:val="0"/>
                <w:sz w:val="22"/>
              </w:rPr>
              <w:t>CME</w:t>
            </w:r>
            <w:r w:rsidRPr="00E5035B">
              <w:rPr>
                <w:rFonts w:asciiTheme="minorEastAsia" w:hAnsiTheme="minorEastAsia" w:cs="ＭＳ ゴシック" w:hint="eastAsia"/>
                <w:kern w:val="0"/>
                <w:sz w:val="22"/>
              </w:rPr>
              <w:t>）を含む。</w:t>
            </w:r>
          </w:p>
        </w:tc>
      </w:tr>
    </w:tbl>
    <w:p w:rsidR="00D13606" w:rsidRDefault="00D13606" w:rsidP="00D13606">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D13606" w:rsidRDefault="008610A1" w:rsidP="00387E0C">
            <w:pPr>
              <w:widowControl/>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卒前教育と卒後の訓練または臨床実践の段階との間に適切な運営連携を確実に行なわなければならない。</w:t>
            </w:r>
            <w:r w:rsidRPr="00425A8E">
              <w:rPr>
                <w:rFonts w:ascii="ＭＳ Ｐゴシック" w:eastAsia="ＭＳ Ｐゴシック" w:hAnsi="ＭＳ Ｐゴシック" w:cs="ＭＳ ゴシック" w:hint="eastAsia"/>
                <w:kern w:val="0"/>
                <w:sz w:val="22"/>
              </w:rPr>
              <w:t>（B 2.8.1</w:t>
            </w:r>
            <w:r w:rsidRPr="00425A8E">
              <w:rPr>
                <w:rFonts w:ascii="ＭＳ Ｐゴシック" w:eastAsia="ＭＳ Ｐゴシック" w:hAnsi="ＭＳ Ｐゴシック" w:cs="ＭＳ ゴシック"/>
                <w:kern w:val="0"/>
                <w:sz w:val="22"/>
              </w:rPr>
              <w:t>）</w:t>
            </w:r>
          </w:p>
        </w:tc>
      </w:tr>
    </w:tbl>
    <w:p w:rsidR="00D13606" w:rsidRPr="007E5954"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AF2C00"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5011C3" w:rsidRDefault="00D13606" w:rsidP="00D13606">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8610A1" w:rsidRPr="00E5035B" w:rsidRDefault="008610A1" w:rsidP="008610A1">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カリキュラム委員会を通じて以下のことを確実に行なうべきである。</w:t>
            </w:r>
          </w:p>
          <w:p w:rsidR="00D13606" w:rsidRPr="008610A1" w:rsidRDefault="008610A1"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卒業生が働くと考えられる環境からの情報を得て、教育プログラムを適切に改良すること。</w:t>
            </w:r>
            <w:r w:rsidRPr="008610A1">
              <w:rPr>
                <w:rFonts w:ascii="ＭＳ Ｐゴシック" w:eastAsia="ＭＳ Ｐゴシック" w:hAnsi="ＭＳ Ｐゴシック" w:cs="ＭＳ ゴシック" w:hint="eastAsia"/>
                <w:kern w:val="0"/>
                <w:sz w:val="22"/>
              </w:rPr>
              <w:t>（Q 2.8.1</w:t>
            </w:r>
            <w:r w:rsidRPr="008610A1">
              <w:rPr>
                <w:rFonts w:ascii="ＭＳ Ｐゴシック" w:eastAsia="ＭＳ Ｐゴシック" w:hAnsi="ＭＳ Ｐゴシック" w:cs="ＭＳ ゴシック"/>
                <w:kern w:val="0"/>
                <w:sz w:val="22"/>
              </w:rPr>
              <w:t>）</w:t>
            </w:r>
          </w:p>
        </w:tc>
      </w:tr>
    </w:tbl>
    <w:p w:rsidR="00D13606"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P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5011C3" w:rsidRDefault="00D13606" w:rsidP="00D13606">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8610A1" w:rsidRPr="00E5035B" w:rsidRDefault="008610A1" w:rsidP="008610A1">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カリキュラム委員会を通じて以下のことを確実に行なうべきである。</w:t>
            </w:r>
          </w:p>
          <w:p w:rsidR="00D13606" w:rsidRPr="008610A1" w:rsidRDefault="008610A1"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地域や社会の意見を取り入れ、教育プログラムの改良を検討すること</w:t>
            </w:r>
            <w:r w:rsidRPr="008610A1">
              <w:rPr>
                <w:rFonts w:ascii="ＭＳ Ｐゴシック" w:eastAsia="ＭＳ Ｐゴシック" w:hAnsi="ＭＳ Ｐゴシック" w:cs="ＭＳ ゴシック" w:hint="eastAsia"/>
                <w:kern w:val="0"/>
                <w:sz w:val="22"/>
              </w:rPr>
              <w:t>。（Q 2.8.2</w:t>
            </w:r>
            <w:r w:rsidRPr="008610A1">
              <w:rPr>
                <w:rFonts w:ascii="ＭＳ Ｐゴシック" w:eastAsia="ＭＳ Ｐゴシック" w:hAnsi="ＭＳ Ｐゴシック" w:cs="ＭＳ ゴシック"/>
                <w:kern w:val="0"/>
                <w:sz w:val="22"/>
              </w:rPr>
              <w:t>）</w:t>
            </w:r>
          </w:p>
        </w:tc>
      </w:tr>
    </w:tbl>
    <w:p w:rsidR="00D13606"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P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D13606" w:rsidRDefault="00D13606" w:rsidP="00740A21">
      <w:pPr>
        <w:widowControl/>
        <w:jc w:val="left"/>
        <w:rPr>
          <w:rFonts w:ascii="ＭＳ Ｐゴシック" w:eastAsia="ＭＳ Ｐゴシック" w:hAnsi="ＭＳ Ｐゴシック" w:cs="ＭＳ ゴシック"/>
          <w:kern w:val="0"/>
          <w:sz w:val="22"/>
        </w:rPr>
      </w:pPr>
    </w:p>
    <w:p w:rsidR="00BE2DA5" w:rsidRDefault="00BE2DA5" w:rsidP="00500A0F">
      <w:pPr>
        <w:widowControl/>
        <w:jc w:val="left"/>
        <w:rPr>
          <w:rFonts w:ascii="ＭＳ Ｐゴシック" w:eastAsia="ＭＳ Ｐゴシック" w:hAnsi="ＭＳ Ｐゴシック" w:cs="ＭＳ ゴシック"/>
          <w:b/>
          <w:bCs/>
          <w:kern w:val="0"/>
          <w:sz w:val="22"/>
        </w:rPr>
      </w:pPr>
      <w:r>
        <w:rPr>
          <w:rFonts w:ascii="ＭＳ Ｐゴシック" w:eastAsia="ＭＳ Ｐゴシック" w:hAnsi="ＭＳ Ｐゴシック" w:cs="ＭＳ ゴシック"/>
          <w:b/>
          <w:bCs/>
          <w:kern w:val="0"/>
          <w:sz w:val="22"/>
        </w:rPr>
        <w:br w:type="page"/>
      </w: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Pr="00BE2DA5" w:rsidRDefault="00BE2DA5" w:rsidP="00BE2DA5">
      <w:pPr>
        <w:jc w:val="center"/>
        <w:rPr>
          <w:rFonts w:ascii="ＭＳ Ｐゴシック" w:eastAsia="ＭＳ Ｐゴシック" w:hAnsi="ＭＳ Ｐゴシック"/>
          <w:b/>
          <w:sz w:val="40"/>
          <w:szCs w:val="40"/>
        </w:rPr>
      </w:pPr>
      <w:r w:rsidRPr="00BE2DA5">
        <w:rPr>
          <w:rFonts w:asciiTheme="minorEastAsia" w:hAnsiTheme="minorEastAsia" w:cs="ＭＳ ゴシック" w:hint="eastAsia"/>
          <w:b/>
          <w:kern w:val="0"/>
          <w:sz w:val="40"/>
          <w:szCs w:val="40"/>
        </w:rPr>
        <w:t>３.　学生評価</w:t>
      </w:r>
    </w:p>
    <w:p w:rsidR="00BE2DA5" w:rsidRDefault="00BE2DA5" w:rsidP="00BE2DA5">
      <w:pPr>
        <w:widowControl/>
        <w:jc w:val="left"/>
        <w:rPr>
          <w:rFonts w:ascii="ＭＳ Ｐゴシック" w:eastAsia="ＭＳ Ｐゴシック" w:hAnsi="ＭＳ Ｐゴシック"/>
          <w:sz w:val="22"/>
        </w:rPr>
      </w:pPr>
      <w:r w:rsidRPr="001243D5">
        <w:rPr>
          <w:rFonts w:ascii="ＭＳ Ｐゴシック" w:eastAsia="ＭＳ Ｐゴシック" w:hAnsi="ＭＳ Ｐゴシック"/>
          <w:sz w:val="22"/>
        </w:rPr>
        <w:br w:type="page"/>
      </w:r>
    </w:p>
    <w:p w:rsidR="001139BD" w:rsidRPr="001243D5" w:rsidRDefault="006C31CD" w:rsidP="00500A0F">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Cs w:val="22"/>
        </w:rPr>
      </w:pPr>
      <w:r w:rsidRPr="001243D5">
        <w:rPr>
          <w:rFonts w:ascii="ＭＳ Ｐゴシック" w:eastAsia="ＭＳ Ｐゴシック" w:hAnsi="ＭＳ Ｐゴシック" w:hint="eastAsia"/>
          <w:szCs w:val="22"/>
        </w:rPr>
        <w:lastRenderedPageBreak/>
        <w:t>３</w:t>
      </w:r>
      <w:r w:rsidR="001139BD" w:rsidRPr="001243D5">
        <w:rPr>
          <w:rFonts w:ascii="ＭＳ Ｐゴシック" w:eastAsia="ＭＳ Ｐゴシック" w:hAnsi="ＭＳ Ｐゴシック"/>
          <w:szCs w:val="22"/>
        </w:rPr>
        <w:t>.</w:t>
      </w:r>
      <w:r w:rsidR="007F4926" w:rsidRPr="001243D5">
        <w:rPr>
          <w:rFonts w:ascii="ＭＳ Ｐゴシック" w:eastAsia="ＭＳ Ｐゴシック" w:hAnsi="ＭＳ Ｐゴシック" w:hint="eastAsia"/>
          <w:szCs w:val="22"/>
        </w:rPr>
        <w:t xml:space="preserve">　学生</w:t>
      </w:r>
      <w:r w:rsidR="001139BD" w:rsidRPr="001243D5">
        <w:rPr>
          <w:rFonts w:ascii="ＭＳ Ｐゴシック" w:eastAsia="ＭＳ Ｐゴシック" w:hAnsi="ＭＳ Ｐゴシック" w:hint="eastAsia"/>
          <w:szCs w:val="22"/>
        </w:rPr>
        <w:t>評価</w:t>
      </w:r>
    </w:p>
    <w:p w:rsidR="00D13606" w:rsidRPr="001243D5" w:rsidRDefault="00D13606" w:rsidP="00500A0F">
      <w:pPr>
        <w:widowControl/>
        <w:jc w:val="left"/>
        <w:rPr>
          <w:rFonts w:ascii="ＭＳ Ｐゴシック" w:eastAsia="ＭＳ Ｐゴシック" w:hAnsi="ＭＳ Ｐゴシック" w:cs="ＭＳ ゴシック"/>
          <w:b/>
          <w:bCs/>
          <w:kern w:val="0"/>
          <w:sz w:val="22"/>
        </w:rPr>
      </w:pPr>
    </w:p>
    <w:p w:rsidR="001E5C0D" w:rsidRPr="00E5035B" w:rsidRDefault="00E27E56"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Cs w:val="22"/>
        </w:rPr>
      </w:pPr>
      <w:r w:rsidRPr="001243D5">
        <w:rPr>
          <w:rFonts w:ascii="ＭＳ Ｐゴシック" w:eastAsia="ＭＳ Ｐゴシック" w:hAnsi="ＭＳ Ｐゴシック"/>
          <w:szCs w:val="22"/>
        </w:rPr>
        <w:t>3.1</w:t>
      </w:r>
      <w:r w:rsidR="001139BD" w:rsidRPr="001243D5">
        <w:rPr>
          <w:rFonts w:ascii="ＭＳ Ｐゴシック" w:eastAsia="ＭＳ Ｐゴシック" w:hAnsi="ＭＳ Ｐゴシック"/>
          <w:szCs w:val="22"/>
        </w:rPr>
        <w:t xml:space="preserve"> 評価方法</w:t>
      </w:r>
    </w:p>
    <w:tbl>
      <w:tblPr>
        <w:tblStyle w:val="af8"/>
        <w:tblW w:w="0" w:type="auto"/>
        <w:tblLook w:val="04A0" w:firstRow="1" w:lastRow="0" w:firstColumn="1" w:lastColumn="0" w:noHBand="0" w:noVBand="1"/>
      </w:tblPr>
      <w:tblGrid>
        <w:gridCol w:w="8702"/>
      </w:tblGrid>
      <w:tr w:rsidR="00D13606" w:rsidTr="00D13606">
        <w:tc>
          <w:tcPr>
            <w:tcW w:w="8702" w:type="dxa"/>
          </w:tcPr>
          <w:p w:rsidR="008610A1" w:rsidRPr="00425A8E" w:rsidRDefault="008610A1" w:rsidP="008610A1">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基本的水準：</w:t>
            </w:r>
          </w:p>
          <w:p w:rsidR="008610A1" w:rsidRPr="00E5035B" w:rsidRDefault="008610A1" w:rsidP="008610A1">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医科大学・医学部は</w:t>
            </w:r>
          </w:p>
          <w:p w:rsidR="008610A1" w:rsidRPr="00E5035B" w:rsidRDefault="008610A1" w:rsidP="00CC18C9">
            <w:pPr>
              <w:pStyle w:val="a7"/>
              <w:widowControl/>
              <w:numPr>
                <w:ilvl w:val="0"/>
                <w:numId w:val="107"/>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学生の評価について、原理、方法および実施を定め開示しなくてはならない。開示すべき内容には、合格基準、進級基準、および追再試の回数が含まれる。（B 3.1.1</w:t>
            </w:r>
            <w:r w:rsidRPr="00E5035B">
              <w:rPr>
                <w:rFonts w:asciiTheme="minorEastAsia" w:hAnsiTheme="minorEastAsia" w:cs="ＭＳ ゴシック"/>
                <w:kern w:val="0"/>
                <w:sz w:val="22"/>
              </w:rPr>
              <w:t>）</w:t>
            </w:r>
          </w:p>
          <w:p w:rsidR="008610A1" w:rsidRPr="00E5035B" w:rsidRDefault="008610A1" w:rsidP="00CC18C9">
            <w:pPr>
              <w:pStyle w:val="a7"/>
              <w:widowControl/>
              <w:numPr>
                <w:ilvl w:val="0"/>
                <w:numId w:val="107"/>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知識、技能および態度を含む評価を確実に実施しなくてはならない。（B 3.1.2</w:t>
            </w:r>
            <w:r w:rsidRPr="00E5035B">
              <w:rPr>
                <w:rFonts w:asciiTheme="minorEastAsia" w:hAnsiTheme="minorEastAsia" w:cs="ＭＳ ゴシック"/>
                <w:kern w:val="0"/>
                <w:sz w:val="22"/>
              </w:rPr>
              <w:t>）</w:t>
            </w:r>
          </w:p>
          <w:p w:rsidR="008610A1" w:rsidRPr="00E5035B" w:rsidRDefault="008610A1" w:rsidP="00CC18C9">
            <w:pPr>
              <w:pStyle w:val="a7"/>
              <w:widowControl/>
              <w:numPr>
                <w:ilvl w:val="0"/>
                <w:numId w:val="107"/>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様々な方法と形式の評価をそれぞれの評価有用性に合わせて活用しなくてはならない。（B 3.1.3</w:t>
            </w:r>
            <w:r w:rsidRPr="00E5035B">
              <w:rPr>
                <w:rFonts w:asciiTheme="minorEastAsia" w:hAnsiTheme="minorEastAsia" w:cs="ＭＳ ゴシック"/>
                <w:kern w:val="0"/>
                <w:sz w:val="22"/>
              </w:rPr>
              <w:t>）</w:t>
            </w:r>
          </w:p>
          <w:p w:rsidR="008610A1" w:rsidRPr="00E5035B" w:rsidRDefault="008610A1" w:rsidP="00CC18C9">
            <w:pPr>
              <w:pStyle w:val="a7"/>
              <w:widowControl/>
              <w:numPr>
                <w:ilvl w:val="0"/>
                <w:numId w:val="107"/>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評価方法および結果に利益相反が生じないようにしなくてはならない。（B 3.1.4</w:t>
            </w:r>
            <w:r w:rsidRPr="00E5035B">
              <w:rPr>
                <w:rFonts w:asciiTheme="minorEastAsia" w:hAnsiTheme="minorEastAsia" w:cs="ＭＳ ゴシック"/>
                <w:kern w:val="0"/>
                <w:sz w:val="22"/>
              </w:rPr>
              <w:t>）</w:t>
            </w:r>
          </w:p>
          <w:p w:rsidR="008610A1" w:rsidRPr="00E5035B" w:rsidRDefault="008610A1" w:rsidP="00CC18C9">
            <w:pPr>
              <w:pStyle w:val="a7"/>
              <w:widowControl/>
              <w:numPr>
                <w:ilvl w:val="0"/>
                <w:numId w:val="107"/>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評価が外部の専門家によって精密に吟味されなくてはならない。（B 3.1.5</w:t>
            </w:r>
            <w:r w:rsidRPr="00E5035B">
              <w:rPr>
                <w:rFonts w:asciiTheme="minorEastAsia" w:hAnsiTheme="minorEastAsia" w:cs="ＭＳ ゴシック"/>
                <w:kern w:val="0"/>
                <w:sz w:val="22"/>
              </w:rPr>
              <w:t>）</w:t>
            </w:r>
          </w:p>
          <w:p w:rsidR="008610A1" w:rsidRPr="00E5035B" w:rsidRDefault="008610A1" w:rsidP="008610A1">
            <w:pPr>
              <w:widowControl/>
              <w:jc w:val="left"/>
              <w:rPr>
                <w:rFonts w:asciiTheme="minorEastAsia" w:hAnsiTheme="minorEastAsia" w:cs="ＭＳ ゴシック"/>
                <w:kern w:val="0"/>
                <w:sz w:val="22"/>
              </w:rPr>
            </w:pPr>
          </w:p>
          <w:p w:rsidR="008610A1" w:rsidRPr="00425A8E" w:rsidRDefault="008610A1" w:rsidP="008610A1">
            <w:pPr>
              <w:widowControl/>
              <w:jc w:val="left"/>
              <w:rPr>
                <w:rFonts w:ascii="ＭＳ Ｐゴシック" w:eastAsia="ＭＳ Ｐゴシック" w:hAnsi="ＭＳ Ｐゴシック" w:cs="ＭＳ ゴシック"/>
                <w:b/>
                <w:kern w:val="0"/>
                <w:sz w:val="22"/>
              </w:rPr>
            </w:pPr>
            <w:r w:rsidRPr="00425A8E">
              <w:rPr>
                <w:rFonts w:ascii="ＭＳ Ｐゴシック" w:eastAsia="ＭＳ Ｐゴシック" w:hAnsi="ＭＳ Ｐゴシック" w:cs="ＭＳ ゴシック" w:hint="eastAsia"/>
                <w:b/>
                <w:kern w:val="0"/>
                <w:sz w:val="22"/>
              </w:rPr>
              <w:t>質的向上のための水準：</w:t>
            </w:r>
          </w:p>
          <w:p w:rsidR="008610A1" w:rsidRPr="00E5035B" w:rsidRDefault="008610A1" w:rsidP="008610A1">
            <w:pPr>
              <w:widowControl/>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医科大学・医学部は</w:t>
            </w:r>
          </w:p>
          <w:p w:rsidR="008610A1" w:rsidRPr="00E5035B" w:rsidRDefault="008610A1" w:rsidP="00CC18C9">
            <w:pPr>
              <w:pStyle w:val="a7"/>
              <w:widowControl/>
              <w:numPr>
                <w:ilvl w:val="0"/>
                <w:numId w:val="108"/>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評価法の信頼性と妥当性を評価し、明示すべきである。（Q 3.1.1</w:t>
            </w:r>
            <w:r w:rsidRPr="00E5035B">
              <w:rPr>
                <w:rFonts w:asciiTheme="minorEastAsia" w:hAnsiTheme="minorEastAsia" w:cs="ＭＳ ゴシック"/>
                <w:kern w:val="0"/>
                <w:sz w:val="22"/>
              </w:rPr>
              <w:t>）</w:t>
            </w:r>
          </w:p>
          <w:p w:rsidR="008610A1" w:rsidRPr="00E5035B" w:rsidRDefault="008610A1" w:rsidP="00CC18C9">
            <w:pPr>
              <w:pStyle w:val="a7"/>
              <w:widowControl/>
              <w:numPr>
                <w:ilvl w:val="0"/>
                <w:numId w:val="108"/>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必要に合わせて新しい評価法を導入すべきである。（Q 3.1.2</w:t>
            </w:r>
            <w:r w:rsidRPr="00E5035B">
              <w:rPr>
                <w:rFonts w:asciiTheme="minorEastAsia" w:hAnsiTheme="minorEastAsia" w:cs="ＭＳ ゴシック"/>
                <w:kern w:val="0"/>
                <w:sz w:val="22"/>
              </w:rPr>
              <w:t>）</w:t>
            </w:r>
          </w:p>
          <w:p w:rsidR="008610A1" w:rsidRPr="00E5035B" w:rsidRDefault="008610A1" w:rsidP="00CC18C9">
            <w:pPr>
              <w:pStyle w:val="a7"/>
              <w:widowControl/>
              <w:numPr>
                <w:ilvl w:val="0"/>
                <w:numId w:val="108"/>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評価に対して疑義の申し立てができる制度を構築すべきである。（Q 3.1.3</w:t>
            </w:r>
            <w:r w:rsidRPr="00E5035B">
              <w:rPr>
                <w:rFonts w:asciiTheme="minorEastAsia" w:hAnsiTheme="minorEastAsia" w:cs="ＭＳ ゴシック"/>
                <w:kern w:val="0"/>
                <w:sz w:val="22"/>
              </w:rPr>
              <w:t>）</w:t>
            </w:r>
          </w:p>
          <w:p w:rsidR="008610A1" w:rsidRPr="00E5035B" w:rsidRDefault="008610A1" w:rsidP="008610A1">
            <w:pPr>
              <w:widowControl/>
              <w:jc w:val="left"/>
              <w:rPr>
                <w:rFonts w:asciiTheme="minorEastAsia" w:hAnsiTheme="minorEastAsia" w:cs="ＭＳ ゴシック"/>
                <w:kern w:val="0"/>
                <w:sz w:val="22"/>
              </w:rPr>
            </w:pPr>
          </w:p>
          <w:p w:rsidR="008610A1" w:rsidRPr="00425A8E" w:rsidRDefault="008610A1" w:rsidP="008610A1">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注　釈：</w:t>
            </w:r>
          </w:p>
          <w:p w:rsidR="008610A1" w:rsidRPr="00E5035B" w:rsidRDefault="008610A1" w:rsidP="00CC18C9">
            <w:pPr>
              <w:pStyle w:val="a7"/>
              <w:widowControl/>
              <w:numPr>
                <w:ilvl w:val="0"/>
                <w:numId w:val="18"/>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[原理、方法および実施]は、試験および他の評価の回数、筆記と口述試験の配分、</w:t>
            </w:r>
            <w:r w:rsidRPr="00E5035B">
              <w:rPr>
                <w:rFonts w:asciiTheme="minorEastAsia" w:hAnsiTheme="minorEastAsia" w:hint="eastAsia"/>
              </w:rPr>
              <w:t>集団に対する相対評価と能力を基準とした絶対評価</w:t>
            </w:r>
            <w:r w:rsidRPr="00E5035B">
              <w:rPr>
                <w:rFonts w:asciiTheme="minorEastAsia" w:hAnsiTheme="minorEastAsia" w:cs="ＭＳ ゴシック" w:hint="eastAsia"/>
                <w:kern w:val="0"/>
                <w:sz w:val="22"/>
              </w:rPr>
              <w:t>、そして特殊な目的を持った試験（例objective structured clinical examinations(OSCE)もしくはmini clinical evaluation exercise(MiniCEX)）を含む。</w:t>
            </w:r>
          </w:p>
          <w:p w:rsidR="008610A1" w:rsidRPr="00E5035B" w:rsidRDefault="008610A1" w:rsidP="00CC18C9">
            <w:pPr>
              <w:pStyle w:val="a7"/>
              <w:widowControl/>
              <w:numPr>
                <w:ilvl w:val="0"/>
                <w:numId w:val="18"/>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[方法と形式の評価]には、外部評価者を採用し、評価の公平性、質および透明性を高めることを含む。</w:t>
            </w:r>
          </w:p>
          <w:p w:rsidR="008610A1" w:rsidRPr="00E5035B" w:rsidRDefault="008610A1" w:rsidP="00CC18C9">
            <w:pPr>
              <w:pStyle w:val="a7"/>
              <w:widowControl/>
              <w:numPr>
                <w:ilvl w:val="0"/>
                <w:numId w:val="18"/>
              </w:numPr>
              <w:ind w:leftChars="0"/>
              <w:jc w:val="left"/>
              <w:rPr>
                <w:rFonts w:asciiTheme="minorEastAsia" w:hAnsiTheme="minorEastAsia" w:cs="ＭＳ ゴシック"/>
                <w:kern w:val="0"/>
                <w:sz w:val="22"/>
              </w:rPr>
            </w:pPr>
            <w:r w:rsidRPr="00E5035B">
              <w:rPr>
                <w:rFonts w:asciiTheme="minorEastAsia" w:hAnsiTheme="minorEastAsia" w:cs="ＭＳ ゴシック" w:hint="eastAsia"/>
                <w:kern w:val="0"/>
                <w:sz w:val="22"/>
              </w:rPr>
              <w:t>[評価有用性]は、評価法および評価実施の妥当性、信頼性、教育上の影響力、学生の受容、効率を合わせて決められる。</w:t>
            </w:r>
          </w:p>
          <w:p w:rsidR="00D13606" w:rsidRPr="00D13606" w:rsidRDefault="008610A1" w:rsidP="00CC18C9">
            <w:pPr>
              <w:pStyle w:val="a7"/>
              <w:widowControl/>
              <w:numPr>
                <w:ilvl w:val="0"/>
                <w:numId w:val="1"/>
              </w:numPr>
              <w:ind w:leftChars="0"/>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評価法の信頼性と妥当性の評価のために、評価実施過程に関わる適切な質保証がなされなくてはならない。</w:t>
            </w:r>
          </w:p>
        </w:tc>
      </w:tr>
    </w:tbl>
    <w:p w:rsidR="00D13606" w:rsidRDefault="00D13606" w:rsidP="00D13606">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D13606" w:rsidRDefault="008610A1" w:rsidP="00387E0C">
            <w:pPr>
              <w:widowControl/>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学生の評価について、原理、方法および実施を定め開示しなくてはならない。開示すべき内容には、合格基準、進級基準、および追再試の回数が含まれる。</w:t>
            </w:r>
            <w:r w:rsidRPr="00425A8E">
              <w:rPr>
                <w:rFonts w:ascii="ＭＳ Ｐゴシック" w:eastAsia="ＭＳ Ｐゴシック" w:hAnsi="ＭＳ Ｐゴシック" w:cs="ＭＳ ゴシック" w:hint="eastAsia"/>
                <w:kern w:val="0"/>
                <w:sz w:val="22"/>
              </w:rPr>
              <w:t>（B 3.1.1</w:t>
            </w:r>
            <w:r w:rsidRPr="00425A8E">
              <w:rPr>
                <w:rFonts w:ascii="ＭＳ Ｐゴシック" w:eastAsia="ＭＳ Ｐゴシック" w:hAnsi="ＭＳ Ｐゴシック" w:cs="ＭＳ ゴシック"/>
                <w:kern w:val="0"/>
                <w:sz w:val="22"/>
              </w:rPr>
              <w:t>）</w:t>
            </w:r>
          </w:p>
        </w:tc>
      </w:tr>
    </w:tbl>
    <w:p w:rsidR="00D13606" w:rsidRPr="007E5954"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AF2C00"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D13606" w:rsidRDefault="008610A1" w:rsidP="00387E0C">
            <w:pPr>
              <w:widowControl/>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知識、技能および態度を含む評価を確実に実施しなくてはならない。</w:t>
            </w:r>
            <w:r w:rsidRPr="00425A8E">
              <w:rPr>
                <w:rFonts w:ascii="ＭＳ Ｐゴシック" w:eastAsia="ＭＳ Ｐゴシック" w:hAnsi="ＭＳ Ｐゴシック" w:cs="ＭＳ ゴシック" w:hint="eastAsia"/>
                <w:kern w:val="0"/>
                <w:sz w:val="22"/>
              </w:rPr>
              <w:t>（B 3.1.2</w:t>
            </w:r>
            <w:r w:rsidRPr="00425A8E">
              <w:rPr>
                <w:rFonts w:ascii="ＭＳ Ｐゴシック" w:eastAsia="ＭＳ Ｐゴシック" w:hAnsi="ＭＳ Ｐゴシック" w:cs="ＭＳ ゴシック"/>
                <w:kern w:val="0"/>
                <w:sz w:val="22"/>
              </w:rPr>
              <w:t>）</w:t>
            </w:r>
          </w:p>
        </w:tc>
      </w:tr>
    </w:tbl>
    <w:p w:rsidR="00D13606" w:rsidRPr="007E5954"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AF2C00"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D13606" w:rsidRDefault="008610A1" w:rsidP="00387E0C">
            <w:pPr>
              <w:widowControl/>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様々な方法と形式の評価をそれぞれの評価有用性に合わせて活用しなくてはならない。</w:t>
            </w:r>
            <w:r w:rsidRPr="00425A8E">
              <w:rPr>
                <w:rFonts w:ascii="ＭＳ Ｐゴシック" w:eastAsia="ＭＳ Ｐゴシック" w:hAnsi="ＭＳ Ｐゴシック" w:cs="ＭＳ ゴシック" w:hint="eastAsia"/>
                <w:kern w:val="0"/>
                <w:sz w:val="22"/>
              </w:rPr>
              <w:t>（B 3.1.3</w:t>
            </w:r>
            <w:r w:rsidRPr="00425A8E">
              <w:rPr>
                <w:rFonts w:ascii="ＭＳ Ｐゴシック" w:eastAsia="ＭＳ Ｐゴシック" w:hAnsi="ＭＳ Ｐゴシック" w:cs="ＭＳ ゴシック"/>
                <w:kern w:val="0"/>
                <w:sz w:val="22"/>
              </w:rPr>
              <w:t>）</w:t>
            </w:r>
          </w:p>
        </w:tc>
      </w:tr>
    </w:tbl>
    <w:p w:rsidR="00D13606" w:rsidRPr="007E5954"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AF2C00"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D13606" w:rsidRDefault="008610A1" w:rsidP="00387E0C">
            <w:pPr>
              <w:widowControl/>
              <w:jc w:val="left"/>
              <w:rPr>
                <w:rFonts w:ascii="ＭＳ Ｐゴシック" w:eastAsia="ＭＳ Ｐゴシック" w:hAnsi="ＭＳ Ｐゴシック" w:cs="ＭＳ ゴシック"/>
                <w:kern w:val="0"/>
                <w:sz w:val="22"/>
              </w:rPr>
            </w:pPr>
            <w:r w:rsidRPr="00E5035B">
              <w:rPr>
                <w:rFonts w:asciiTheme="minorEastAsia" w:hAnsiTheme="minorEastAsia" w:cs="ＭＳ ゴシック" w:hint="eastAsia"/>
                <w:kern w:val="0"/>
                <w:sz w:val="22"/>
              </w:rPr>
              <w:t>評価方法および結果に利益相反が生じないようにしなくてはならない。</w:t>
            </w:r>
            <w:r w:rsidRPr="00425A8E">
              <w:rPr>
                <w:rFonts w:ascii="ＭＳ Ｐゴシック" w:eastAsia="ＭＳ Ｐゴシック" w:hAnsi="ＭＳ Ｐゴシック" w:cs="ＭＳ ゴシック" w:hint="eastAsia"/>
                <w:kern w:val="0"/>
                <w:sz w:val="22"/>
              </w:rPr>
              <w:t>（B 3.1.4</w:t>
            </w:r>
            <w:r w:rsidRPr="00425A8E">
              <w:rPr>
                <w:rFonts w:ascii="ＭＳ Ｐゴシック" w:eastAsia="ＭＳ Ｐゴシック" w:hAnsi="ＭＳ Ｐゴシック" w:cs="ＭＳ ゴシック"/>
                <w:kern w:val="0"/>
                <w:sz w:val="22"/>
              </w:rPr>
              <w:t>）</w:t>
            </w:r>
          </w:p>
        </w:tc>
      </w:tr>
    </w:tbl>
    <w:p w:rsidR="00D13606" w:rsidRPr="007E5954"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AF2C00"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D13606" w:rsidRDefault="008610A1" w:rsidP="00387E0C">
            <w:pPr>
              <w:widowControl/>
              <w:jc w:val="left"/>
              <w:rPr>
                <w:rFonts w:ascii="ＭＳ Ｐゴシック" w:eastAsia="ＭＳ Ｐゴシック" w:hAnsi="ＭＳ Ｐゴシック" w:cs="ＭＳ ゴシック"/>
                <w:kern w:val="0"/>
                <w:sz w:val="22"/>
              </w:rPr>
            </w:pPr>
            <w:r w:rsidRPr="00C9449F">
              <w:rPr>
                <w:rFonts w:asciiTheme="minorEastAsia" w:hAnsiTheme="minorEastAsia" w:cs="ＭＳ ゴシック" w:hint="eastAsia"/>
                <w:kern w:val="0"/>
                <w:sz w:val="22"/>
              </w:rPr>
              <w:t>評価が外部の専門家によって精密に吟味されなくてはならない。</w:t>
            </w:r>
            <w:r w:rsidRPr="00425A8E">
              <w:rPr>
                <w:rFonts w:ascii="ＭＳ Ｐゴシック" w:eastAsia="ＭＳ Ｐゴシック" w:hAnsi="ＭＳ Ｐゴシック" w:cs="ＭＳ ゴシック" w:hint="eastAsia"/>
                <w:kern w:val="0"/>
                <w:sz w:val="22"/>
              </w:rPr>
              <w:t>（B 3.1.5</w:t>
            </w:r>
            <w:r w:rsidRPr="00425A8E">
              <w:rPr>
                <w:rFonts w:ascii="ＭＳ Ｐゴシック" w:eastAsia="ＭＳ Ｐゴシック" w:hAnsi="ＭＳ Ｐゴシック" w:cs="ＭＳ ゴシック"/>
                <w:kern w:val="0"/>
                <w:sz w:val="22"/>
              </w:rPr>
              <w:t>）</w:t>
            </w:r>
          </w:p>
        </w:tc>
      </w:tr>
    </w:tbl>
    <w:p w:rsidR="00D13606" w:rsidRPr="007E5954"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AF2C00"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Pr="00CC55BD" w:rsidRDefault="00D13606" w:rsidP="001E5C0D">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5011C3" w:rsidRDefault="00D13606" w:rsidP="00D13606">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D13606" w:rsidRDefault="008610A1" w:rsidP="00387E0C">
            <w:pPr>
              <w:widowControl/>
              <w:jc w:val="left"/>
              <w:rPr>
                <w:rFonts w:ascii="ＭＳ Ｐゴシック" w:eastAsia="ＭＳ Ｐゴシック" w:hAnsi="ＭＳ Ｐゴシック" w:cs="ＭＳ ゴシック"/>
                <w:kern w:val="0"/>
                <w:sz w:val="22"/>
              </w:rPr>
            </w:pPr>
            <w:r w:rsidRPr="00C9449F">
              <w:rPr>
                <w:rFonts w:asciiTheme="minorEastAsia" w:hAnsiTheme="minorEastAsia" w:cs="ＭＳ ゴシック" w:hint="eastAsia"/>
                <w:kern w:val="0"/>
                <w:sz w:val="22"/>
              </w:rPr>
              <w:t>評価法の信頼性と妥当性を評価し、明示すべきである。</w:t>
            </w:r>
            <w:r w:rsidRPr="00425A8E">
              <w:rPr>
                <w:rFonts w:ascii="ＭＳ Ｐゴシック" w:eastAsia="ＭＳ Ｐゴシック" w:hAnsi="ＭＳ Ｐゴシック" w:cs="ＭＳ ゴシック" w:hint="eastAsia"/>
                <w:kern w:val="0"/>
                <w:sz w:val="22"/>
              </w:rPr>
              <w:t>（Q 3.1.1</w:t>
            </w:r>
            <w:r w:rsidRPr="00425A8E">
              <w:rPr>
                <w:rFonts w:ascii="ＭＳ Ｐゴシック" w:eastAsia="ＭＳ Ｐゴシック" w:hAnsi="ＭＳ Ｐゴシック" w:cs="ＭＳ ゴシック"/>
                <w:kern w:val="0"/>
                <w:sz w:val="22"/>
              </w:rPr>
              <w:t>）</w:t>
            </w:r>
          </w:p>
        </w:tc>
      </w:tr>
    </w:tbl>
    <w:p w:rsidR="00D13606"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Pr="00CC55BD"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5011C3" w:rsidRDefault="00D13606" w:rsidP="00D13606">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D13606" w:rsidRDefault="008610A1" w:rsidP="00387E0C">
            <w:pPr>
              <w:widowControl/>
              <w:jc w:val="left"/>
              <w:rPr>
                <w:rFonts w:ascii="ＭＳ Ｐゴシック" w:eastAsia="ＭＳ Ｐゴシック" w:hAnsi="ＭＳ Ｐゴシック" w:cs="ＭＳ ゴシック"/>
                <w:kern w:val="0"/>
                <w:sz w:val="22"/>
              </w:rPr>
            </w:pPr>
            <w:r w:rsidRPr="00C9449F">
              <w:rPr>
                <w:rFonts w:asciiTheme="minorEastAsia" w:hAnsiTheme="minorEastAsia" w:cs="ＭＳ ゴシック" w:hint="eastAsia"/>
                <w:kern w:val="0"/>
                <w:sz w:val="22"/>
              </w:rPr>
              <w:t>必要に合わせて新しい評価法を導入すべきである。</w:t>
            </w:r>
            <w:r w:rsidRPr="00425A8E">
              <w:rPr>
                <w:rFonts w:ascii="ＭＳ Ｐゴシック" w:eastAsia="ＭＳ Ｐゴシック" w:hAnsi="ＭＳ Ｐゴシック" w:cs="ＭＳ ゴシック" w:hint="eastAsia"/>
                <w:kern w:val="0"/>
                <w:sz w:val="22"/>
              </w:rPr>
              <w:t>（Q 3.1.2</w:t>
            </w:r>
            <w:r w:rsidRPr="00425A8E">
              <w:rPr>
                <w:rFonts w:ascii="ＭＳ Ｐゴシック" w:eastAsia="ＭＳ Ｐゴシック" w:hAnsi="ＭＳ Ｐゴシック" w:cs="ＭＳ ゴシック"/>
                <w:kern w:val="0"/>
                <w:sz w:val="22"/>
              </w:rPr>
              <w:t>）</w:t>
            </w:r>
          </w:p>
        </w:tc>
      </w:tr>
    </w:tbl>
    <w:p w:rsidR="00D13606"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lastRenderedPageBreak/>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P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5011C3" w:rsidRDefault="00D13606" w:rsidP="00D13606">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D13606" w:rsidRDefault="008610A1" w:rsidP="00387E0C">
            <w:pPr>
              <w:widowControl/>
              <w:jc w:val="left"/>
              <w:rPr>
                <w:rFonts w:ascii="ＭＳ Ｐゴシック" w:eastAsia="ＭＳ Ｐゴシック" w:hAnsi="ＭＳ Ｐゴシック" w:cs="ＭＳ ゴシック"/>
                <w:kern w:val="0"/>
                <w:sz w:val="22"/>
              </w:rPr>
            </w:pPr>
            <w:r w:rsidRPr="00C9449F">
              <w:rPr>
                <w:rFonts w:asciiTheme="minorEastAsia" w:hAnsiTheme="minorEastAsia" w:cs="ＭＳ ゴシック" w:hint="eastAsia"/>
                <w:kern w:val="0"/>
                <w:sz w:val="22"/>
              </w:rPr>
              <w:t>評価に対して疑義の申し立てができる制度を構築すべきである。</w:t>
            </w:r>
            <w:r w:rsidRPr="00425A8E">
              <w:rPr>
                <w:rFonts w:ascii="ＭＳ Ｐゴシック" w:eastAsia="ＭＳ Ｐゴシック" w:hAnsi="ＭＳ Ｐゴシック" w:cs="ＭＳ ゴシック" w:hint="eastAsia"/>
                <w:kern w:val="0"/>
                <w:sz w:val="22"/>
              </w:rPr>
              <w:t>（Q 3.1.3</w:t>
            </w:r>
            <w:r w:rsidRPr="00425A8E">
              <w:rPr>
                <w:rFonts w:ascii="ＭＳ Ｐゴシック" w:eastAsia="ＭＳ Ｐゴシック" w:hAnsi="ＭＳ Ｐゴシック" w:cs="ＭＳ ゴシック"/>
                <w:kern w:val="0"/>
                <w:sz w:val="22"/>
              </w:rPr>
              <w:t>）</w:t>
            </w:r>
          </w:p>
        </w:tc>
      </w:tr>
    </w:tbl>
    <w:p w:rsidR="00D13606" w:rsidRDefault="008610A1" w:rsidP="008610A1">
      <w:pPr>
        <w:widowControl/>
        <w:tabs>
          <w:tab w:val="left" w:pos="6737"/>
        </w:tabs>
        <w:jc w:val="left"/>
        <w:rPr>
          <w:rFonts w:ascii="ＭＳ Ｐゴシック" w:eastAsia="ＭＳ Ｐゴシック" w:hAnsi="ＭＳ Ｐゴシック" w:cs="ＭＳ ゴシック"/>
          <w:kern w:val="0"/>
          <w:sz w:val="22"/>
        </w:rPr>
      </w:pPr>
      <w:r>
        <w:rPr>
          <w:rFonts w:ascii="ＭＳ Ｐゴシック" w:eastAsia="ＭＳ Ｐゴシック" w:hAnsi="ＭＳ Ｐゴシック" w:cs="ＭＳ ゴシック"/>
          <w:kern w:val="0"/>
          <w:sz w:val="22"/>
        </w:rPr>
        <w:tab/>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Pr="00CC55BD"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D13606" w:rsidRDefault="00D13606" w:rsidP="00F7377D">
      <w:pPr>
        <w:widowControl/>
        <w:jc w:val="left"/>
        <w:rPr>
          <w:rFonts w:ascii="ＭＳ Ｐゴシック" w:eastAsia="ＭＳ Ｐゴシック" w:hAnsi="ＭＳ Ｐゴシック" w:cs="ＭＳ ゴシック"/>
          <w:kern w:val="0"/>
          <w:sz w:val="22"/>
        </w:rPr>
      </w:pPr>
    </w:p>
    <w:p w:rsidR="006F2FB9" w:rsidRPr="001243D5" w:rsidRDefault="006F2FB9" w:rsidP="00500A0F">
      <w:pPr>
        <w:widowControl/>
        <w:jc w:val="left"/>
        <w:rPr>
          <w:rFonts w:ascii="ＭＳ Ｐゴシック" w:eastAsia="ＭＳ Ｐゴシック" w:hAnsi="ＭＳ Ｐゴシック" w:cs="ＭＳ ゴシック"/>
          <w:kern w:val="0"/>
          <w:sz w:val="22"/>
        </w:rPr>
      </w:pPr>
    </w:p>
    <w:p w:rsidR="001139BD" w:rsidRPr="00C9449F" w:rsidRDefault="00E27E56" w:rsidP="00C9449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Cs w:val="22"/>
        </w:rPr>
      </w:pPr>
      <w:r w:rsidRPr="001243D5">
        <w:rPr>
          <w:rFonts w:ascii="ＭＳ Ｐゴシック" w:eastAsia="ＭＳ Ｐゴシック" w:hAnsi="ＭＳ Ｐゴシック"/>
          <w:szCs w:val="22"/>
        </w:rPr>
        <w:t>3.2</w:t>
      </w:r>
      <w:r w:rsidR="001139BD" w:rsidRPr="001243D5">
        <w:rPr>
          <w:rFonts w:ascii="ＭＳ Ｐゴシック" w:eastAsia="ＭＳ Ｐゴシック" w:hAnsi="ＭＳ Ｐゴシック"/>
          <w:szCs w:val="22"/>
        </w:rPr>
        <w:t xml:space="preserve"> 評価と学習との</w:t>
      </w:r>
      <w:r w:rsidR="00FB5E4E" w:rsidRPr="001243D5">
        <w:rPr>
          <w:rFonts w:ascii="ＭＳ Ｐゴシック" w:eastAsia="ＭＳ Ｐゴシック" w:hAnsi="ＭＳ Ｐゴシック" w:hint="eastAsia"/>
          <w:szCs w:val="22"/>
        </w:rPr>
        <w:t>関連</w:t>
      </w:r>
    </w:p>
    <w:tbl>
      <w:tblPr>
        <w:tblStyle w:val="af8"/>
        <w:tblW w:w="0" w:type="auto"/>
        <w:tblLook w:val="04A0" w:firstRow="1" w:lastRow="0" w:firstColumn="1" w:lastColumn="0" w:noHBand="0" w:noVBand="1"/>
      </w:tblPr>
      <w:tblGrid>
        <w:gridCol w:w="8702"/>
      </w:tblGrid>
      <w:tr w:rsidR="00D13606" w:rsidTr="00D13606">
        <w:tc>
          <w:tcPr>
            <w:tcW w:w="8702" w:type="dxa"/>
          </w:tcPr>
          <w:p w:rsidR="008610A1" w:rsidRPr="00425A8E" w:rsidRDefault="008610A1" w:rsidP="008610A1">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基本的水準：</w:t>
            </w:r>
          </w:p>
          <w:p w:rsidR="008610A1" w:rsidRPr="00C9449F" w:rsidRDefault="008610A1" w:rsidP="008610A1">
            <w:pPr>
              <w:widowControl/>
              <w:jc w:val="left"/>
              <w:rPr>
                <w:rFonts w:asciiTheme="minorEastAsia" w:hAnsiTheme="minorEastAsia" w:cs="ＭＳ ゴシック"/>
                <w:kern w:val="0"/>
                <w:sz w:val="22"/>
              </w:rPr>
            </w:pPr>
            <w:r w:rsidRPr="00C9449F">
              <w:rPr>
                <w:rFonts w:asciiTheme="minorEastAsia" w:hAnsiTheme="minorEastAsia" w:cs="ＭＳ ゴシック" w:hint="eastAsia"/>
                <w:kern w:val="0"/>
                <w:sz w:val="22"/>
              </w:rPr>
              <w:t>医科大学・医学部は</w:t>
            </w:r>
          </w:p>
          <w:p w:rsidR="008610A1" w:rsidRPr="00224FEC" w:rsidRDefault="008610A1" w:rsidP="00CC18C9">
            <w:pPr>
              <w:pStyle w:val="a7"/>
              <w:widowControl/>
              <w:numPr>
                <w:ilvl w:val="0"/>
                <w:numId w:val="109"/>
              </w:numPr>
              <w:ind w:leftChars="0"/>
              <w:jc w:val="left"/>
              <w:rPr>
                <w:rFonts w:asciiTheme="minorEastAsia" w:hAnsiTheme="minorEastAsia" w:cs="ＭＳ ゴシック"/>
                <w:kern w:val="0"/>
                <w:sz w:val="22"/>
              </w:rPr>
            </w:pPr>
            <w:r w:rsidRPr="00224FEC">
              <w:rPr>
                <w:rFonts w:asciiTheme="minorEastAsia" w:hAnsiTheme="minorEastAsia" w:hint="eastAsia"/>
                <w:sz w:val="22"/>
              </w:rPr>
              <w:t>評価の原理、方法を用いて以下を実現する評価を実践し</w:t>
            </w:r>
            <w:r w:rsidRPr="00224FEC">
              <w:rPr>
                <w:rFonts w:asciiTheme="minorEastAsia" w:hAnsiTheme="minorEastAsia" w:cs="ＭＳ ゴシック"/>
                <w:kern w:val="0"/>
                <w:sz w:val="22"/>
              </w:rPr>
              <w:t>なくてはならない。</w:t>
            </w:r>
          </w:p>
          <w:p w:rsidR="008610A1" w:rsidRPr="00C9449F" w:rsidRDefault="008610A1" w:rsidP="00CC18C9">
            <w:pPr>
              <w:pStyle w:val="a7"/>
              <w:widowControl/>
              <w:numPr>
                <w:ilvl w:val="1"/>
                <w:numId w:val="110"/>
              </w:numPr>
              <w:ind w:leftChars="0"/>
              <w:jc w:val="left"/>
              <w:rPr>
                <w:rFonts w:asciiTheme="minorEastAsia" w:hAnsiTheme="minorEastAsia" w:cs="ＭＳ ゴシック"/>
                <w:kern w:val="0"/>
                <w:sz w:val="22"/>
              </w:rPr>
            </w:pPr>
            <w:r w:rsidRPr="00C9449F">
              <w:rPr>
                <w:rFonts w:asciiTheme="minorEastAsia" w:hAnsiTheme="minorEastAsia" w:cs="ＭＳ ゴシック" w:hint="eastAsia"/>
                <w:kern w:val="0"/>
                <w:sz w:val="22"/>
              </w:rPr>
              <w:t>目標とする教育成果と教育方法との整合（B 3.2.1</w:t>
            </w:r>
            <w:r w:rsidRPr="00C9449F">
              <w:rPr>
                <w:rFonts w:asciiTheme="minorEastAsia" w:hAnsiTheme="minorEastAsia" w:cs="ＭＳ ゴシック"/>
                <w:kern w:val="0"/>
                <w:sz w:val="22"/>
              </w:rPr>
              <w:t>）</w:t>
            </w:r>
          </w:p>
          <w:p w:rsidR="008610A1" w:rsidRPr="00C9449F" w:rsidRDefault="008610A1" w:rsidP="00CC18C9">
            <w:pPr>
              <w:pStyle w:val="a7"/>
              <w:widowControl/>
              <w:numPr>
                <w:ilvl w:val="1"/>
                <w:numId w:val="110"/>
              </w:numPr>
              <w:ind w:leftChars="0"/>
              <w:jc w:val="left"/>
              <w:rPr>
                <w:rFonts w:asciiTheme="minorEastAsia" w:hAnsiTheme="minorEastAsia" w:cs="ＭＳ ゴシック"/>
                <w:kern w:val="0"/>
                <w:sz w:val="22"/>
              </w:rPr>
            </w:pPr>
            <w:r w:rsidRPr="00C9449F">
              <w:rPr>
                <w:rFonts w:asciiTheme="minorEastAsia" w:hAnsiTheme="minorEastAsia" w:cs="ＭＳ ゴシック" w:hint="eastAsia"/>
                <w:kern w:val="0"/>
                <w:sz w:val="22"/>
              </w:rPr>
              <w:t>目標とする教育成果を学生が達成（B 3.2.2</w:t>
            </w:r>
            <w:r w:rsidRPr="00C9449F">
              <w:rPr>
                <w:rFonts w:asciiTheme="minorEastAsia" w:hAnsiTheme="minorEastAsia" w:cs="ＭＳ ゴシック"/>
                <w:kern w:val="0"/>
                <w:sz w:val="22"/>
              </w:rPr>
              <w:t>）</w:t>
            </w:r>
          </w:p>
          <w:p w:rsidR="008610A1" w:rsidRPr="00C9449F" w:rsidRDefault="008610A1" w:rsidP="00CC18C9">
            <w:pPr>
              <w:pStyle w:val="a7"/>
              <w:widowControl/>
              <w:numPr>
                <w:ilvl w:val="1"/>
                <w:numId w:val="110"/>
              </w:numPr>
              <w:ind w:leftChars="0"/>
              <w:jc w:val="left"/>
              <w:rPr>
                <w:rFonts w:asciiTheme="minorEastAsia" w:hAnsiTheme="minorEastAsia" w:cs="ＭＳ ゴシック"/>
                <w:kern w:val="0"/>
                <w:sz w:val="22"/>
              </w:rPr>
            </w:pPr>
            <w:r w:rsidRPr="00C9449F">
              <w:rPr>
                <w:rFonts w:asciiTheme="minorEastAsia" w:hAnsiTheme="minorEastAsia" w:cs="ＭＳ ゴシック" w:hint="eastAsia"/>
                <w:kern w:val="0"/>
                <w:sz w:val="22"/>
              </w:rPr>
              <w:t>学生の学習を促進（B 3.2.3</w:t>
            </w:r>
            <w:r w:rsidRPr="00C9449F">
              <w:rPr>
                <w:rFonts w:asciiTheme="minorEastAsia" w:hAnsiTheme="minorEastAsia" w:cs="ＭＳ ゴシック"/>
                <w:kern w:val="0"/>
                <w:sz w:val="22"/>
              </w:rPr>
              <w:t>）</w:t>
            </w:r>
          </w:p>
          <w:p w:rsidR="008610A1" w:rsidRPr="00C9449F" w:rsidRDefault="008610A1" w:rsidP="00CC18C9">
            <w:pPr>
              <w:pStyle w:val="a7"/>
              <w:widowControl/>
              <w:numPr>
                <w:ilvl w:val="1"/>
                <w:numId w:val="110"/>
              </w:numPr>
              <w:ind w:leftChars="0"/>
              <w:jc w:val="left"/>
              <w:rPr>
                <w:rFonts w:asciiTheme="minorEastAsia" w:hAnsiTheme="minorEastAsia" w:cs="ＭＳ ゴシック"/>
                <w:kern w:val="0"/>
                <w:sz w:val="22"/>
              </w:rPr>
            </w:pPr>
            <w:r w:rsidRPr="00C9449F">
              <w:rPr>
                <w:rFonts w:asciiTheme="minorEastAsia" w:hAnsiTheme="minorEastAsia" w:cs="ＭＳ ゴシック" w:hint="eastAsia"/>
                <w:kern w:val="0"/>
                <w:sz w:val="22"/>
              </w:rPr>
              <w:t>学生の教育進度の認識と判断を助ける形成的評価および総括的評価の適切な配分（B 3.2.4</w:t>
            </w:r>
            <w:r w:rsidRPr="00C9449F">
              <w:rPr>
                <w:rFonts w:asciiTheme="minorEastAsia" w:hAnsiTheme="minorEastAsia" w:cs="ＭＳ ゴシック"/>
                <w:kern w:val="0"/>
                <w:sz w:val="22"/>
              </w:rPr>
              <w:t>）</w:t>
            </w:r>
          </w:p>
          <w:p w:rsidR="008610A1" w:rsidRPr="00C9449F" w:rsidRDefault="008610A1" w:rsidP="008610A1">
            <w:pPr>
              <w:widowControl/>
              <w:jc w:val="left"/>
              <w:rPr>
                <w:rFonts w:asciiTheme="minorEastAsia" w:hAnsiTheme="minorEastAsia" w:cs="ＭＳ ゴシック"/>
                <w:kern w:val="0"/>
                <w:sz w:val="22"/>
              </w:rPr>
            </w:pPr>
          </w:p>
          <w:p w:rsidR="008610A1" w:rsidRPr="00425A8E" w:rsidRDefault="008610A1" w:rsidP="008610A1">
            <w:pPr>
              <w:widowControl/>
              <w:jc w:val="left"/>
              <w:rPr>
                <w:rFonts w:ascii="ＭＳ Ｐゴシック" w:eastAsia="ＭＳ Ｐゴシック" w:hAnsi="ＭＳ Ｐゴシック" w:cs="ＭＳ ゴシック"/>
                <w:b/>
                <w:kern w:val="0"/>
                <w:sz w:val="22"/>
              </w:rPr>
            </w:pPr>
            <w:r w:rsidRPr="00425A8E">
              <w:rPr>
                <w:rFonts w:ascii="ＭＳ Ｐゴシック" w:eastAsia="ＭＳ Ｐゴシック" w:hAnsi="ＭＳ Ｐゴシック" w:cs="ＭＳ ゴシック" w:hint="eastAsia"/>
                <w:b/>
                <w:kern w:val="0"/>
                <w:sz w:val="22"/>
              </w:rPr>
              <w:t>質的向上のための水準：</w:t>
            </w:r>
          </w:p>
          <w:p w:rsidR="008610A1" w:rsidRPr="00C9449F" w:rsidRDefault="008610A1" w:rsidP="008610A1">
            <w:pPr>
              <w:widowControl/>
              <w:jc w:val="left"/>
              <w:rPr>
                <w:rFonts w:asciiTheme="minorEastAsia" w:hAnsiTheme="minorEastAsia" w:cs="ＭＳ ゴシック"/>
                <w:kern w:val="0"/>
                <w:sz w:val="22"/>
              </w:rPr>
            </w:pPr>
            <w:r w:rsidRPr="00C9449F">
              <w:rPr>
                <w:rFonts w:asciiTheme="minorEastAsia" w:hAnsiTheme="minorEastAsia" w:cs="ＭＳ ゴシック" w:hint="eastAsia"/>
                <w:kern w:val="0"/>
                <w:sz w:val="22"/>
              </w:rPr>
              <w:t>医科大学・医学部は</w:t>
            </w:r>
          </w:p>
          <w:p w:rsidR="008610A1" w:rsidRPr="00C9449F" w:rsidRDefault="008610A1" w:rsidP="00CC18C9">
            <w:pPr>
              <w:pStyle w:val="a7"/>
              <w:widowControl/>
              <w:numPr>
                <w:ilvl w:val="0"/>
                <w:numId w:val="111"/>
              </w:numPr>
              <w:ind w:leftChars="0"/>
              <w:jc w:val="left"/>
              <w:rPr>
                <w:rFonts w:asciiTheme="minorEastAsia" w:hAnsiTheme="minorEastAsia" w:cs="ＭＳ ゴシック"/>
                <w:kern w:val="0"/>
                <w:sz w:val="22"/>
              </w:rPr>
            </w:pPr>
            <w:r w:rsidRPr="00C9449F">
              <w:rPr>
                <w:rFonts w:asciiTheme="minorEastAsia" w:hAnsiTheme="minorEastAsia" w:cs="ＭＳ ゴシック" w:hint="eastAsia"/>
                <w:kern w:val="0"/>
                <w:sz w:val="22"/>
              </w:rPr>
              <w:t>基本的知識と統合的学習の両方の修得を促進するためにカリキュラム（教育）単位ごとの試験の回数と方法（特性）を適切に定めるべきである。（Q 3.2.1</w:t>
            </w:r>
            <w:r w:rsidRPr="00C9449F">
              <w:rPr>
                <w:rFonts w:asciiTheme="minorEastAsia" w:hAnsiTheme="minorEastAsia" w:cs="ＭＳ ゴシック"/>
                <w:kern w:val="0"/>
                <w:sz w:val="22"/>
              </w:rPr>
              <w:t>）</w:t>
            </w:r>
          </w:p>
          <w:p w:rsidR="008610A1" w:rsidRPr="00C9449F" w:rsidRDefault="008610A1" w:rsidP="00CC18C9">
            <w:pPr>
              <w:pStyle w:val="a7"/>
              <w:widowControl/>
              <w:numPr>
                <w:ilvl w:val="0"/>
                <w:numId w:val="111"/>
              </w:numPr>
              <w:ind w:leftChars="0"/>
              <w:jc w:val="left"/>
              <w:rPr>
                <w:rFonts w:asciiTheme="minorEastAsia" w:hAnsiTheme="minorEastAsia" w:cs="ＭＳ ゴシック"/>
                <w:kern w:val="0"/>
                <w:sz w:val="22"/>
              </w:rPr>
            </w:pPr>
            <w:r w:rsidRPr="00C9449F">
              <w:rPr>
                <w:rFonts w:asciiTheme="minorEastAsia" w:hAnsiTheme="minorEastAsia" w:cs="ＭＳ ゴシック" w:hint="eastAsia"/>
                <w:kern w:val="0"/>
                <w:sz w:val="22"/>
              </w:rPr>
              <w:t>学生に評価結果に基づいた時機を得た、具体的、建設的、そして公正なフィードバックを行なうべきである。（Q 3.2.2</w:t>
            </w:r>
            <w:r w:rsidRPr="00C9449F">
              <w:rPr>
                <w:rFonts w:asciiTheme="minorEastAsia" w:hAnsiTheme="minorEastAsia" w:cs="ＭＳ ゴシック"/>
                <w:kern w:val="0"/>
                <w:sz w:val="22"/>
              </w:rPr>
              <w:t>）</w:t>
            </w:r>
          </w:p>
          <w:p w:rsidR="008610A1" w:rsidRPr="00C9449F" w:rsidRDefault="008610A1" w:rsidP="008610A1">
            <w:pPr>
              <w:pStyle w:val="a7"/>
              <w:widowControl/>
              <w:ind w:leftChars="0" w:left="640"/>
              <w:jc w:val="left"/>
              <w:rPr>
                <w:rFonts w:asciiTheme="minorEastAsia" w:hAnsiTheme="minorEastAsia" w:cs="ＭＳ ゴシック"/>
                <w:kern w:val="0"/>
                <w:sz w:val="22"/>
              </w:rPr>
            </w:pPr>
          </w:p>
          <w:p w:rsidR="008610A1" w:rsidRPr="00425A8E" w:rsidRDefault="008610A1" w:rsidP="008610A1">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注　釈：</w:t>
            </w:r>
          </w:p>
          <w:p w:rsidR="008610A1" w:rsidRPr="00C9449F" w:rsidRDefault="008610A1" w:rsidP="00CC18C9">
            <w:pPr>
              <w:pStyle w:val="a7"/>
              <w:widowControl/>
              <w:numPr>
                <w:ilvl w:val="0"/>
                <w:numId w:val="19"/>
              </w:numPr>
              <w:ind w:leftChars="0"/>
              <w:jc w:val="left"/>
              <w:rPr>
                <w:rFonts w:asciiTheme="minorEastAsia" w:hAnsiTheme="minorEastAsia" w:cs="ＭＳ ゴシック"/>
                <w:kern w:val="0"/>
                <w:sz w:val="22"/>
              </w:rPr>
            </w:pPr>
            <w:r w:rsidRPr="00C9449F">
              <w:rPr>
                <w:rFonts w:asciiTheme="minorEastAsia" w:hAnsiTheme="minorEastAsia" w:cs="ＭＳ ゴシック" w:hint="eastAsia"/>
                <w:kern w:val="0"/>
                <w:sz w:val="22"/>
              </w:rPr>
              <w:t>[</w:t>
            </w:r>
            <w:r w:rsidRPr="00C9449F">
              <w:rPr>
                <w:rFonts w:asciiTheme="minorEastAsia" w:hAnsiTheme="minorEastAsia" w:cs="ＭＳ ゴシック"/>
                <w:kern w:val="0"/>
                <w:sz w:val="22"/>
              </w:rPr>
              <w:t>評価に関わる原理、方法および実践</w:t>
            </w:r>
            <w:r w:rsidRPr="00C9449F">
              <w:rPr>
                <w:rFonts w:asciiTheme="minorEastAsia" w:hAnsiTheme="minorEastAsia" w:cs="ＭＳ ゴシック" w:hint="eastAsia"/>
                <w:kern w:val="0"/>
                <w:sz w:val="22"/>
              </w:rPr>
              <w:t>]</w:t>
            </w:r>
            <w:r w:rsidRPr="00C9449F">
              <w:rPr>
                <w:rFonts w:asciiTheme="minorEastAsia" w:hAnsiTheme="minorEastAsia" w:cs="ＭＳ ゴシック"/>
                <w:kern w:val="0"/>
                <w:sz w:val="22"/>
              </w:rPr>
              <w:t>は、学生の達成度評価に関して知識・技能・態度の全ての側面を評価することを意味する。</w:t>
            </w:r>
          </w:p>
          <w:p w:rsidR="008610A1" w:rsidRPr="00C9449F" w:rsidRDefault="008610A1" w:rsidP="00CC18C9">
            <w:pPr>
              <w:pStyle w:val="a7"/>
              <w:widowControl/>
              <w:numPr>
                <w:ilvl w:val="0"/>
                <w:numId w:val="19"/>
              </w:numPr>
              <w:ind w:leftChars="0"/>
              <w:jc w:val="left"/>
              <w:rPr>
                <w:rFonts w:asciiTheme="minorEastAsia" w:hAnsiTheme="minorEastAsia" w:cs="ＭＳ ゴシック"/>
                <w:kern w:val="0"/>
                <w:sz w:val="22"/>
              </w:rPr>
            </w:pPr>
            <w:r w:rsidRPr="00C9449F">
              <w:rPr>
                <w:rFonts w:asciiTheme="minorEastAsia" w:hAnsiTheme="minorEastAsia" w:cs="ＭＳ ゴシック" w:hint="eastAsia"/>
                <w:kern w:val="0"/>
                <w:sz w:val="22"/>
              </w:rPr>
              <w:t>[学生の教育進度の認識と判断]では、進級の要件と評価との関連に関わる規程が必要となる。</w:t>
            </w:r>
          </w:p>
          <w:p w:rsidR="00B42741" w:rsidRDefault="008610A1" w:rsidP="00B42741">
            <w:pPr>
              <w:pStyle w:val="a7"/>
              <w:widowControl/>
              <w:numPr>
                <w:ilvl w:val="0"/>
                <w:numId w:val="19"/>
              </w:numPr>
              <w:ind w:leftChars="0"/>
              <w:jc w:val="left"/>
              <w:rPr>
                <w:rFonts w:asciiTheme="minorEastAsia" w:hAnsiTheme="minorEastAsia" w:cs="ＭＳ ゴシック"/>
                <w:kern w:val="0"/>
                <w:sz w:val="22"/>
              </w:rPr>
            </w:pPr>
            <w:r w:rsidRPr="00C9449F">
              <w:rPr>
                <w:rFonts w:asciiTheme="minorEastAsia" w:hAnsiTheme="minorEastAsia" w:cs="ＭＳ ゴシック" w:hint="eastAsia"/>
                <w:kern w:val="0"/>
                <w:sz w:val="22"/>
              </w:rPr>
              <w:lastRenderedPageBreak/>
              <w:t>[試験の回数と方法（特性）の調節]は、学習の負の効果を避けるように配慮されるべきである。さらに</w:t>
            </w:r>
            <w:r w:rsidRPr="00C9449F">
              <w:rPr>
                <w:rFonts w:asciiTheme="minorEastAsia" w:hAnsiTheme="minorEastAsia" w:hint="eastAsia"/>
              </w:rPr>
              <w:t>膨大な量の情報を暗記する学習や過密なカリキュラムは避けるような</w:t>
            </w:r>
            <w:r w:rsidRPr="00C9449F">
              <w:rPr>
                <w:rFonts w:asciiTheme="minorEastAsia" w:hAnsiTheme="minorEastAsia" w:cs="ＭＳ ゴシック" w:hint="eastAsia"/>
                <w:kern w:val="0"/>
                <w:sz w:val="22"/>
              </w:rPr>
              <w:t>配慮も含まれる。</w:t>
            </w:r>
          </w:p>
          <w:p w:rsidR="00D13606" w:rsidRPr="00B42741" w:rsidRDefault="008610A1" w:rsidP="00B42741">
            <w:pPr>
              <w:pStyle w:val="a7"/>
              <w:widowControl/>
              <w:numPr>
                <w:ilvl w:val="0"/>
                <w:numId w:val="19"/>
              </w:numPr>
              <w:ind w:leftChars="0"/>
              <w:jc w:val="left"/>
              <w:rPr>
                <w:rFonts w:asciiTheme="minorEastAsia" w:hAnsiTheme="minorEastAsia" w:cs="ＭＳ ゴシック"/>
                <w:kern w:val="0"/>
                <w:sz w:val="22"/>
              </w:rPr>
            </w:pPr>
            <w:r w:rsidRPr="00B42741">
              <w:rPr>
                <w:rFonts w:asciiTheme="minorEastAsia" w:hAnsiTheme="minorEastAsia" w:cs="ＭＳ ゴシック" w:hint="eastAsia"/>
                <w:kern w:val="0"/>
                <w:sz w:val="22"/>
              </w:rPr>
              <w:t>[統合的学習の修得]には、個々の学問領域や主題ごとの知識を適切に評価しながら統合的に評価をすることを含む。</w:t>
            </w:r>
          </w:p>
        </w:tc>
      </w:tr>
    </w:tbl>
    <w:p w:rsidR="00D13606" w:rsidRDefault="00D13606" w:rsidP="00D13606">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8610A1" w:rsidRPr="00C9449F" w:rsidRDefault="008610A1" w:rsidP="00387E0C">
            <w:pPr>
              <w:widowControl/>
              <w:jc w:val="left"/>
              <w:rPr>
                <w:rFonts w:asciiTheme="minorEastAsia" w:hAnsiTheme="minorEastAsia" w:cs="ＭＳ ゴシック"/>
                <w:kern w:val="0"/>
                <w:sz w:val="22"/>
              </w:rPr>
            </w:pPr>
            <w:r w:rsidRPr="00C9449F">
              <w:rPr>
                <w:rFonts w:asciiTheme="minorEastAsia" w:hAnsiTheme="minorEastAsia" w:hint="eastAsia"/>
                <w:sz w:val="22"/>
              </w:rPr>
              <w:t>評価の原理、方法を用いて以下を実現する評価を実践し</w:t>
            </w:r>
            <w:r w:rsidRPr="00C9449F">
              <w:rPr>
                <w:rFonts w:asciiTheme="minorEastAsia" w:hAnsiTheme="minorEastAsia" w:cs="ＭＳ ゴシック"/>
                <w:kern w:val="0"/>
                <w:sz w:val="22"/>
              </w:rPr>
              <w:t>なくてはならない。</w:t>
            </w:r>
          </w:p>
          <w:p w:rsidR="00D13606" w:rsidRPr="008610A1" w:rsidRDefault="007A4DEF"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C9449F">
              <w:rPr>
                <w:rFonts w:asciiTheme="minorEastAsia" w:hAnsiTheme="minorEastAsia" w:cs="ＭＳ ゴシック" w:hint="eastAsia"/>
                <w:kern w:val="0"/>
                <w:sz w:val="22"/>
              </w:rPr>
              <w:t>目標とする教育成果と教育方法との整合</w:t>
            </w:r>
            <w:r w:rsidRPr="00425A8E">
              <w:rPr>
                <w:rFonts w:ascii="ＭＳ Ｐゴシック" w:eastAsia="ＭＳ Ｐゴシック" w:hAnsi="ＭＳ Ｐゴシック" w:cs="ＭＳ ゴシック" w:hint="eastAsia"/>
                <w:kern w:val="0"/>
                <w:sz w:val="22"/>
              </w:rPr>
              <w:t>（B 3.2.1</w:t>
            </w:r>
            <w:r w:rsidRPr="00425A8E">
              <w:rPr>
                <w:rFonts w:ascii="ＭＳ Ｐゴシック" w:eastAsia="ＭＳ Ｐゴシック" w:hAnsi="ＭＳ Ｐゴシック" w:cs="ＭＳ ゴシック"/>
                <w:kern w:val="0"/>
                <w:sz w:val="22"/>
              </w:rPr>
              <w:t>）</w:t>
            </w:r>
          </w:p>
        </w:tc>
      </w:tr>
    </w:tbl>
    <w:p w:rsidR="00D13606" w:rsidRPr="007E5954"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AF2C00"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7A4DEF" w:rsidRPr="00C9449F" w:rsidRDefault="007A4DEF" w:rsidP="007A4DEF">
            <w:pPr>
              <w:widowControl/>
              <w:jc w:val="left"/>
              <w:rPr>
                <w:rFonts w:asciiTheme="minorEastAsia" w:hAnsiTheme="minorEastAsia" w:cs="ＭＳ ゴシック"/>
                <w:kern w:val="0"/>
                <w:sz w:val="22"/>
              </w:rPr>
            </w:pPr>
            <w:r w:rsidRPr="00C9449F">
              <w:rPr>
                <w:rFonts w:asciiTheme="minorEastAsia" w:hAnsiTheme="minorEastAsia" w:hint="eastAsia"/>
                <w:sz w:val="22"/>
              </w:rPr>
              <w:t>評価の原理、方法を用いて以下を実現する評価を実践し</w:t>
            </w:r>
            <w:r w:rsidRPr="00C9449F">
              <w:rPr>
                <w:rFonts w:asciiTheme="minorEastAsia" w:hAnsiTheme="minorEastAsia" w:cs="ＭＳ ゴシック"/>
                <w:kern w:val="0"/>
                <w:sz w:val="22"/>
              </w:rPr>
              <w:t>なくてはならない。</w:t>
            </w:r>
          </w:p>
          <w:p w:rsidR="00D13606" w:rsidRPr="007A4DEF" w:rsidRDefault="007A4DEF"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C9449F">
              <w:rPr>
                <w:rFonts w:asciiTheme="minorEastAsia" w:hAnsiTheme="minorEastAsia" w:cs="ＭＳ ゴシック" w:hint="eastAsia"/>
                <w:kern w:val="0"/>
                <w:sz w:val="22"/>
              </w:rPr>
              <w:t>目標とする教育成果を学生が達成</w:t>
            </w:r>
            <w:r w:rsidRPr="007A4DEF">
              <w:rPr>
                <w:rFonts w:ascii="ＭＳ Ｐゴシック" w:eastAsia="ＭＳ Ｐゴシック" w:hAnsi="ＭＳ Ｐゴシック" w:cs="ＭＳ ゴシック" w:hint="eastAsia"/>
                <w:kern w:val="0"/>
                <w:sz w:val="22"/>
              </w:rPr>
              <w:t>（B 3.2.2</w:t>
            </w:r>
            <w:r w:rsidRPr="007A4DEF">
              <w:rPr>
                <w:rFonts w:ascii="ＭＳ Ｐゴシック" w:eastAsia="ＭＳ Ｐゴシック" w:hAnsi="ＭＳ Ｐゴシック" w:cs="ＭＳ ゴシック"/>
                <w:kern w:val="0"/>
                <w:sz w:val="22"/>
              </w:rPr>
              <w:t>）</w:t>
            </w:r>
          </w:p>
        </w:tc>
      </w:tr>
    </w:tbl>
    <w:p w:rsidR="00D13606" w:rsidRPr="007E5954"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AF2C00"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7A4DEF" w:rsidRPr="00C9449F" w:rsidRDefault="007A4DEF" w:rsidP="007A4DEF">
            <w:pPr>
              <w:widowControl/>
              <w:jc w:val="left"/>
              <w:rPr>
                <w:rFonts w:asciiTheme="minorEastAsia" w:hAnsiTheme="minorEastAsia" w:cs="ＭＳ ゴシック"/>
                <w:kern w:val="0"/>
                <w:sz w:val="22"/>
              </w:rPr>
            </w:pPr>
            <w:r w:rsidRPr="00C9449F">
              <w:rPr>
                <w:rFonts w:asciiTheme="minorEastAsia" w:hAnsiTheme="minorEastAsia" w:hint="eastAsia"/>
                <w:sz w:val="22"/>
              </w:rPr>
              <w:t>評価の原理、方法を用いて以下を実現する評価を実践し</w:t>
            </w:r>
            <w:r w:rsidRPr="00C9449F">
              <w:rPr>
                <w:rFonts w:asciiTheme="minorEastAsia" w:hAnsiTheme="minorEastAsia" w:cs="ＭＳ ゴシック"/>
                <w:kern w:val="0"/>
                <w:sz w:val="22"/>
              </w:rPr>
              <w:t>なくてはならない。</w:t>
            </w:r>
          </w:p>
          <w:p w:rsidR="00D13606" w:rsidRPr="007A4DEF" w:rsidRDefault="007A4DEF"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C9449F">
              <w:rPr>
                <w:rFonts w:asciiTheme="minorEastAsia" w:hAnsiTheme="minorEastAsia" w:cs="ＭＳ ゴシック" w:hint="eastAsia"/>
                <w:kern w:val="0"/>
                <w:sz w:val="22"/>
              </w:rPr>
              <w:t>学生の学習を促進</w:t>
            </w:r>
            <w:r w:rsidRPr="007A4DEF">
              <w:rPr>
                <w:rFonts w:ascii="ＭＳ Ｐゴシック" w:eastAsia="ＭＳ Ｐゴシック" w:hAnsi="ＭＳ Ｐゴシック" w:cs="ＭＳ ゴシック" w:hint="eastAsia"/>
                <w:kern w:val="0"/>
                <w:sz w:val="22"/>
              </w:rPr>
              <w:t>（B 3.2.3</w:t>
            </w:r>
            <w:r w:rsidRPr="007A4DEF">
              <w:rPr>
                <w:rFonts w:ascii="ＭＳ Ｐゴシック" w:eastAsia="ＭＳ Ｐゴシック" w:hAnsi="ＭＳ Ｐゴシック" w:cs="ＭＳ ゴシック"/>
                <w:kern w:val="0"/>
                <w:sz w:val="22"/>
              </w:rPr>
              <w:t>）</w:t>
            </w:r>
          </w:p>
        </w:tc>
      </w:tr>
    </w:tbl>
    <w:p w:rsidR="00D13606" w:rsidRPr="007E5954"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AF2C00"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7A4DEF" w:rsidRPr="00C9449F" w:rsidRDefault="007A4DEF" w:rsidP="007A4DEF">
            <w:pPr>
              <w:widowControl/>
              <w:jc w:val="left"/>
              <w:rPr>
                <w:rFonts w:asciiTheme="minorEastAsia" w:hAnsiTheme="minorEastAsia" w:cs="ＭＳ ゴシック"/>
                <w:kern w:val="0"/>
                <w:sz w:val="22"/>
              </w:rPr>
            </w:pPr>
            <w:r w:rsidRPr="00C9449F">
              <w:rPr>
                <w:rFonts w:asciiTheme="minorEastAsia" w:hAnsiTheme="minorEastAsia" w:hint="eastAsia"/>
                <w:sz w:val="22"/>
              </w:rPr>
              <w:t>評価の原理、方法を用いて以下を実現する評価を実践し</w:t>
            </w:r>
            <w:r w:rsidRPr="00C9449F">
              <w:rPr>
                <w:rFonts w:asciiTheme="minorEastAsia" w:hAnsiTheme="minorEastAsia" w:cs="ＭＳ ゴシック"/>
                <w:kern w:val="0"/>
                <w:sz w:val="22"/>
              </w:rPr>
              <w:t>なくてはならない。</w:t>
            </w:r>
          </w:p>
          <w:p w:rsidR="00D13606" w:rsidRPr="007A4DEF" w:rsidRDefault="007A4DEF"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C9449F">
              <w:rPr>
                <w:rFonts w:asciiTheme="minorEastAsia" w:hAnsiTheme="minorEastAsia" w:cs="ＭＳ ゴシック" w:hint="eastAsia"/>
                <w:kern w:val="0"/>
                <w:sz w:val="22"/>
              </w:rPr>
              <w:t>学生の教育進度の認識と判断を助ける形成的評価および総括的評価の適切な配分</w:t>
            </w:r>
            <w:r w:rsidRPr="007A4DEF">
              <w:rPr>
                <w:rFonts w:ascii="ＭＳ Ｐゴシック" w:eastAsia="ＭＳ Ｐゴシック" w:hAnsi="ＭＳ Ｐゴシック" w:cs="ＭＳ ゴシック" w:hint="eastAsia"/>
                <w:kern w:val="0"/>
                <w:sz w:val="22"/>
              </w:rPr>
              <w:t>（B 3.2.4</w:t>
            </w:r>
            <w:r w:rsidRPr="007A4DEF">
              <w:rPr>
                <w:rFonts w:ascii="ＭＳ Ｐゴシック" w:eastAsia="ＭＳ Ｐゴシック" w:hAnsi="ＭＳ Ｐゴシック" w:cs="ＭＳ ゴシック"/>
                <w:kern w:val="0"/>
                <w:sz w:val="22"/>
              </w:rPr>
              <w:t>）</w:t>
            </w:r>
          </w:p>
        </w:tc>
      </w:tr>
    </w:tbl>
    <w:p w:rsidR="00D13606" w:rsidRPr="007E5954"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AF2C00"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5011C3" w:rsidRDefault="00D13606" w:rsidP="00D13606">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D13606" w:rsidRDefault="007A4DEF" w:rsidP="00387E0C">
            <w:pPr>
              <w:widowControl/>
              <w:jc w:val="left"/>
              <w:rPr>
                <w:rFonts w:ascii="ＭＳ Ｐゴシック" w:eastAsia="ＭＳ Ｐゴシック" w:hAnsi="ＭＳ Ｐゴシック" w:cs="ＭＳ ゴシック"/>
                <w:kern w:val="0"/>
                <w:sz w:val="22"/>
              </w:rPr>
            </w:pPr>
            <w:r w:rsidRPr="00C9449F">
              <w:rPr>
                <w:rFonts w:asciiTheme="minorEastAsia" w:hAnsiTheme="minorEastAsia" w:cs="ＭＳ ゴシック" w:hint="eastAsia"/>
                <w:kern w:val="0"/>
                <w:sz w:val="22"/>
              </w:rPr>
              <w:t>基本的知識と統合的学習の両方の修得を促進するためにカリキュラム（教育）単位ごとの試験の回数と方法（特性）を適切に定めるべきである。</w:t>
            </w:r>
            <w:r w:rsidRPr="00425A8E">
              <w:rPr>
                <w:rFonts w:ascii="ＭＳ Ｐゴシック" w:eastAsia="ＭＳ Ｐゴシック" w:hAnsi="ＭＳ Ｐゴシック" w:cs="ＭＳ ゴシック" w:hint="eastAsia"/>
                <w:kern w:val="0"/>
                <w:sz w:val="22"/>
              </w:rPr>
              <w:t>（Q 3.2.1</w:t>
            </w:r>
            <w:r w:rsidRPr="00425A8E">
              <w:rPr>
                <w:rFonts w:ascii="ＭＳ Ｐゴシック" w:eastAsia="ＭＳ Ｐゴシック" w:hAnsi="ＭＳ Ｐゴシック" w:cs="ＭＳ ゴシック"/>
                <w:kern w:val="0"/>
                <w:sz w:val="22"/>
              </w:rPr>
              <w:t>）</w:t>
            </w:r>
          </w:p>
        </w:tc>
      </w:tr>
    </w:tbl>
    <w:p w:rsidR="00D13606"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Pr="00CC55BD"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Pr="005011C3" w:rsidRDefault="00D13606" w:rsidP="00D13606">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D13606" w:rsidTr="00387E0C">
        <w:tc>
          <w:tcPr>
            <w:tcW w:w="8702" w:type="dxa"/>
          </w:tcPr>
          <w:p w:rsidR="00D13606" w:rsidRDefault="007A4DEF" w:rsidP="00387E0C">
            <w:pPr>
              <w:widowControl/>
              <w:jc w:val="left"/>
              <w:rPr>
                <w:rFonts w:ascii="ＭＳ Ｐゴシック" w:eastAsia="ＭＳ Ｐゴシック" w:hAnsi="ＭＳ Ｐゴシック" w:cs="ＭＳ ゴシック"/>
                <w:kern w:val="0"/>
                <w:sz w:val="22"/>
              </w:rPr>
            </w:pPr>
            <w:r w:rsidRPr="00C9449F">
              <w:rPr>
                <w:rFonts w:asciiTheme="minorEastAsia" w:hAnsiTheme="minorEastAsia" w:cs="ＭＳ ゴシック" w:hint="eastAsia"/>
                <w:kern w:val="0"/>
                <w:sz w:val="22"/>
              </w:rPr>
              <w:t>学生に評価結果に基づいた時機を得た、具体的、建設的、そして公正なフィードバックを行なうべきである。</w:t>
            </w:r>
            <w:r w:rsidRPr="00425A8E">
              <w:rPr>
                <w:rFonts w:ascii="ＭＳ Ｐゴシック" w:eastAsia="ＭＳ Ｐゴシック" w:hAnsi="ＭＳ Ｐゴシック" w:cs="ＭＳ ゴシック" w:hint="eastAsia"/>
                <w:kern w:val="0"/>
                <w:sz w:val="22"/>
              </w:rPr>
              <w:t>（Q 3.2.2</w:t>
            </w:r>
            <w:r w:rsidRPr="00425A8E">
              <w:rPr>
                <w:rFonts w:ascii="ＭＳ Ｐゴシック" w:eastAsia="ＭＳ Ｐゴシック" w:hAnsi="ＭＳ Ｐゴシック" w:cs="ＭＳ ゴシック"/>
                <w:kern w:val="0"/>
                <w:sz w:val="22"/>
              </w:rPr>
              <w:t>）</w:t>
            </w:r>
          </w:p>
        </w:tc>
      </w:tr>
    </w:tbl>
    <w:p w:rsidR="00D13606" w:rsidRDefault="00D13606" w:rsidP="00D13606">
      <w:pPr>
        <w:widowControl/>
        <w:jc w:val="left"/>
        <w:rPr>
          <w:rFonts w:ascii="ＭＳ Ｐゴシック" w:eastAsia="ＭＳ Ｐゴシック" w:hAnsi="ＭＳ Ｐゴシック" w:cs="ＭＳ ゴシック"/>
          <w:kern w:val="0"/>
          <w:sz w:val="22"/>
        </w:rPr>
      </w:pP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lastRenderedPageBreak/>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D13606" w:rsidRPr="00AF2C00"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D13606" w:rsidRDefault="00D13606" w:rsidP="00D13606">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D13606" w:rsidRPr="00D13606" w:rsidRDefault="00D13606" w:rsidP="00D13606">
      <w:pPr>
        <w:widowControl/>
        <w:jc w:val="left"/>
        <w:rPr>
          <w:rFonts w:asciiTheme="minorEastAsia" w:hAnsiTheme="minorEastAsia"/>
          <w:sz w:val="22"/>
        </w:rPr>
      </w:pPr>
      <w:r w:rsidRPr="00AF2C00">
        <w:rPr>
          <w:rFonts w:asciiTheme="minorEastAsia" w:hAnsiTheme="minorEastAsia" w:hint="eastAsia"/>
          <w:sz w:val="22"/>
        </w:rPr>
        <w:t xml:space="preserve">　</w:t>
      </w:r>
    </w:p>
    <w:p w:rsidR="004F73AF" w:rsidRPr="001243D5" w:rsidRDefault="004F73AF" w:rsidP="00500A0F">
      <w:pPr>
        <w:widowControl/>
        <w:jc w:val="left"/>
        <w:rPr>
          <w:rFonts w:ascii="ＭＳ Ｐゴシック" w:eastAsia="ＭＳ Ｐゴシック" w:hAnsi="ＭＳ Ｐゴシック" w:cs="ＭＳ ゴシック"/>
          <w:bCs/>
          <w:kern w:val="0"/>
          <w:sz w:val="22"/>
        </w:rPr>
      </w:pPr>
      <w:r w:rsidRPr="001243D5">
        <w:rPr>
          <w:rFonts w:ascii="ＭＳ Ｐゴシック" w:eastAsia="ＭＳ Ｐゴシック" w:hAnsi="ＭＳ Ｐゴシック" w:cs="ＭＳ ゴシック"/>
          <w:bCs/>
          <w:kern w:val="0"/>
          <w:sz w:val="22"/>
        </w:rPr>
        <w:br w:type="page"/>
      </w: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Pr="00BE2DA5" w:rsidRDefault="00BE2DA5" w:rsidP="00BE2DA5">
      <w:pPr>
        <w:jc w:val="center"/>
        <w:rPr>
          <w:rFonts w:ascii="ＭＳ Ｐゴシック" w:eastAsia="ＭＳ Ｐゴシック" w:hAnsi="ＭＳ Ｐゴシック"/>
          <w:b/>
          <w:sz w:val="40"/>
          <w:szCs w:val="40"/>
        </w:rPr>
      </w:pPr>
      <w:r>
        <w:rPr>
          <w:rFonts w:asciiTheme="minorEastAsia" w:hAnsiTheme="minorEastAsia" w:cs="ＭＳ ゴシック" w:hint="eastAsia"/>
          <w:b/>
          <w:kern w:val="0"/>
          <w:sz w:val="40"/>
          <w:szCs w:val="40"/>
        </w:rPr>
        <w:t>４</w:t>
      </w:r>
      <w:r w:rsidRPr="00BE2DA5">
        <w:rPr>
          <w:rFonts w:asciiTheme="minorEastAsia" w:hAnsiTheme="minorEastAsia" w:cs="ＭＳ ゴシック" w:hint="eastAsia"/>
          <w:b/>
          <w:kern w:val="0"/>
          <w:sz w:val="40"/>
          <w:szCs w:val="40"/>
        </w:rPr>
        <w:t>.　学生</w:t>
      </w:r>
    </w:p>
    <w:p w:rsidR="00BE2DA5" w:rsidRDefault="00BE2DA5" w:rsidP="00BE2DA5">
      <w:pPr>
        <w:widowControl/>
        <w:jc w:val="left"/>
        <w:rPr>
          <w:rFonts w:ascii="ＭＳ Ｐゴシック" w:eastAsia="ＭＳ Ｐゴシック" w:hAnsi="ＭＳ Ｐゴシック"/>
          <w:sz w:val="22"/>
        </w:rPr>
      </w:pPr>
      <w:r w:rsidRPr="001243D5">
        <w:rPr>
          <w:rFonts w:ascii="ＭＳ Ｐゴシック" w:eastAsia="ＭＳ Ｐゴシック" w:hAnsi="ＭＳ Ｐゴシック"/>
          <w:sz w:val="22"/>
        </w:rPr>
        <w:br w:type="page"/>
      </w:r>
    </w:p>
    <w:p w:rsidR="008879B8" w:rsidRPr="001243D5" w:rsidRDefault="00F70E3C" w:rsidP="008879B8">
      <w:pPr>
        <w:pStyle w:val="2"/>
        <w:rPr>
          <w:rFonts w:ascii="ＭＳ Ｐゴシック" w:eastAsia="ＭＳ Ｐゴシック" w:hAnsi="ＭＳ Ｐゴシック"/>
          <w:szCs w:val="22"/>
        </w:rPr>
      </w:pPr>
      <w:r>
        <w:rPr>
          <w:rFonts w:ascii="ＭＳ Ｐゴシック" w:eastAsia="ＭＳ Ｐゴシック" w:hAnsi="ＭＳ Ｐゴシック" w:hint="eastAsia"/>
          <w:szCs w:val="22"/>
        </w:rPr>
        <w:lastRenderedPageBreak/>
        <w:t>４</w:t>
      </w:r>
      <w:r w:rsidR="008879B8" w:rsidRPr="001243D5">
        <w:rPr>
          <w:rFonts w:ascii="ＭＳ Ｐゴシック" w:eastAsia="ＭＳ Ｐゴシック" w:hAnsi="ＭＳ Ｐゴシック" w:hint="eastAsia"/>
          <w:szCs w:val="22"/>
        </w:rPr>
        <w:t>. 学生</w:t>
      </w:r>
    </w:p>
    <w:p w:rsidR="00F9068D" w:rsidRDefault="00F9068D">
      <w:pPr>
        <w:rPr>
          <w:rFonts w:ascii="ＭＳ Ｐゴシック" w:eastAsia="ＭＳ Ｐゴシック" w:hAnsi="ＭＳ Ｐゴシック"/>
        </w:rPr>
      </w:pPr>
    </w:p>
    <w:p w:rsidR="00BB4496" w:rsidRPr="00C9449F" w:rsidRDefault="008879B8" w:rsidP="00C9449F">
      <w:pPr>
        <w:pStyle w:val="3"/>
      </w:pPr>
      <w:r w:rsidRPr="001243D5">
        <w:rPr>
          <w:rFonts w:hint="eastAsia"/>
        </w:rPr>
        <w:t>4.1 入学方針と入学選抜</w:t>
      </w:r>
    </w:p>
    <w:tbl>
      <w:tblPr>
        <w:tblStyle w:val="af8"/>
        <w:tblW w:w="0" w:type="auto"/>
        <w:tblLook w:val="04A0" w:firstRow="1" w:lastRow="0" w:firstColumn="1" w:lastColumn="0" w:noHBand="0" w:noVBand="1"/>
      </w:tblPr>
      <w:tblGrid>
        <w:gridCol w:w="8702"/>
      </w:tblGrid>
      <w:tr w:rsidR="000A6BF1" w:rsidTr="000A6BF1">
        <w:tc>
          <w:tcPr>
            <w:tcW w:w="8702" w:type="dxa"/>
          </w:tcPr>
          <w:p w:rsidR="007A4DEF" w:rsidRPr="00425A8E" w:rsidRDefault="007A4DEF" w:rsidP="007A4DEF">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基本的水準：</w:t>
            </w:r>
          </w:p>
          <w:p w:rsidR="007A4DEF" w:rsidRPr="0090141F" w:rsidRDefault="007A4DEF" w:rsidP="007A4DEF">
            <w:pPr>
              <w:widowControl/>
              <w:jc w:val="left"/>
              <w:rPr>
                <w:rFonts w:asciiTheme="minorEastAsia" w:hAnsiTheme="minorEastAsia" w:cs="ＭＳ ゴシック"/>
                <w:kern w:val="0"/>
                <w:sz w:val="22"/>
              </w:rPr>
            </w:pPr>
            <w:r w:rsidRPr="0090141F">
              <w:rPr>
                <w:rFonts w:asciiTheme="minorEastAsia" w:hAnsiTheme="minorEastAsia" w:cs="ＭＳ ゴシック" w:hint="eastAsia"/>
                <w:kern w:val="0"/>
                <w:sz w:val="22"/>
              </w:rPr>
              <w:t>医科大学・医学部は</w:t>
            </w:r>
          </w:p>
          <w:p w:rsidR="007A4DEF" w:rsidRPr="0090141F" w:rsidRDefault="007A4DEF" w:rsidP="00CC18C9">
            <w:pPr>
              <w:pStyle w:val="a7"/>
              <w:widowControl/>
              <w:numPr>
                <w:ilvl w:val="0"/>
                <w:numId w:val="98"/>
              </w:numPr>
              <w:ind w:leftChars="0"/>
              <w:jc w:val="left"/>
              <w:rPr>
                <w:rFonts w:asciiTheme="minorEastAsia" w:hAnsiTheme="minorEastAsia" w:cs="ＭＳ ゴシック"/>
                <w:kern w:val="0"/>
                <w:sz w:val="22"/>
              </w:rPr>
            </w:pPr>
            <w:r w:rsidRPr="0090141F">
              <w:rPr>
                <w:rFonts w:asciiTheme="minorEastAsia" w:hAnsiTheme="minorEastAsia" w:hint="eastAsia"/>
                <w:sz w:val="22"/>
              </w:rPr>
              <w:t>学生の選抜プロセスについて、明確な記載を含め、客観性の原則に基づき入学方針を策定して履行しなければならない。（</w:t>
            </w:r>
            <w:r w:rsidRPr="0090141F">
              <w:rPr>
                <w:rFonts w:asciiTheme="minorEastAsia" w:hAnsiTheme="minorEastAsia"/>
                <w:sz w:val="22"/>
              </w:rPr>
              <w:t>B 4.1.1</w:t>
            </w:r>
            <w:r w:rsidRPr="0090141F">
              <w:rPr>
                <w:rFonts w:asciiTheme="minorEastAsia" w:hAnsiTheme="minorEastAsia" w:hint="eastAsia"/>
                <w:sz w:val="22"/>
              </w:rPr>
              <w:t>）</w:t>
            </w:r>
          </w:p>
          <w:p w:rsidR="007A4DEF" w:rsidRPr="0090141F" w:rsidRDefault="007A4DEF" w:rsidP="00CC18C9">
            <w:pPr>
              <w:pStyle w:val="a7"/>
              <w:widowControl/>
              <w:numPr>
                <w:ilvl w:val="0"/>
                <w:numId w:val="98"/>
              </w:numPr>
              <w:ind w:leftChars="0"/>
              <w:jc w:val="left"/>
              <w:rPr>
                <w:rFonts w:asciiTheme="minorEastAsia" w:hAnsiTheme="minorEastAsia" w:cs="ＭＳ ゴシック"/>
                <w:kern w:val="0"/>
                <w:sz w:val="22"/>
              </w:rPr>
            </w:pPr>
            <w:r w:rsidRPr="0090141F">
              <w:rPr>
                <w:rFonts w:asciiTheme="minorEastAsia" w:hAnsiTheme="minorEastAsia" w:hint="eastAsia"/>
                <w:sz w:val="22"/>
              </w:rPr>
              <w:t>身体に不自由がある学生の入学について、方針を定めて対応しなければならない。（</w:t>
            </w:r>
            <w:r w:rsidRPr="0090141F">
              <w:rPr>
                <w:rFonts w:asciiTheme="minorEastAsia" w:hAnsiTheme="minorEastAsia"/>
                <w:sz w:val="22"/>
              </w:rPr>
              <w:t>B 4.1.2</w:t>
            </w:r>
            <w:r w:rsidRPr="0090141F">
              <w:rPr>
                <w:rFonts w:asciiTheme="minorEastAsia" w:hAnsiTheme="minorEastAsia" w:hint="eastAsia"/>
                <w:sz w:val="22"/>
              </w:rPr>
              <w:t>）</w:t>
            </w:r>
          </w:p>
          <w:p w:rsidR="007A4DEF" w:rsidRPr="0090141F" w:rsidRDefault="007A4DEF" w:rsidP="00CC18C9">
            <w:pPr>
              <w:pStyle w:val="a7"/>
              <w:widowControl/>
              <w:numPr>
                <w:ilvl w:val="0"/>
                <w:numId w:val="98"/>
              </w:numPr>
              <w:ind w:leftChars="0"/>
              <w:jc w:val="left"/>
              <w:rPr>
                <w:rFonts w:asciiTheme="minorEastAsia" w:hAnsiTheme="minorEastAsia"/>
                <w:sz w:val="22"/>
              </w:rPr>
            </w:pPr>
            <w:r w:rsidRPr="0090141F">
              <w:rPr>
                <w:rFonts w:asciiTheme="minorEastAsia" w:hAnsiTheme="minorEastAsia" w:hint="eastAsia"/>
                <w:sz w:val="22"/>
              </w:rPr>
              <w:t>他の学部や機関から転入した学生については、方針を定めて対応しなければならない。（</w:t>
            </w:r>
            <w:r w:rsidRPr="0090141F">
              <w:rPr>
                <w:rFonts w:asciiTheme="minorEastAsia" w:hAnsiTheme="minorEastAsia"/>
                <w:sz w:val="22"/>
              </w:rPr>
              <w:t>B 4.1.3</w:t>
            </w:r>
            <w:r w:rsidRPr="0090141F">
              <w:rPr>
                <w:rFonts w:asciiTheme="minorEastAsia" w:hAnsiTheme="minorEastAsia" w:hint="eastAsia"/>
                <w:sz w:val="22"/>
              </w:rPr>
              <w:t>）</w:t>
            </w:r>
          </w:p>
          <w:p w:rsidR="007A4DEF" w:rsidRPr="0090141F" w:rsidRDefault="007A4DEF" w:rsidP="007A4DEF">
            <w:pPr>
              <w:pStyle w:val="a7"/>
              <w:widowControl/>
              <w:ind w:leftChars="0" w:left="640"/>
              <w:jc w:val="left"/>
              <w:rPr>
                <w:rFonts w:asciiTheme="minorEastAsia" w:hAnsiTheme="minorEastAsia"/>
                <w:sz w:val="22"/>
              </w:rPr>
            </w:pPr>
          </w:p>
          <w:p w:rsidR="007A4DEF" w:rsidRPr="00425A8E" w:rsidRDefault="007A4DEF" w:rsidP="007A4DEF">
            <w:pPr>
              <w:widowControl/>
              <w:jc w:val="left"/>
              <w:rPr>
                <w:rFonts w:ascii="ＭＳ Ｐゴシック" w:eastAsia="ＭＳ Ｐゴシック" w:hAnsi="ＭＳ Ｐゴシック" w:cs="ＭＳ ゴシック"/>
                <w:b/>
                <w:kern w:val="0"/>
                <w:sz w:val="22"/>
              </w:rPr>
            </w:pPr>
            <w:r w:rsidRPr="00425A8E">
              <w:rPr>
                <w:rFonts w:ascii="ＭＳ Ｐゴシック" w:eastAsia="ＭＳ Ｐゴシック" w:hAnsi="ＭＳ Ｐゴシック" w:cs="ＭＳ ゴシック" w:hint="eastAsia"/>
                <w:b/>
                <w:kern w:val="0"/>
                <w:sz w:val="22"/>
              </w:rPr>
              <w:t>質的向上のための水準：</w:t>
            </w:r>
          </w:p>
          <w:p w:rsidR="007A4DEF" w:rsidRPr="0090141F" w:rsidRDefault="007A4DEF" w:rsidP="007A4DEF">
            <w:pPr>
              <w:widowControl/>
              <w:jc w:val="left"/>
              <w:rPr>
                <w:rFonts w:asciiTheme="minorEastAsia" w:hAnsiTheme="minorEastAsia" w:cs="ＭＳ ゴシック"/>
                <w:kern w:val="0"/>
                <w:sz w:val="22"/>
              </w:rPr>
            </w:pPr>
            <w:r w:rsidRPr="0090141F">
              <w:rPr>
                <w:rFonts w:asciiTheme="minorEastAsia" w:hAnsiTheme="minorEastAsia" w:cs="ＭＳ ゴシック" w:hint="eastAsia"/>
                <w:kern w:val="0"/>
                <w:sz w:val="22"/>
              </w:rPr>
              <w:t>医科大学・医学部は</w:t>
            </w:r>
          </w:p>
          <w:p w:rsidR="007A4DEF" w:rsidRPr="0090141F" w:rsidRDefault="007A4DEF" w:rsidP="00CC18C9">
            <w:pPr>
              <w:pStyle w:val="a7"/>
              <w:widowControl/>
              <w:numPr>
                <w:ilvl w:val="0"/>
                <w:numId w:val="99"/>
              </w:numPr>
              <w:ind w:leftChars="0"/>
              <w:jc w:val="left"/>
              <w:rPr>
                <w:rFonts w:asciiTheme="minorEastAsia" w:hAnsiTheme="minorEastAsia" w:cs="ＭＳ ゴシック"/>
                <w:kern w:val="0"/>
                <w:sz w:val="22"/>
              </w:rPr>
            </w:pPr>
            <w:r w:rsidRPr="0090141F">
              <w:rPr>
                <w:rFonts w:asciiTheme="minorEastAsia" w:hAnsiTheme="minorEastAsia" w:hint="eastAsia"/>
                <w:sz w:val="22"/>
              </w:rPr>
              <w:t>選抜プロセスと、医科大学・医学部の使命、教育プログラムならびに卒業時に期待される能力との関係性を述べるべきである。（</w:t>
            </w:r>
            <w:r w:rsidRPr="0090141F">
              <w:rPr>
                <w:rFonts w:asciiTheme="minorEastAsia" w:hAnsiTheme="minorEastAsia"/>
                <w:sz w:val="22"/>
              </w:rPr>
              <w:t>Q 4.1.1</w:t>
            </w:r>
            <w:r w:rsidRPr="0090141F">
              <w:rPr>
                <w:rFonts w:asciiTheme="minorEastAsia" w:hAnsiTheme="minorEastAsia" w:hint="eastAsia"/>
                <w:sz w:val="22"/>
              </w:rPr>
              <w:t>）</w:t>
            </w:r>
          </w:p>
          <w:p w:rsidR="007A4DEF" w:rsidRPr="0090141F" w:rsidRDefault="007A4DEF" w:rsidP="00CC18C9">
            <w:pPr>
              <w:pStyle w:val="a7"/>
              <w:widowControl/>
              <w:numPr>
                <w:ilvl w:val="0"/>
                <w:numId w:val="99"/>
              </w:numPr>
              <w:ind w:leftChars="0"/>
              <w:jc w:val="left"/>
              <w:rPr>
                <w:rFonts w:asciiTheme="minorEastAsia" w:hAnsiTheme="minorEastAsia" w:cs="ＭＳ ゴシック"/>
                <w:kern w:val="0"/>
                <w:sz w:val="22"/>
              </w:rPr>
            </w:pPr>
            <w:r w:rsidRPr="0090141F">
              <w:rPr>
                <w:rFonts w:asciiTheme="minorEastAsia" w:hAnsiTheme="minorEastAsia" w:hint="eastAsia"/>
                <w:sz w:val="22"/>
              </w:rPr>
              <w:t>地域や社会の健康上の要請に対応するように、社会的および専門的情報に基づき、定期的に入学方針をチェックすべきである。（</w:t>
            </w:r>
            <w:r w:rsidRPr="0090141F">
              <w:rPr>
                <w:rFonts w:asciiTheme="minorEastAsia" w:hAnsiTheme="minorEastAsia"/>
                <w:sz w:val="22"/>
              </w:rPr>
              <w:t>Q 4.1.2</w:t>
            </w:r>
            <w:r w:rsidRPr="0090141F">
              <w:rPr>
                <w:rFonts w:asciiTheme="minorEastAsia" w:hAnsiTheme="minorEastAsia" w:hint="eastAsia"/>
                <w:sz w:val="22"/>
              </w:rPr>
              <w:t>）</w:t>
            </w:r>
          </w:p>
          <w:p w:rsidR="007A4DEF" w:rsidRPr="0090141F" w:rsidRDefault="007A4DEF" w:rsidP="00CC18C9">
            <w:pPr>
              <w:pStyle w:val="a7"/>
              <w:widowControl/>
              <w:numPr>
                <w:ilvl w:val="0"/>
                <w:numId w:val="99"/>
              </w:numPr>
              <w:ind w:leftChars="0"/>
              <w:jc w:val="left"/>
              <w:rPr>
                <w:rFonts w:asciiTheme="minorEastAsia" w:hAnsiTheme="minorEastAsia" w:cs="ＭＳ ゴシック"/>
                <w:kern w:val="0"/>
                <w:sz w:val="22"/>
              </w:rPr>
            </w:pPr>
            <w:r w:rsidRPr="0090141F">
              <w:rPr>
                <w:rFonts w:asciiTheme="minorEastAsia" w:hAnsiTheme="minorEastAsia" w:hint="eastAsia"/>
                <w:sz w:val="22"/>
              </w:rPr>
              <w:t>入学許可の決定への疑義に対応するシステムを採用すべきである。（</w:t>
            </w:r>
            <w:r w:rsidRPr="0090141F">
              <w:rPr>
                <w:rFonts w:asciiTheme="minorEastAsia" w:hAnsiTheme="minorEastAsia"/>
                <w:sz w:val="22"/>
              </w:rPr>
              <w:t>Q 4.1.3</w:t>
            </w:r>
            <w:r w:rsidRPr="0090141F">
              <w:rPr>
                <w:rFonts w:asciiTheme="minorEastAsia" w:hAnsiTheme="minorEastAsia" w:hint="eastAsia"/>
                <w:sz w:val="22"/>
              </w:rPr>
              <w:t>）</w:t>
            </w:r>
          </w:p>
          <w:p w:rsidR="007A4DEF" w:rsidRPr="0090141F" w:rsidRDefault="007A4DEF" w:rsidP="007A4DEF">
            <w:pPr>
              <w:rPr>
                <w:rFonts w:asciiTheme="minorEastAsia" w:hAnsiTheme="minorEastAsia"/>
              </w:rPr>
            </w:pPr>
          </w:p>
          <w:p w:rsidR="007A4DEF" w:rsidRPr="00425A8E" w:rsidRDefault="007A4DEF" w:rsidP="007A4DEF">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注　釈：</w:t>
            </w:r>
          </w:p>
          <w:p w:rsidR="007A4DEF" w:rsidRPr="00C9449F" w:rsidRDefault="007A4DEF" w:rsidP="00CC18C9">
            <w:pPr>
              <w:pStyle w:val="a7"/>
              <w:widowControl/>
              <w:numPr>
                <w:ilvl w:val="0"/>
                <w:numId w:val="20"/>
              </w:numPr>
              <w:ind w:leftChars="0"/>
              <w:jc w:val="left"/>
              <w:rPr>
                <w:rFonts w:asciiTheme="minorEastAsia" w:hAnsiTheme="minorEastAsia" w:cs="ＭＳ ゴシック"/>
                <w:kern w:val="0"/>
                <w:sz w:val="22"/>
              </w:rPr>
            </w:pPr>
            <w:r w:rsidRPr="00C9449F">
              <w:rPr>
                <w:rFonts w:asciiTheme="minorEastAsia" w:hAnsiTheme="minorEastAsia" w:hint="eastAsia"/>
                <w:sz w:val="22"/>
              </w:rPr>
              <w:t>[入学方針</w:t>
            </w:r>
            <w:r w:rsidRPr="00C9449F">
              <w:rPr>
                <w:rFonts w:asciiTheme="minorEastAsia" w:hAnsiTheme="minorEastAsia"/>
                <w:sz w:val="22"/>
              </w:rPr>
              <w:t>]</w:t>
            </w:r>
            <w:r w:rsidRPr="00C9449F">
              <w:rPr>
                <w:rFonts w:asciiTheme="minorEastAsia" w:hAnsiTheme="minorEastAsia" w:hint="eastAsia"/>
                <w:sz w:val="22"/>
              </w:rPr>
              <w:t>は、国の規制を厳守するとともに、地域の状況に合わせて適切なものにする。医科大学・医学部が入学方針を統制しない場合は統制する組織との関係性を説明し、結果（例：採用数と教育の能力との</w:t>
            </w:r>
            <w:r w:rsidR="00217153">
              <w:rPr>
                <w:rFonts w:asciiTheme="minorEastAsia" w:hAnsiTheme="minorEastAsia" w:hint="eastAsia"/>
                <w:sz w:val="22"/>
              </w:rPr>
              <w:t>バランス</w:t>
            </w:r>
            <w:r w:rsidRPr="00C9449F">
              <w:rPr>
                <w:rFonts w:asciiTheme="minorEastAsia" w:hAnsiTheme="minorEastAsia" w:hint="eastAsia"/>
                <w:sz w:val="22"/>
              </w:rPr>
              <w:t>）に注目することで責任を示すことになる。</w:t>
            </w:r>
          </w:p>
          <w:p w:rsidR="007A4DEF" w:rsidRPr="00C9449F" w:rsidRDefault="007A4DEF" w:rsidP="00CC18C9">
            <w:pPr>
              <w:pStyle w:val="a7"/>
              <w:widowControl/>
              <w:numPr>
                <w:ilvl w:val="0"/>
                <w:numId w:val="20"/>
              </w:numPr>
              <w:ind w:leftChars="0"/>
              <w:jc w:val="left"/>
              <w:rPr>
                <w:rFonts w:asciiTheme="minorEastAsia" w:hAnsiTheme="minorEastAsia" w:cs="ＭＳ ゴシック"/>
                <w:kern w:val="0"/>
                <w:sz w:val="22"/>
              </w:rPr>
            </w:pPr>
            <w:r w:rsidRPr="00C9449F">
              <w:rPr>
                <w:rFonts w:asciiTheme="minorEastAsia" w:hAnsiTheme="minorEastAsia" w:hint="eastAsia"/>
                <w:sz w:val="22"/>
              </w:rPr>
              <w:t>[学生の選抜プロセスの記載</w:t>
            </w:r>
            <w:r w:rsidRPr="00C9449F">
              <w:rPr>
                <w:rFonts w:asciiTheme="minorEastAsia" w:hAnsiTheme="minorEastAsia"/>
                <w:sz w:val="22"/>
              </w:rPr>
              <w:t>]</w:t>
            </w:r>
            <w:r w:rsidRPr="00C9449F">
              <w:rPr>
                <w:rFonts w:asciiTheme="minorEastAsia" w:hAnsiTheme="minorEastAsia" w:hint="eastAsia"/>
                <w:sz w:val="22"/>
              </w:rPr>
              <w:t>には、高等学校の成績、その他の学術的または教育的経験、医師になる動機の評価を含む入学試験と面接など、理論的根拠と選抜方法の双方が含まれる。実践医療の多様性に応じた選抜法を選択することも考えられて良い。</w:t>
            </w:r>
          </w:p>
          <w:p w:rsidR="007A4DEF" w:rsidRPr="00C9449F" w:rsidRDefault="007A4DEF" w:rsidP="00CC18C9">
            <w:pPr>
              <w:pStyle w:val="a7"/>
              <w:widowControl/>
              <w:numPr>
                <w:ilvl w:val="0"/>
                <w:numId w:val="20"/>
              </w:numPr>
              <w:ind w:leftChars="0"/>
              <w:jc w:val="left"/>
              <w:rPr>
                <w:rFonts w:asciiTheme="minorEastAsia" w:hAnsiTheme="minorEastAsia" w:cs="ＭＳ ゴシック"/>
                <w:kern w:val="0"/>
                <w:sz w:val="22"/>
              </w:rPr>
            </w:pPr>
            <w:r w:rsidRPr="00C9449F">
              <w:rPr>
                <w:rFonts w:asciiTheme="minorEastAsia" w:hAnsiTheme="minorEastAsia" w:hint="eastAsia"/>
                <w:sz w:val="22"/>
              </w:rPr>
              <w:t>[身体に不自由がある学生の入学の方針と対応</w:t>
            </w:r>
            <w:r w:rsidRPr="00C9449F">
              <w:rPr>
                <w:rFonts w:asciiTheme="minorEastAsia" w:hAnsiTheme="minorEastAsia"/>
                <w:sz w:val="22"/>
              </w:rPr>
              <w:t>]</w:t>
            </w:r>
            <w:r w:rsidRPr="00C9449F">
              <w:rPr>
                <w:rFonts w:asciiTheme="minorEastAsia" w:hAnsiTheme="minorEastAsia" w:hint="eastAsia"/>
                <w:sz w:val="22"/>
              </w:rPr>
              <w:t>は、国の法規に準じる必要がある。</w:t>
            </w:r>
          </w:p>
          <w:p w:rsidR="007A4DEF" w:rsidRPr="00C9449F" w:rsidRDefault="007A4DEF" w:rsidP="00CC18C9">
            <w:pPr>
              <w:pStyle w:val="a7"/>
              <w:widowControl/>
              <w:numPr>
                <w:ilvl w:val="0"/>
                <w:numId w:val="20"/>
              </w:numPr>
              <w:ind w:leftChars="0"/>
              <w:jc w:val="left"/>
              <w:rPr>
                <w:rFonts w:asciiTheme="minorEastAsia" w:hAnsiTheme="minorEastAsia" w:cs="ＭＳ ゴシック"/>
                <w:kern w:val="0"/>
                <w:sz w:val="22"/>
              </w:rPr>
            </w:pPr>
            <w:r w:rsidRPr="00C9449F">
              <w:rPr>
                <w:rFonts w:asciiTheme="minorEastAsia" w:hAnsiTheme="minorEastAsia" w:hint="eastAsia"/>
                <w:sz w:val="22"/>
              </w:rPr>
              <w:t>[学生の転入</w:t>
            </w:r>
            <w:r w:rsidRPr="00C9449F">
              <w:rPr>
                <w:rFonts w:asciiTheme="minorEastAsia" w:hAnsiTheme="minorEastAsia"/>
                <w:sz w:val="22"/>
              </w:rPr>
              <w:t>]</w:t>
            </w:r>
            <w:r w:rsidRPr="00C9449F">
              <w:rPr>
                <w:rFonts w:asciiTheme="minorEastAsia" w:hAnsiTheme="minorEastAsia" w:hint="eastAsia"/>
                <w:sz w:val="22"/>
              </w:rPr>
              <w:t>には、他の医科大学・医学部からの医学生や、他の学部からの学生が含まれる。</w:t>
            </w:r>
          </w:p>
          <w:p w:rsidR="007A4DEF" w:rsidRPr="00425A8E" w:rsidRDefault="007A4DEF" w:rsidP="00CC18C9">
            <w:pPr>
              <w:pStyle w:val="a7"/>
              <w:widowControl/>
              <w:numPr>
                <w:ilvl w:val="0"/>
                <w:numId w:val="20"/>
              </w:numPr>
              <w:ind w:leftChars="0"/>
              <w:jc w:val="left"/>
              <w:rPr>
                <w:rFonts w:ascii="ＭＳ Ｐゴシック" w:eastAsia="ＭＳ Ｐゴシック" w:hAnsi="ＭＳ Ｐゴシック" w:cs="ＭＳ ゴシック"/>
                <w:kern w:val="0"/>
                <w:sz w:val="22"/>
              </w:rPr>
            </w:pPr>
            <w:r w:rsidRPr="00C9449F">
              <w:rPr>
                <w:rFonts w:asciiTheme="minorEastAsia" w:hAnsiTheme="minorEastAsia" w:hint="eastAsia"/>
                <w:sz w:val="22"/>
              </w:rPr>
              <w:t>[地域や社会の健康上の要請</w:t>
            </w:r>
            <w:r w:rsidRPr="00C9449F">
              <w:rPr>
                <w:rFonts w:asciiTheme="minorEastAsia" w:hAnsiTheme="minorEastAsia"/>
                <w:sz w:val="22"/>
              </w:rPr>
              <w:t>]</w:t>
            </w:r>
            <w:r w:rsidRPr="00C9449F">
              <w:rPr>
                <w:rFonts w:asciiTheme="minorEastAsia" w:hAnsiTheme="minorEastAsia" w:hint="eastAsia"/>
                <w:sz w:val="22"/>
              </w:rPr>
              <w:t>には、経済的・社会的に恵まれない学生やマイノリティのための特別な募集枠や入学に向けた指導対策などの潜在的必要性など、性別、民族性、およびその他の社会的要件（その人種の社会文化的および言語的特性）に応じて、採用数を検討することが含まれる。</w:t>
            </w:r>
          </w:p>
          <w:p w:rsidR="007A4DEF" w:rsidRPr="00425A8E" w:rsidRDefault="007A4DEF" w:rsidP="007A4DEF"/>
          <w:p w:rsidR="007A4DEF" w:rsidRPr="00425A8E" w:rsidRDefault="007A4DEF" w:rsidP="007A4DEF">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日本版注釈：</w:t>
            </w:r>
          </w:p>
          <w:p w:rsidR="000A6BF1" w:rsidRPr="00C9449F" w:rsidRDefault="007A4DEF" w:rsidP="00CC18C9">
            <w:pPr>
              <w:pStyle w:val="a7"/>
              <w:widowControl/>
              <w:numPr>
                <w:ilvl w:val="0"/>
                <w:numId w:val="1"/>
              </w:numPr>
              <w:ind w:leftChars="0"/>
              <w:jc w:val="left"/>
              <w:rPr>
                <w:rFonts w:asciiTheme="minorEastAsia" w:hAnsiTheme="minorEastAsia"/>
                <w:sz w:val="22"/>
              </w:rPr>
            </w:pPr>
            <w:r w:rsidRPr="00C9449F">
              <w:rPr>
                <w:rFonts w:asciiTheme="minorEastAsia" w:hAnsiTheme="minorEastAsia" w:hint="eastAsia"/>
                <w:sz w:val="22"/>
              </w:rPr>
              <w:t>一般選抜枠以外の入学枠（推薦枠、指定校枠、付属校枠、地域枠、学士入学枠など）についても、その選抜枠が必要とされる理由とともに入学者選抜過程</w:t>
            </w:r>
            <w:r w:rsidR="00F15037">
              <w:rPr>
                <w:rFonts w:asciiTheme="minorEastAsia" w:hAnsiTheme="minorEastAsia" w:hint="eastAsia"/>
                <w:sz w:val="22"/>
              </w:rPr>
              <w:t>の</w:t>
            </w:r>
            <w:r w:rsidRPr="00C9449F">
              <w:rPr>
                <w:rFonts w:asciiTheme="minorEastAsia" w:hAnsiTheme="minorEastAsia" w:hint="eastAsia"/>
                <w:sz w:val="22"/>
              </w:rPr>
              <w:t>開示</w:t>
            </w:r>
            <w:r w:rsidR="00217153">
              <w:rPr>
                <w:rFonts w:asciiTheme="minorEastAsia" w:hAnsiTheme="minorEastAsia" w:hint="eastAsia"/>
                <w:sz w:val="22"/>
              </w:rPr>
              <w:t>を含む</w:t>
            </w:r>
            <w:r w:rsidRPr="00C9449F">
              <w:rPr>
                <w:rFonts w:asciiTheme="minorEastAsia" w:hAnsiTheme="minorEastAsia" w:hint="eastAsia"/>
                <w:sz w:val="22"/>
              </w:rPr>
              <w:t>。</w:t>
            </w:r>
          </w:p>
        </w:tc>
      </w:tr>
    </w:tbl>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2D4B78" w:rsidP="00590378">
            <w:pPr>
              <w:widowControl/>
              <w:jc w:val="left"/>
              <w:rPr>
                <w:rFonts w:ascii="ＭＳ Ｐゴシック" w:eastAsia="ＭＳ Ｐゴシック" w:hAnsi="ＭＳ Ｐゴシック" w:cs="ＭＳ ゴシック"/>
                <w:kern w:val="0"/>
                <w:sz w:val="22"/>
              </w:rPr>
            </w:pPr>
            <w:r w:rsidRPr="00C9449F">
              <w:rPr>
                <w:rFonts w:asciiTheme="minorEastAsia" w:hAnsiTheme="minorEastAsia" w:hint="eastAsia"/>
                <w:sz w:val="22"/>
              </w:rPr>
              <w:t>学生の選抜プロセスについて、明確な記載を含め、客観性の原則に基づき入学方針を策定して履行しなければならない。</w:t>
            </w:r>
            <w:r w:rsidRPr="00425A8E">
              <w:rPr>
                <w:rFonts w:ascii="ＭＳ Ｐゴシック" w:eastAsia="ＭＳ Ｐゴシック" w:hAnsi="ＭＳ Ｐゴシック" w:hint="eastAsia"/>
                <w:sz w:val="22"/>
              </w:rPr>
              <w:t>（</w:t>
            </w:r>
            <w:r w:rsidRPr="00425A8E">
              <w:rPr>
                <w:rFonts w:ascii="ＭＳ Ｐゴシック" w:eastAsia="ＭＳ Ｐゴシック" w:hAnsi="ＭＳ Ｐゴシック"/>
                <w:sz w:val="22"/>
              </w:rPr>
              <w:t>B 4.1.1</w:t>
            </w:r>
            <w:r w:rsidRPr="00425A8E">
              <w:rPr>
                <w:rFonts w:ascii="ＭＳ Ｐゴシック" w:eastAsia="ＭＳ Ｐゴシック" w:hAnsi="ＭＳ Ｐゴシック"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C9449F" w:rsidRDefault="002D4B78" w:rsidP="00590378">
            <w:pPr>
              <w:widowControl/>
              <w:jc w:val="left"/>
              <w:rPr>
                <w:rFonts w:asciiTheme="minorEastAsia" w:hAnsiTheme="minorEastAsia"/>
                <w:sz w:val="22"/>
              </w:rPr>
            </w:pPr>
            <w:r w:rsidRPr="00C9449F">
              <w:rPr>
                <w:rFonts w:asciiTheme="minorEastAsia" w:hAnsiTheme="minorEastAsia" w:hint="eastAsia"/>
                <w:sz w:val="22"/>
              </w:rPr>
              <w:t>身体に不自由がある学生の入学について、方針を定めて対応しなければならない。</w:t>
            </w:r>
          </w:p>
          <w:p w:rsidR="00F9068D" w:rsidRDefault="002D4B78" w:rsidP="00590378">
            <w:pPr>
              <w:widowControl/>
              <w:jc w:val="left"/>
              <w:rPr>
                <w:rFonts w:ascii="ＭＳ Ｐゴシック" w:eastAsia="ＭＳ Ｐゴシック" w:hAnsi="ＭＳ Ｐゴシック" w:cs="ＭＳ ゴシック"/>
                <w:kern w:val="0"/>
                <w:sz w:val="22"/>
              </w:rPr>
            </w:pPr>
            <w:r w:rsidRPr="00425A8E">
              <w:rPr>
                <w:rFonts w:ascii="ＭＳ Ｐゴシック" w:eastAsia="ＭＳ Ｐゴシック" w:hAnsi="ＭＳ Ｐゴシック" w:hint="eastAsia"/>
                <w:sz w:val="22"/>
              </w:rPr>
              <w:t>（</w:t>
            </w:r>
            <w:r w:rsidRPr="00425A8E">
              <w:rPr>
                <w:rFonts w:ascii="ＭＳ Ｐゴシック" w:eastAsia="ＭＳ Ｐゴシック" w:hAnsi="ＭＳ Ｐゴシック"/>
                <w:sz w:val="22"/>
              </w:rPr>
              <w:t>B 4.1.2</w:t>
            </w:r>
            <w:r w:rsidRPr="00425A8E">
              <w:rPr>
                <w:rFonts w:ascii="ＭＳ Ｐゴシック" w:eastAsia="ＭＳ Ｐゴシック" w:hAnsi="ＭＳ Ｐゴシック"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2D4B78" w:rsidP="00590378">
            <w:pPr>
              <w:widowControl/>
              <w:jc w:val="left"/>
              <w:rPr>
                <w:rFonts w:ascii="ＭＳ Ｐゴシック" w:eastAsia="ＭＳ Ｐゴシック" w:hAnsi="ＭＳ Ｐゴシック" w:cs="ＭＳ ゴシック"/>
                <w:kern w:val="0"/>
                <w:sz w:val="22"/>
              </w:rPr>
            </w:pPr>
            <w:r w:rsidRPr="00C9449F">
              <w:rPr>
                <w:rFonts w:asciiTheme="minorEastAsia" w:hAnsiTheme="minorEastAsia" w:hint="eastAsia"/>
                <w:sz w:val="22"/>
              </w:rPr>
              <w:t>他の学部や機関から転入した学生については、方針を定めて対応しなければならない。</w:t>
            </w:r>
            <w:r w:rsidRPr="00425A8E">
              <w:rPr>
                <w:rFonts w:ascii="ＭＳ Ｐゴシック" w:eastAsia="ＭＳ Ｐゴシック" w:hAnsi="ＭＳ Ｐゴシック" w:hint="eastAsia"/>
                <w:sz w:val="22"/>
              </w:rPr>
              <w:t>（</w:t>
            </w:r>
            <w:r w:rsidRPr="00425A8E">
              <w:rPr>
                <w:rFonts w:ascii="ＭＳ Ｐゴシック" w:eastAsia="ＭＳ Ｐゴシック" w:hAnsi="ＭＳ Ｐゴシック"/>
                <w:sz w:val="22"/>
              </w:rPr>
              <w:t>B 4.1.3</w:t>
            </w:r>
            <w:r w:rsidRPr="00425A8E">
              <w:rPr>
                <w:rFonts w:ascii="ＭＳ Ｐゴシック" w:eastAsia="ＭＳ Ｐゴシック" w:hAnsi="ＭＳ Ｐゴシック"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2D4B78" w:rsidP="00590378">
            <w:pPr>
              <w:widowControl/>
              <w:jc w:val="left"/>
              <w:rPr>
                <w:rFonts w:ascii="ＭＳ Ｐゴシック" w:eastAsia="ＭＳ Ｐゴシック" w:hAnsi="ＭＳ Ｐゴシック" w:cs="ＭＳ ゴシック"/>
                <w:kern w:val="0"/>
                <w:sz w:val="22"/>
              </w:rPr>
            </w:pPr>
            <w:r w:rsidRPr="00C9449F">
              <w:rPr>
                <w:rFonts w:asciiTheme="minorEastAsia" w:hAnsiTheme="minorEastAsia" w:hint="eastAsia"/>
                <w:sz w:val="22"/>
              </w:rPr>
              <w:t>選抜プロセスと、医科大学・医学部の使命、教育プログラムならびに卒業時に期待される能力との関係性を述べるべきである。</w:t>
            </w:r>
            <w:r w:rsidRPr="00425A8E">
              <w:rPr>
                <w:rFonts w:ascii="ＭＳ Ｐゴシック" w:eastAsia="ＭＳ Ｐゴシック" w:hAnsi="ＭＳ Ｐゴシック" w:hint="eastAsia"/>
                <w:sz w:val="22"/>
              </w:rPr>
              <w:t>（</w:t>
            </w:r>
            <w:r w:rsidRPr="00425A8E">
              <w:rPr>
                <w:rFonts w:ascii="ＭＳ Ｐゴシック" w:eastAsia="ＭＳ Ｐゴシック" w:hAnsi="ＭＳ Ｐゴシック"/>
                <w:sz w:val="22"/>
              </w:rPr>
              <w:t>Q 4.1.1</w:t>
            </w:r>
            <w:r w:rsidRPr="00425A8E">
              <w:rPr>
                <w:rFonts w:ascii="ＭＳ Ｐゴシック" w:eastAsia="ＭＳ Ｐゴシック" w:hAnsi="ＭＳ Ｐゴシック"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2D4B78" w:rsidP="00590378">
            <w:pPr>
              <w:widowControl/>
              <w:jc w:val="left"/>
              <w:rPr>
                <w:rFonts w:ascii="ＭＳ Ｐゴシック" w:eastAsia="ＭＳ Ｐゴシック" w:hAnsi="ＭＳ Ｐゴシック" w:cs="ＭＳ ゴシック"/>
                <w:kern w:val="0"/>
                <w:sz w:val="22"/>
              </w:rPr>
            </w:pPr>
            <w:r w:rsidRPr="00C9449F">
              <w:rPr>
                <w:rFonts w:asciiTheme="minorEastAsia" w:hAnsiTheme="minorEastAsia" w:hint="eastAsia"/>
                <w:sz w:val="22"/>
              </w:rPr>
              <w:t>地域や社会の健康上の要請に対応するように、社会的および専門的情報に基づき、定期的に入学方針をチェックすべきである。</w:t>
            </w:r>
            <w:r w:rsidRPr="00425A8E">
              <w:rPr>
                <w:rFonts w:ascii="ＭＳ Ｐゴシック" w:eastAsia="ＭＳ Ｐゴシック" w:hAnsi="ＭＳ Ｐゴシック" w:hint="eastAsia"/>
                <w:sz w:val="22"/>
              </w:rPr>
              <w:t>（</w:t>
            </w:r>
            <w:r w:rsidRPr="00425A8E">
              <w:rPr>
                <w:rFonts w:ascii="ＭＳ Ｐゴシック" w:eastAsia="ＭＳ Ｐゴシック" w:hAnsi="ＭＳ Ｐゴシック"/>
                <w:sz w:val="22"/>
              </w:rPr>
              <w:t>Q 4.1.2</w:t>
            </w:r>
            <w:r w:rsidRPr="00425A8E">
              <w:rPr>
                <w:rFonts w:ascii="ＭＳ Ｐゴシック" w:eastAsia="ＭＳ Ｐゴシック" w:hAnsi="ＭＳ Ｐゴシック"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2D4B78" w:rsidP="00590378">
            <w:pPr>
              <w:widowControl/>
              <w:jc w:val="left"/>
              <w:rPr>
                <w:rFonts w:ascii="ＭＳ Ｐゴシック" w:eastAsia="ＭＳ Ｐゴシック" w:hAnsi="ＭＳ Ｐゴシック" w:cs="ＭＳ ゴシック"/>
                <w:kern w:val="0"/>
                <w:sz w:val="22"/>
              </w:rPr>
            </w:pPr>
            <w:r w:rsidRPr="00C9449F">
              <w:rPr>
                <w:rFonts w:asciiTheme="minorEastAsia" w:hAnsiTheme="minorEastAsia" w:hint="eastAsia"/>
                <w:sz w:val="22"/>
              </w:rPr>
              <w:t>入学許可の決定への疑義に対応するシステムを採用すべきである。</w:t>
            </w:r>
            <w:r w:rsidRPr="00425A8E">
              <w:rPr>
                <w:rFonts w:ascii="ＭＳ Ｐゴシック" w:eastAsia="ＭＳ Ｐゴシック" w:hAnsi="ＭＳ Ｐゴシック" w:hint="eastAsia"/>
                <w:sz w:val="22"/>
              </w:rPr>
              <w:t>（</w:t>
            </w:r>
            <w:r w:rsidRPr="00425A8E">
              <w:rPr>
                <w:rFonts w:ascii="ＭＳ Ｐゴシック" w:eastAsia="ＭＳ Ｐゴシック" w:hAnsi="ＭＳ Ｐゴシック"/>
                <w:sz w:val="22"/>
              </w:rPr>
              <w:t>Q 4.1.3</w:t>
            </w:r>
            <w:r w:rsidRPr="00425A8E">
              <w:rPr>
                <w:rFonts w:ascii="ＭＳ Ｐゴシック" w:eastAsia="ＭＳ Ｐゴシック" w:hAnsi="ＭＳ Ｐゴシック"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lastRenderedPageBreak/>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7E02D3" w:rsidRPr="001243D5" w:rsidRDefault="007E02D3" w:rsidP="007E02D3">
      <w:pPr>
        <w:widowControl/>
        <w:jc w:val="left"/>
        <w:rPr>
          <w:rFonts w:ascii="ＭＳ Ｐゴシック" w:eastAsia="ＭＳ Ｐゴシック" w:hAnsi="ＭＳ Ｐゴシック"/>
          <w:b/>
          <w:sz w:val="22"/>
        </w:rPr>
      </w:pPr>
    </w:p>
    <w:p w:rsidR="007E02D3" w:rsidRPr="001243D5" w:rsidRDefault="007E02D3" w:rsidP="007E02D3">
      <w:pPr>
        <w:widowControl/>
        <w:jc w:val="left"/>
        <w:rPr>
          <w:rFonts w:ascii="ＭＳ Ｐゴシック" w:eastAsia="ＭＳ Ｐゴシック" w:hAnsi="ＭＳ Ｐゴシック"/>
          <w:b/>
          <w:sz w:val="22"/>
        </w:rPr>
      </w:pPr>
    </w:p>
    <w:p w:rsidR="007E02D3" w:rsidRPr="00C9449F" w:rsidRDefault="008879B8" w:rsidP="00C9449F">
      <w:pPr>
        <w:pStyle w:val="3"/>
      </w:pPr>
      <w:r w:rsidRPr="001243D5">
        <w:rPr>
          <w:rFonts w:hint="eastAsia"/>
        </w:rPr>
        <w:t>4.2 学生の受け入れ</w:t>
      </w:r>
    </w:p>
    <w:tbl>
      <w:tblPr>
        <w:tblStyle w:val="af8"/>
        <w:tblW w:w="0" w:type="auto"/>
        <w:tblLook w:val="04A0" w:firstRow="1" w:lastRow="0" w:firstColumn="1" w:lastColumn="0" w:noHBand="0" w:noVBand="1"/>
      </w:tblPr>
      <w:tblGrid>
        <w:gridCol w:w="8702"/>
      </w:tblGrid>
      <w:tr w:rsidR="000A6BF1" w:rsidTr="000A6BF1">
        <w:tc>
          <w:tcPr>
            <w:tcW w:w="8702" w:type="dxa"/>
          </w:tcPr>
          <w:p w:rsidR="002D4B78" w:rsidRPr="00425A8E" w:rsidRDefault="002D4B78" w:rsidP="002D4B78">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基本的水準：</w:t>
            </w:r>
          </w:p>
          <w:p w:rsidR="002D4B78" w:rsidRPr="00C9449F" w:rsidRDefault="002D4B78" w:rsidP="002D4B78">
            <w:pPr>
              <w:widowControl/>
              <w:jc w:val="left"/>
              <w:rPr>
                <w:rFonts w:asciiTheme="minorEastAsia" w:hAnsiTheme="minorEastAsia" w:cs="ＭＳ ゴシック"/>
                <w:kern w:val="0"/>
                <w:sz w:val="22"/>
              </w:rPr>
            </w:pPr>
            <w:r w:rsidRPr="00C9449F">
              <w:rPr>
                <w:rFonts w:asciiTheme="minorEastAsia" w:hAnsiTheme="minorEastAsia" w:cs="ＭＳ ゴシック" w:hint="eastAsia"/>
                <w:kern w:val="0"/>
                <w:sz w:val="22"/>
              </w:rPr>
              <w:t>医科大学・医学部は</w:t>
            </w:r>
          </w:p>
          <w:p w:rsidR="002D4B78" w:rsidRPr="00C9449F" w:rsidRDefault="002D4B78" w:rsidP="00CC18C9">
            <w:pPr>
              <w:pStyle w:val="a7"/>
              <w:widowControl/>
              <w:numPr>
                <w:ilvl w:val="0"/>
                <w:numId w:val="100"/>
              </w:numPr>
              <w:ind w:leftChars="0"/>
              <w:jc w:val="left"/>
              <w:rPr>
                <w:rFonts w:asciiTheme="minorEastAsia" w:hAnsiTheme="minorEastAsia"/>
                <w:sz w:val="22"/>
              </w:rPr>
            </w:pPr>
            <w:r w:rsidRPr="00C9449F">
              <w:rPr>
                <w:rFonts w:asciiTheme="minorEastAsia" w:hAnsiTheme="minorEastAsia" w:hint="eastAsia"/>
                <w:sz w:val="22"/>
              </w:rPr>
              <w:t>学生の受け入れ数を確定し、プログラムの全段階でその教育能力と関連づけなければならない。（</w:t>
            </w:r>
            <w:r w:rsidRPr="00C9449F">
              <w:rPr>
                <w:rFonts w:asciiTheme="minorEastAsia" w:hAnsiTheme="minorEastAsia"/>
                <w:sz w:val="22"/>
              </w:rPr>
              <w:t>B 4.2.1</w:t>
            </w:r>
            <w:r w:rsidRPr="00C9449F">
              <w:rPr>
                <w:rFonts w:asciiTheme="minorEastAsia" w:hAnsiTheme="minorEastAsia" w:hint="eastAsia"/>
                <w:sz w:val="22"/>
              </w:rPr>
              <w:t>）</w:t>
            </w:r>
          </w:p>
          <w:p w:rsidR="002D4B78" w:rsidRPr="00C9449F" w:rsidRDefault="002D4B78" w:rsidP="002D4B78">
            <w:pPr>
              <w:rPr>
                <w:rFonts w:asciiTheme="minorEastAsia" w:hAnsiTheme="minorEastAsia"/>
              </w:rPr>
            </w:pPr>
          </w:p>
          <w:p w:rsidR="002D4B78" w:rsidRPr="00425A8E" w:rsidRDefault="002D4B78" w:rsidP="002D4B78">
            <w:pPr>
              <w:widowControl/>
              <w:jc w:val="left"/>
              <w:rPr>
                <w:rFonts w:ascii="ＭＳ Ｐゴシック" w:eastAsia="ＭＳ Ｐゴシック" w:hAnsi="ＭＳ Ｐゴシック" w:cs="ＭＳ ゴシック"/>
                <w:b/>
                <w:kern w:val="0"/>
                <w:sz w:val="22"/>
              </w:rPr>
            </w:pPr>
            <w:r w:rsidRPr="00425A8E">
              <w:rPr>
                <w:rFonts w:ascii="ＭＳ Ｐゴシック" w:eastAsia="ＭＳ Ｐゴシック" w:hAnsi="ＭＳ Ｐゴシック" w:cs="ＭＳ ゴシック" w:hint="eastAsia"/>
                <w:b/>
                <w:kern w:val="0"/>
                <w:sz w:val="22"/>
              </w:rPr>
              <w:t>質的向上のための水準：</w:t>
            </w:r>
          </w:p>
          <w:p w:rsidR="002D4B78" w:rsidRPr="00C9449F" w:rsidRDefault="002D4B78" w:rsidP="002D4B78">
            <w:pPr>
              <w:widowControl/>
              <w:jc w:val="left"/>
              <w:rPr>
                <w:rFonts w:asciiTheme="minorEastAsia" w:hAnsiTheme="minorEastAsia" w:cs="ＭＳ ゴシック"/>
                <w:kern w:val="0"/>
                <w:sz w:val="22"/>
              </w:rPr>
            </w:pPr>
            <w:r w:rsidRPr="00C9449F">
              <w:rPr>
                <w:rFonts w:asciiTheme="minorEastAsia" w:hAnsiTheme="minorEastAsia" w:cs="ＭＳ ゴシック" w:hint="eastAsia"/>
                <w:kern w:val="0"/>
                <w:sz w:val="22"/>
              </w:rPr>
              <w:t>医科大学・医学部は</w:t>
            </w:r>
          </w:p>
          <w:p w:rsidR="002D4B78" w:rsidRPr="00C9449F" w:rsidRDefault="002D4B78" w:rsidP="00CC18C9">
            <w:pPr>
              <w:pStyle w:val="a7"/>
              <w:widowControl/>
              <w:numPr>
                <w:ilvl w:val="0"/>
                <w:numId w:val="101"/>
              </w:numPr>
              <w:ind w:leftChars="0"/>
              <w:jc w:val="left"/>
              <w:rPr>
                <w:rFonts w:asciiTheme="minorEastAsia" w:hAnsiTheme="minorEastAsia"/>
                <w:b/>
                <w:sz w:val="22"/>
              </w:rPr>
            </w:pPr>
            <w:r w:rsidRPr="00C9449F">
              <w:rPr>
                <w:rFonts w:asciiTheme="minorEastAsia" w:hAnsiTheme="minorEastAsia" w:hint="eastAsia"/>
                <w:sz w:val="22"/>
              </w:rPr>
              <w:t>学生の受け入れ数と特性については定期的に見直して他の関連教育の協働者との協議し、地域や社会の健康上の要請を満たすように調整すべきである。（</w:t>
            </w:r>
            <w:r w:rsidRPr="00C9449F">
              <w:rPr>
                <w:rFonts w:asciiTheme="minorEastAsia" w:hAnsiTheme="minorEastAsia"/>
                <w:sz w:val="22"/>
              </w:rPr>
              <w:t>Q 4.2.1</w:t>
            </w:r>
            <w:r w:rsidRPr="00C9449F">
              <w:rPr>
                <w:rFonts w:asciiTheme="minorEastAsia" w:hAnsiTheme="minorEastAsia" w:hint="eastAsia"/>
                <w:sz w:val="22"/>
              </w:rPr>
              <w:t>）</w:t>
            </w:r>
          </w:p>
          <w:p w:rsidR="002D4B78" w:rsidRPr="00C9449F" w:rsidRDefault="002D4B78" w:rsidP="002D4B78">
            <w:pPr>
              <w:rPr>
                <w:rFonts w:asciiTheme="minorEastAsia" w:hAnsiTheme="minorEastAsia"/>
              </w:rPr>
            </w:pPr>
          </w:p>
          <w:p w:rsidR="002D4B78" w:rsidRPr="00425A8E" w:rsidRDefault="002D4B78" w:rsidP="002D4B78">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注　釈：</w:t>
            </w:r>
          </w:p>
          <w:p w:rsidR="002D4B78" w:rsidRPr="00C9449F" w:rsidRDefault="002D4B78" w:rsidP="00CC18C9">
            <w:pPr>
              <w:pStyle w:val="a7"/>
              <w:widowControl/>
              <w:numPr>
                <w:ilvl w:val="0"/>
                <w:numId w:val="21"/>
              </w:numPr>
              <w:ind w:leftChars="0"/>
              <w:jc w:val="left"/>
              <w:rPr>
                <w:rFonts w:asciiTheme="minorEastAsia" w:hAnsiTheme="minorEastAsia" w:cs="ＭＳ ゴシック"/>
                <w:kern w:val="0"/>
                <w:sz w:val="22"/>
              </w:rPr>
            </w:pPr>
            <w:r w:rsidRPr="00C9449F">
              <w:rPr>
                <w:rFonts w:asciiTheme="minorEastAsia" w:hAnsiTheme="minorEastAsia" w:hint="eastAsia"/>
                <w:sz w:val="22"/>
              </w:rPr>
              <w:t>[学生の受け入れ数</w:t>
            </w:r>
            <w:r w:rsidRPr="00C9449F">
              <w:rPr>
                <w:rFonts w:asciiTheme="minorEastAsia" w:hAnsiTheme="minorEastAsia"/>
                <w:sz w:val="22"/>
              </w:rPr>
              <w:t>]</w:t>
            </w:r>
            <w:r w:rsidRPr="00C9449F">
              <w:rPr>
                <w:rFonts w:asciiTheme="minorEastAsia" w:hAnsiTheme="minorEastAsia" w:hint="eastAsia"/>
                <w:sz w:val="22"/>
              </w:rPr>
              <w:t>に関する決定は、医療の労働人口についての国の要件に応じて調整する必要がある。医科大学・医学部が学生の受け入れ数を統制しない場合は関係性を説明し、結果（例：受け入れ数と教育能力との</w:t>
            </w:r>
            <w:r w:rsidR="00217153">
              <w:rPr>
                <w:rFonts w:asciiTheme="minorEastAsia" w:hAnsiTheme="minorEastAsia" w:hint="eastAsia"/>
                <w:sz w:val="22"/>
              </w:rPr>
              <w:t>バランス</w:t>
            </w:r>
            <w:r w:rsidRPr="00C9449F">
              <w:rPr>
                <w:rFonts w:asciiTheme="minorEastAsia" w:hAnsiTheme="minorEastAsia" w:hint="eastAsia"/>
                <w:sz w:val="22"/>
              </w:rPr>
              <w:t>）に注目することで責任を示すことになる。</w:t>
            </w:r>
          </w:p>
          <w:p w:rsidR="000A6BF1" w:rsidRPr="00217153" w:rsidRDefault="002D4B78" w:rsidP="00CC18C9">
            <w:pPr>
              <w:pStyle w:val="a7"/>
              <w:widowControl/>
              <w:numPr>
                <w:ilvl w:val="0"/>
                <w:numId w:val="21"/>
              </w:numPr>
              <w:ind w:leftChars="0"/>
              <w:jc w:val="left"/>
              <w:rPr>
                <w:rFonts w:asciiTheme="minorEastAsia" w:hAnsiTheme="minorEastAsia" w:cs="ＭＳ ゴシック"/>
                <w:kern w:val="0"/>
                <w:sz w:val="22"/>
              </w:rPr>
            </w:pPr>
            <w:r w:rsidRPr="00C9449F">
              <w:rPr>
                <w:rFonts w:asciiTheme="minorEastAsia" w:hAnsiTheme="minorEastAsia" w:hint="eastAsia"/>
                <w:sz w:val="22"/>
              </w:rPr>
              <w:t>[他の関連教育の協働者</w:t>
            </w:r>
            <w:r w:rsidRPr="00C9449F">
              <w:rPr>
                <w:rFonts w:asciiTheme="minorEastAsia" w:hAnsiTheme="minorEastAsia"/>
                <w:sz w:val="22"/>
              </w:rPr>
              <w:t>]</w:t>
            </w:r>
            <w:r w:rsidRPr="00C9449F">
              <w:rPr>
                <w:rFonts w:asciiTheme="minorEastAsia" w:hAnsiTheme="minorEastAsia" w:hint="eastAsia"/>
                <w:sz w:val="22"/>
              </w:rPr>
              <w:t>には、医師不足、医師の偏在、新たな医科大学・医学部の設立、医師の移動といった、保健関連の人材のグローバルな局面と関連のある専門家や団体のほか、国内の保健医療機関の人材についてのプランニングと人材開発の責任を負う当局が含まれる。</w:t>
            </w:r>
          </w:p>
        </w:tc>
      </w:tr>
    </w:tbl>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2D4B78" w:rsidP="00590378">
            <w:pPr>
              <w:widowControl/>
              <w:jc w:val="left"/>
              <w:rPr>
                <w:rFonts w:ascii="ＭＳ Ｐゴシック" w:eastAsia="ＭＳ Ｐゴシック" w:hAnsi="ＭＳ Ｐゴシック" w:cs="ＭＳ ゴシック"/>
                <w:kern w:val="0"/>
                <w:sz w:val="22"/>
              </w:rPr>
            </w:pPr>
            <w:r w:rsidRPr="00C9449F">
              <w:rPr>
                <w:rFonts w:asciiTheme="minorEastAsia" w:hAnsiTheme="minorEastAsia" w:hint="eastAsia"/>
                <w:sz w:val="22"/>
              </w:rPr>
              <w:t>学生の受け入れ数を確定し、プログラムの全段階でその教育能力と関連づけなければならない。</w:t>
            </w:r>
            <w:r w:rsidRPr="00425A8E">
              <w:rPr>
                <w:rFonts w:ascii="ＭＳ Ｐゴシック" w:eastAsia="ＭＳ Ｐゴシック" w:hAnsi="ＭＳ Ｐゴシック" w:hint="eastAsia"/>
                <w:sz w:val="22"/>
              </w:rPr>
              <w:t>（</w:t>
            </w:r>
            <w:r w:rsidRPr="00425A8E">
              <w:rPr>
                <w:rFonts w:ascii="ＭＳ Ｐゴシック" w:eastAsia="ＭＳ Ｐゴシック" w:hAnsi="ＭＳ Ｐゴシック"/>
                <w:sz w:val="22"/>
              </w:rPr>
              <w:t>B 4.2.1</w:t>
            </w:r>
            <w:r w:rsidRPr="00425A8E">
              <w:rPr>
                <w:rFonts w:ascii="ＭＳ Ｐゴシック" w:eastAsia="ＭＳ Ｐゴシック" w:hAnsi="ＭＳ Ｐゴシック"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lastRenderedPageBreak/>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2D4B78" w:rsidP="00590378">
            <w:pPr>
              <w:widowControl/>
              <w:jc w:val="left"/>
              <w:rPr>
                <w:rFonts w:ascii="ＭＳ Ｐゴシック" w:eastAsia="ＭＳ Ｐゴシック" w:hAnsi="ＭＳ Ｐゴシック" w:cs="ＭＳ ゴシック"/>
                <w:kern w:val="0"/>
                <w:sz w:val="22"/>
              </w:rPr>
            </w:pPr>
            <w:r w:rsidRPr="00C9449F">
              <w:rPr>
                <w:rFonts w:asciiTheme="minorEastAsia" w:hAnsiTheme="minorEastAsia" w:hint="eastAsia"/>
                <w:sz w:val="22"/>
              </w:rPr>
              <w:t>学生の受け入れ数と特性については定期的に見直して他の関連教育の協働者との協議し、地域や社会の健康上の要請を満たすように調整すべきである。</w:t>
            </w:r>
            <w:r w:rsidRPr="00425A8E">
              <w:rPr>
                <w:rFonts w:ascii="ＭＳ Ｐゴシック" w:eastAsia="ＭＳ Ｐゴシック" w:hAnsi="ＭＳ Ｐゴシック" w:hint="eastAsia"/>
                <w:sz w:val="22"/>
              </w:rPr>
              <w:t>（</w:t>
            </w:r>
            <w:r w:rsidRPr="00425A8E">
              <w:rPr>
                <w:rFonts w:ascii="ＭＳ Ｐゴシック" w:eastAsia="ＭＳ Ｐゴシック" w:hAnsi="ＭＳ Ｐゴシック"/>
                <w:sz w:val="22"/>
              </w:rPr>
              <w:t>Q 4.2.1</w:t>
            </w:r>
            <w:r w:rsidRPr="00425A8E">
              <w:rPr>
                <w:rFonts w:ascii="ＭＳ Ｐゴシック" w:eastAsia="ＭＳ Ｐゴシック" w:hAnsi="ＭＳ Ｐゴシック"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8879B8" w:rsidRPr="001243D5" w:rsidRDefault="008879B8" w:rsidP="009961B7"/>
    <w:p w:rsidR="008879B8" w:rsidRPr="001243D5" w:rsidRDefault="008879B8" w:rsidP="009961B7"/>
    <w:p w:rsidR="00E25DCA" w:rsidRPr="00C9449F" w:rsidRDefault="008879B8" w:rsidP="00C9449F">
      <w:pPr>
        <w:pStyle w:val="3"/>
      </w:pPr>
      <w:r w:rsidRPr="001243D5">
        <w:rPr>
          <w:rFonts w:hint="eastAsia"/>
        </w:rPr>
        <w:t>4.3 学生のカウンセリングと支援</w:t>
      </w:r>
    </w:p>
    <w:tbl>
      <w:tblPr>
        <w:tblStyle w:val="af8"/>
        <w:tblW w:w="0" w:type="auto"/>
        <w:tblLook w:val="04A0" w:firstRow="1" w:lastRow="0" w:firstColumn="1" w:lastColumn="0" w:noHBand="0" w:noVBand="1"/>
      </w:tblPr>
      <w:tblGrid>
        <w:gridCol w:w="8702"/>
      </w:tblGrid>
      <w:tr w:rsidR="000A6BF1" w:rsidTr="000A6BF1">
        <w:tc>
          <w:tcPr>
            <w:tcW w:w="8702" w:type="dxa"/>
          </w:tcPr>
          <w:p w:rsidR="002D4B78" w:rsidRPr="00425A8E" w:rsidRDefault="002D4B78" w:rsidP="002D4B78">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基本的水準：</w:t>
            </w:r>
          </w:p>
          <w:p w:rsidR="002D4B78" w:rsidRPr="000E17A4" w:rsidRDefault="002D4B78" w:rsidP="002D4B78">
            <w:pPr>
              <w:widowControl/>
              <w:jc w:val="left"/>
              <w:rPr>
                <w:rFonts w:asciiTheme="minorEastAsia" w:hAnsiTheme="minorEastAsia" w:cs="ＭＳ ゴシック"/>
                <w:kern w:val="0"/>
                <w:sz w:val="22"/>
              </w:rPr>
            </w:pPr>
            <w:r w:rsidRPr="000E17A4">
              <w:rPr>
                <w:rFonts w:asciiTheme="minorEastAsia" w:hAnsiTheme="minorEastAsia" w:cs="ＭＳ ゴシック" w:hint="eastAsia"/>
                <w:kern w:val="0"/>
                <w:sz w:val="22"/>
              </w:rPr>
              <w:t>医科大学・医学部および大学は</w:t>
            </w:r>
          </w:p>
          <w:p w:rsidR="002D4B78" w:rsidRPr="000E17A4" w:rsidRDefault="002D4B78" w:rsidP="00CC18C9">
            <w:pPr>
              <w:pStyle w:val="a7"/>
              <w:widowControl/>
              <w:numPr>
                <w:ilvl w:val="0"/>
                <w:numId w:val="102"/>
              </w:numPr>
              <w:ind w:leftChars="0"/>
              <w:jc w:val="left"/>
              <w:rPr>
                <w:rFonts w:asciiTheme="minorEastAsia" w:hAnsiTheme="minorEastAsia"/>
                <w:sz w:val="22"/>
              </w:rPr>
            </w:pPr>
            <w:r w:rsidRPr="000E17A4">
              <w:rPr>
                <w:rFonts w:asciiTheme="minorEastAsia" w:hAnsiTheme="minorEastAsia" w:hint="eastAsia"/>
                <w:sz w:val="22"/>
              </w:rPr>
              <w:t>学生を対象とした学習上の問題に対するカウンセリングの制度を設けなければならない。（</w:t>
            </w:r>
            <w:r w:rsidRPr="000E17A4">
              <w:rPr>
                <w:rFonts w:asciiTheme="minorEastAsia" w:hAnsiTheme="minorEastAsia"/>
                <w:sz w:val="22"/>
              </w:rPr>
              <w:t>B 4.3.1</w:t>
            </w:r>
            <w:r w:rsidRPr="000E17A4">
              <w:rPr>
                <w:rFonts w:asciiTheme="minorEastAsia" w:hAnsiTheme="minorEastAsia" w:hint="eastAsia"/>
                <w:sz w:val="22"/>
              </w:rPr>
              <w:t>）</w:t>
            </w:r>
          </w:p>
          <w:p w:rsidR="002D4B78" w:rsidRPr="000E17A4" w:rsidRDefault="002D4B78" w:rsidP="00CC18C9">
            <w:pPr>
              <w:pStyle w:val="a7"/>
              <w:widowControl/>
              <w:numPr>
                <w:ilvl w:val="0"/>
                <w:numId w:val="102"/>
              </w:numPr>
              <w:ind w:leftChars="0"/>
              <w:jc w:val="left"/>
              <w:rPr>
                <w:rFonts w:asciiTheme="minorEastAsia" w:hAnsiTheme="minorEastAsia"/>
                <w:sz w:val="22"/>
              </w:rPr>
            </w:pPr>
            <w:r w:rsidRPr="000E17A4">
              <w:rPr>
                <w:rFonts w:asciiTheme="minorEastAsia" w:hAnsiTheme="minorEastAsia" w:hint="eastAsia"/>
                <w:sz w:val="22"/>
              </w:rPr>
              <w:t>社会的、経済的、および個人的な要請に対応し、学生を支援するプログラムを提供しなければならない。（</w:t>
            </w:r>
            <w:r w:rsidRPr="000E17A4">
              <w:rPr>
                <w:rFonts w:asciiTheme="minorEastAsia" w:hAnsiTheme="minorEastAsia"/>
                <w:sz w:val="22"/>
              </w:rPr>
              <w:t>B 4.3.2</w:t>
            </w:r>
            <w:r w:rsidRPr="000E17A4">
              <w:rPr>
                <w:rFonts w:asciiTheme="minorEastAsia" w:hAnsiTheme="minorEastAsia" w:hint="eastAsia"/>
                <w:sz w:val="22"/>
              </w:rPr>
              <w:t>）</w:t>
            </w:r>
          </w:p>
          <w:p w:rsidR="002D4B78" w:rsidRPr="000E17A4" w:rsidRDefault="002D4B78" w:rsidP="00CC18C9">
            <w:pPr>
              <w:pStyle w:val="a7"/>
              <w:widowControl/>
              <w:numPr>
                <w:ilvl w:val="0"/>
                <w:numId w:val="102"/>
              </w:numPr>
              <w:ind w:leftChars="0"/>
              <w:jc w:val="left"/>
              <w:rPr>
                <w:rFonts w:asciiTheme="minorEastAsia" w:hAnsiTheme="minorEastAsia"/>
                <w:sz w:val="22"/>
              </w:rPr>
            </w:pPr>
            <w:r w:rsidRPr="000E17A4">
              <w:rPr>
                <w:rFonts w:asciiTheme="minorEastAsia" w:hAnsiTheme="minorEastAsia" w:hint="eastAsia"/>
                <w:sz w:val="22"/>
              </w:rPr>
              <w:t>学生の支援に資源を配分しなければならない。（</w:t>
            </w:r>
            <w:r w:rsidRPr="000E17A4">
              <w:rPr>
                <w:rFonts w:asciiTheme="minorEastAsia" w:hAnsiTheme="minorEastAsia"/>
                <w:sz w:val="22"/>
              </w:rPr>
              <w:t>B 4.3.3</w:t>
            </w:r>
            <w:r w:rsidRPr="000E17A4">
              <w:rPr>
                <w:rFonts w:asciiTheme="minorEastAsia" w:hAnsiTheme="minorEastAsia" w:hint="eastAsia"/>
                <w:sz w:val="22"/>
              </w:rPr>
              <w:t>）</w:t>
            </w:r>
          </w:p>
          <w:p w:rsidR="002D4B78" w:rsidRPr="000E17A4" w:rsidRDefault="002D4B78" w:rsidP="00CC18C9">
            <w:pPr>
              <w:pStyle w:val="a7"/>
              <w:widowControl/>
              <w:numPr>
                <w:ilvl w:val="0"/>
                <w:numId w:val="102"/>
              </w:numPr>
              <w:ind w:leftChars="0"/>
              <w:jc w:val="left"/>
              <w:rPr>
                <w:rFonts w:asciiTheme="minorEastAsia" w:hAnsiTheme="minorEastAsia"/>
                <w:sz w:val="22"/>
              </w:rPr>
            </w:pPr>
            <w:r w:rsidRPr="000E17A4">
              <w:rPr>
                <w:rFonts w:asciiTheme="minorEastAsia" w:hAnsiTheme="minorEastAsia" w:hint="eastAsia"/>
                <w:sz w:val="22"/>
              </w:rPr>
              <w:t>カウンセリングと支援に関する守秘を保証しなければならない。（</w:t>
            </w:r>
            <w:r w:rsidRPr="000E17A4">
              <w:rPr>
                <w:rFonts w:asciiTheme="minorEastAsia" w:hAnsiTheme="minorEastAsia"/>
                <w:sz w:val="22"/>
              </w:rPr>
              <w:t>B 4.3.4</w:t>
            </w:r>
            <w:r w:rsidRPr="000E17A4">
              <w:rPr>
                <w:rFonts w:asciiTheme="minorEastAsia" w:hAnsiTheme="minorEastAsia" w:hint="eastAsia"/>
                <w:sz w:val="22"/>
              </w:rPr>
              <w:t>）</w:t>
            </w:r>
          </w:p>
          <w:p w:rsidR="002D4B78" w:rsidRPr="00425A8E" w:rsidRDefault="002D4B78" w:rsidP="002D4B78">
            <w:pPr>
              <w:rPr>
                <w:rFonts w:ascii="ＭＳ Ｐゴシック" w:eastAsia="ＭＳ Ｐゴシック" w:hAnsi="ＭＳ Ｐゴシック"/>
                <w:sz w:val="22"/>
              </w:rPr>
            </w:pPr>
          </w:p>
          <w:p w:rsidR="002D4B78" w:rsidRPr="00425A8E" w:rsidRDefault="002D4B78" w:rsidP="002D4B78">
            <w:pPr>
              <w:widowControl/>
              <w:jc w:val="left"/>
              <w:rPr>
                <w:rFonts w:ascii="ＭＳ Ｐゴシック" w:eastAsia="ＭＳ Ｐゴシック" w:hAnsi="ＭＳ Ｐゴシック" w:cs="ＭＳ ゴシック"/>
                <w:b/>
                <w:kern w:val="0"/>
                <w:sz w:val="22"/>
              </w:rPr>
            </w:pPr>
            <w:r w:rsidRPr="00425A8E">
              <w:rPr>
                <w:rFonts w:ascii="ＭＳ Ｐゴシック" w:eastAsia="ＭＳ Ｐゴシック" w:hAnsi="ＭＳ Ｐゴシック" w:cs="ＭＳ ゴシック" w:hint="eastAsia"/>
                <w:b/>
                <w:kern w:val="0"/>
                <w:sz w:val="22"/>
              </w:rPr>
              <w:t>質的向上のための水準：</w:t>
            </w:r>
          </w:p>
          <w:p w:rsidR="002D4B78" w:rsidRPr="00C9449F" w:rsidRDefault="002D4B78" w:rsidP="002D4B78">
            <w:pPr>
              <w:widowControl/>
              <w:jc w:val="left"/>
              <w:rPr>
                <w:rFonts w:asciiTheme="minorEastAsia" w:hAnsiTheme="minorEastAsia" w:cs="ＭＳ ゴシック"/>
                <w:kern w:val="0"/>
                <w:sz w:val="22"/>
              </w:rPr>
            </w:pPr>
            <w:r w:rsidRPr="00C9449F">
              <w:rPr>
                <w:rFonts w:asciiTheme="minorEastAsia" w:hAnsiTheme="minorEastAsia" w:cs="ＭＳ ゴシック" w:hint="eastAsia"/>
                <w:kern w:val="0"/>
                <w:sz w:val="22"/>
              </w:rPr>
              <w:t>医科大学・医学部は</w:t>
            </w:r>
          </w:p>
          <w:p w:rsidR="002D4B78" w:rsidRPr="00C9449F" w:rsidRDefault="002D4B78" w:rsidP="00CC18C9">
            <w:pPr>
              <w:pStyle w:val="a7"/>
              <w:widowControl/>
              <w:numPr>
                <w:ilvl w:val="0"/>
                <w:numId w:val="103"/>
              </w:numPr>
              <w:ind w:leftChars="0"/>
              <w:jc w:val="left"/>
              <w:rPr>
                <w:rFonts w:asciiTheme="minorEastAsia" w:hAnsiTheme="minorEastAsia"/>
                <w:b/>
                <w:sz w:val="22"/>
              </w:rPr>
            </w:pPr>
            <w:r w:rsidRPr="00C9449F">
              <w:rPr>
                <w:rFonts w:asciiTheme="minorEastAsia" w:hAnsiTheme="minorEastAsia" w:hint="eastAsia"/>
                <w:sz w:val="22"/>
              </w:rPr>
              <w:t>学習上のカウンセリングを提供すべきである。</w:t>
            </w:r>
          </w:p>
          <w:p w:rsidR="002D4B78" w:rsidRPr="00C9449F" w:rsidRDefault="002D4B78" w:rsidP="00CC18C9">
            <w:pPr>
              <w:pStyle w:val="a7"/>
              <w:widowControl/>
              <w:numPr>
                <w:ilvl w:val="1"/>
                <w:numId w:val="104"/>
              </w:numPr>
              <w:ind w:leftChars="0"/>
              <w:jc w:val="left"/>
              <w:rPr>
                <w:rFonts w:asciiTheme="minorEastAsia" w:hAnsiTheme="minorEastAsia"/>
                <w:b/>
                <w:sz w:val="22"/>
              </w:rPr>
            </w:pPr>
            <w:r w:rsidRPr="00C9449F">
              <w:rPr>
                <w:rFonts w:asciiTheme="minorEastAsia" w:hAnsiTheme="minorEastAsia" w:hint="eastAsia"/>
                <w:sz w:val="22"/>
              </w:rPr>
              <w:t>学生の進歩のモニタリングに基づくカウンセリングが提供されている</w:t>
            </w:r>
            <w:r w:rsidR="000E17A4">
              <w:rPr>
                <w:rFonts w:asciiTheme="minorEastAsia" w:hAnsiTheme="minorEastAsia" w:hint="eastAsia"/>
                <w:sz w:val="22"/>
              </w:rPr>
              <w:t>。</w:t>
            </w:r>
            <w:r w:rsidRPr="00C9449F">
              <w:rPr>
                <w:rFonts w:asciiTheme="minorEastAsia" w:hAnsiTheme="minorEastAsia" w:hint="eastAsia"/>
                <w:sz w:val="22"/>
              </w:rPr>
              <w:t>（</w:t>
            </w:r>
            <w:r w:rsidRPr="00C9449F">
              <w:rPr>
                <w:rFonts w:asciiTheme="minorEastAsia" w:hAnsiTheme="minorEastAsia"/>
                <w:sz w:val="22"/>
              </w:rPr>
              <w:t>Q 4.3.1</w:t>
            </w:r>
            <w:r w:rsidRPr="00C9449F">
              <w:rPr>
                <w:rFonts w:asciiTheme="minorEastAsia" w:hAnsiTheme="minorEastAsia" w:hint="eastAsia"/>
                <w:sz w:val="22"/>
              </w:rPr>
              <w:t>）</w:t>
            </w:r>
          </w:p>
          <w:p w:rsidR="002D4B78" w:rsidRPr="00C9449F" w:rsidRDefault="002D4B78" w:rsidP="00CC18C9">
            <w:pPr>
              <w:pStyle w:val="a7"/>
              <w:widowControl/>
              <w:numPr>
                <w:ilvl w:val="1"/>
                <w:numId w:val="104"/>
              </w:numPr>
              <w:ind w:leftChars="0"/>
              <w:jc w:val="left"/>
              <w:rPr>
                <w:rFonts w:asciiTheme="minorEastAsia" w:hAnsiTheme="minorEastAsia"/>
                <w:sz w:val="22"/>
              </w:rPr>
            </w:pPr>
            <w:r w:rsidRPr="00C9449F">
              <w:rPr>
                <w:rFonts w:asciiTheme="minorEastAsia" w:hAnsiTheme="minorEastAsia" w:hint="eastAsia"/>
                <w:sz w:val="22"/>
              </w:rPr>
              <w:t>キャリアガイダンスとプランニングを含んだカウンセリングが提供されている</w:t>
            </w:r>
            <w:r w:rsidR="000E17A4">
              <w:rPr>
                <w:rFonts w:asciiTheme="minorEastAsia" w:hAnsiTheme="minorEastAsia" w:hint="eastAsia"/>
                <w:sz w:val="22"/>
              </w:rPr>
              <w:t>。</w:t>
            </w:r>
            <w:r w:rsidRPr="00C9449F">
              <w:rPr>
                <w:rFonts w:asciiTheme="minorEastAsia" w:hAnsiTheme="minorEastAsia" w:hint="eastAsia"/>
                <w:sz w:val="22"/>
              </w:rPr>
              <w:t>（</w:t>
            </w:r>
            <w:r w:rsidRPr="00C9449F">
              <w:rPr>
                <w:rFonts w:asciiTheme="minorEastAsia" w:hAnsiTheme="minorEastAsia"/>
                <w:sz w:val="22"/>
              </w:rPr>
              <w:t>Q 4.3.2</w:t>
            </w:r>
            <w:r w:rsidRPr="00C9449F">
              <w:rPr>
                <w:rFonts w:asciiTheme="minorEastAsia" w:hAnsiTheme="minorEastAsia" w:hint="eastAsia"/>
                <w:sz w:val="22"/>
              </w:rPr>
              <w:t>）</w:t>
            </w:r>
          </w:p>
          <w:p w:rsidR="002D4B78" w:rsidRPr="00C9449F" w:rsidRDefault="002D4B78" w:rsidP="002D4B78">
            <w:pPr>
              <w:rPr>
                <w:rFonts w:asciiTheme="minorEastAsia" w:hAnsiTheme="minorEastAsia"/>
              </w:rPr>
            </w:pPr>
          </w:p>
          <w:p w:rsidR="002D4B78" w:rsidRPr="00425A8E" w:rsidRDefault="002D4B78" w:rsidP="002D4B78">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注　釈：</w:t>
            </w:r>
          </w:p>
          <w:p w:rsidR="002D4B78" w:rsidRPr="00C9449F" w:rsidRDefault="002D4B78" w:rsidP="00CC18C9">
            <w:pPr>
              <w:pStyle w:val="a7"/>
              <w:widowControl/>
              <w:numPr>
                <w:ilvl w:val="0"/>
                <w:numId w:val="22"/>
              </w:numPr>
              <w:ind w:leftChars="0"/>
              <w:jc w:val="left"/>
              <w:rPr>
                <w:rFonts w:asciiTheme="minorEastAsia" w:hAnsiTheme="minorEastAsia" w:cs="ＭＳ ゴシック"/>
                <w:kern w:val="0"/>
                <w:sz w:val="22"/>
              </w:rPr>
            </w:pPr>
            <w:r w:rsidRPr="00C9449F">
              <w:rPr>
                <w:rFonts w:asciiTheme="minorEastAsia" w:hAnsiTheme="minorEastAsia" w:hint="eastAsia"/>
                <w:sz w:val="22"/>
              </w:rPr>
              <w:t>[学習上のカウンセリング</w:t>
            </w:r>
            <w:r w:rsidRPr="00C9449F">
              <w:rPr>
                <w:rFonts w:asciiTheme="minorEastAsia" w:hAnsiTheme="minorEastAsia"/>
                <w:sz w:val="22"/>
              </w:rPr>
              <w:t>]</w:t>
            </w:r>
            <w:r w:rsidRPr="00C9449F">
              <w:rPr>
                <w:rFonts w:asciiTheme="minorEastAsia" w:hAnsiTheme="minorEastAsia" w:hint="eastAsia"/>
                <w:sz w:val="22"/>
              </w:rPr>
              <w:t>には、選択科目、住居の準備、キャリアガイダンスに関連した問題が含まれる。</w:t>
            </w:r>
          </w:p>
          <w:p w:rsidR="002D4B78" w:rsidRPr="00C9449F" w:rsidRDefault="002D4B78" w:rsidP="00CC18C9">
            <w:pPr>
              <w:pStyle w:val="a7"/>
              <w:widowControl/>
              <w:numPr>
                <w:ilvl w:val="0"/>
                <w:numId w:val="22"/>
              </w:numPr>
              <w:ind w:leftChars="0"/>
              <w:jc w:val="left"/>
              <w:rPr>
                <w:rFonts w:asciiTheme="minorEastAsia" w:hAnsiTheme="minorEastAsia" w:cs="ＭＳ ゴシック"/>
                <w:kern w:val="0"/>
                <w:sz w:val="22"/>
              </w:rPr>
            </w:pPr>
            <w:r w:rsidRPr="00C9449F">
              <w:rPr>
                <w:rFonts w:asciiTheme="minorEastAsia" w:hAnsiTheme="minorEastAsia" w:hint="eastAsia"/>
                <w:sz w:val="22"/>
              </w:rPr>
              <w:lastRenderedPageBreak/>
              <w:t>[カウンセリングの組織]には、個別の学生または少人数グループの学生に対する学習上のメンタが含まれる。</w:t>
            </w:r>
          </w:p>
          <w:p w:rsidR="000A6BF1" w:rsidRPr="000A6BF1" w:rsidRDefault="002D4B78" w:rsidP="00CC18C9">
            <w:pPr>
              <w:pStyle w:val="a7"/>
              <w:widowControl/>
              <w:numPr>
                <w:ilvl w:val="0"/>
                <w:numId w:val="1"/>
              </w:numPr>
              <w:ind w:leftChars="0"/>
              <w:jc w:val="left"/>
              <w:rPr>
                <w:rFonts w:ascii="ＭＳ Ｐゴシック" w:eastAsia="ＭＳ Ｐゴシック" w:hAnsi="ＭＳ Ｐゴシック"/>
                <w:sz w:val="22"/>
              </w:rPr>
            </w:pPr>
            <w:r w:rsidRPr="00C9449F">
              <w:rPr>
                <w:rFonts w:asciiTheme="minorEastAsia" w:hAnsiTheme="minorEastAsia" w:hint="eastAsia"/>
                <w:sz w:val="22"/>
              </w:rPr>
              <w:t>[社会的、経済的、および個人的な要請への対応]とは、社会的および個人的な問題や出来事、健康問題、経済的問題などに関連した支援を意味するもので、奨学金、給付金、ローンなど財政支援サービスや健康クリニック、予防接種プログラム、健康</w:t>
            </w:r>
            <w:r w:rsidRPr="00C9449F">
              <w:rPr>
                <w:rFonts w:asciiTheme="minorEastAsia" w:hAnsiTheme="minorEastAsia"/>
                <w:sz w:val="22"/>
              </w:rPr>
              <w:t>/</w:t>
            </w:r>
            <w:r w:rsidRPr="00C9449F">
              <w:rPr>
                <w:rFonts w:asciiTheme="minorEastAsia" w:hAnsiTheme="minorEastAsia" w:hint="eastAsia"/>
                <w:sz w:val="22"/>
              </w:rPr>
              <w:t>身体障害保険を受ける機会などが含まれる。</w:t>
            </w:r>
          </w:p>
        </w:tc>
      </w:tr>
    </w:tbl>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2D4B78" w:rsidP="00590378">
            <w:pPr>
              <w:widowControl/>
              <w:jc w:val="left"/>
              <w:rPr>
                <w:rFonts w:ascii="ＭＳ Ｐゴシック" w:eastAsia="ＭＳ Ｐゴシック" w:hAnsi="ＭＳ Ｐゴシック" w:cs="ＭＳ ゴシック"/>
                <w:kern w:val="0"/>
                <w:sz w:val="22"/>
              </w:rPr>
            </w:pPr>
            <w:r w:rsidRPr="00C9449F">
              <w:rPr>
                <w:rFonts w:asciiTheme="minorEastAsia" w:hAnsiTheme="minorEastAsia" w:hint="eastAsia"/>
                <w:sz w:val="22"/>
              </w:rPr>
              <w:t>学生を対象とした学習上の問題に対するカウンセリングの制度を設けなければならない。</w:t>
            </w:r>
            <w:r w:rsidRPr="00425A8E">
              <w:rPr>
                <w:rFonts w:ascii="ＭＳ Ｐゴシック" w:eastAsia="ＭＳ Ｐゴシック" w:hAnsi="ＭＳ Ｐゴシック" w:hint="eastAsia"/>
                <w:sz w:val="22"/>
              </w:rPr>
              <w:t>（</w:t>
            </w:r>
            <w:r w:rsidRPr="00425A8E">
              <w:rPr>
                <w:rFonts w:ascii="ＭＳ Ｐゴシック" w:eastAsia="ＭＳ Ｐゴシック" w:hAnsi="ＭＳ Ｐゴシック"/>
                <w:sz w:val="22"/>
              </w:rPr>
              <w:t>B 4.3.1</w:t>
            </w:r>
            <w:r w:rsidRPr="00425A8E">
              <w:rPr>
                <w:rFonts w:ascii="ＭＳ Ｐゴシック" w:eastAsia="ＭＳ Ｐゴシック" w:hAnsi="ＭＳ Ｐゴシック"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2D4B78" w:rsidP="00590378">
            <w:pPr>
              <w:widowControl/>
              <w:jc w:val="left"/>
              <w:rPr>
                <w:rFonts w:ascii="ＭＳ Ｐゴシック" w:eastAsia="ＭＳ Ｐゴシック" w:hAnsi="ＭＳ Ｐゴシック" w:cs="ＭＳ ゴシック"/>
                <w:kern w:val="0"/>
                <w:sz w:val="22"/>
              </w:rPr>
            </w:pPr>
            <w:r w:rsidRPr="00C9449F">
              <w:rPr>
                <w:rFonts w:asciiTheme="minorEastAsia" w:hAnsiTheme="minorEastAsia" w:hint="eastAsia"/>
                <w:sz w:val="22"/>
              </w:rPr>
              <w:t>社会的、経済的、および個人的な要請に対応し、学生を支援するプログラムを提供しなければならない。</w:t>
            </w:r>
            <w:r w:rsidRPr="00425A8E">
              <w:rPr>
                <w:rFonts w:ascii="ＭＳ Ｐゴシック" w:eastAsia="ＭＳ Ｐゴシック" w:hAnsi="ＭＳ Ｐゴシック" w:hint="eastAsia"/>
                <w:sz w:val="22"/>
              </w:rPr>
              <w:t>（</w:t>
            </w:r>
            <w:r w:rsidRPr="00425A8E">
              <w:rPr>
                <w:rFonts w:ascii="ＭＳ Ｐゴシック" w:eastAsia="ＭＳ Ｐゴシック" w:hAnsi="ＭＳ Ｐゴシック"/>
                <w:sz w:val="22"/>
              </w:rPr>
              <w:t>B 4.3.2</w:t>
            </w:r>
            <w:r w:rsidRPr="00425A8E">
              <w:rPr>
                <w:rFonts w:ascii="ＭＳ Ｐゴシック" w:eastAsia="ＭＳ Ｐゴシック" w:hAnsi="ＭＳ Ｐゴシック"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2D4B78" w:rsidP="00590378">
            <w:pPr>
              <w:widowControl/>
              <w:jc w:val="left"/>
              <w:rPr>
                <w:rFonts w:ascii="ＭＳ Ｐゴシック" w:eastAsia="ＭＳ Ｐゴシック" w:hAnsi="ＭＳ Ｐゴシック" w:cs="ＭＳ ゴシック"/>
                <w:kern w:val="0"/>
                <w:sz w:val="22"/>
              </w:rPr>
            </w:pPr>
            <w:r w:rsidRPr="00425A8E">
              <w:rPr>
                <w:rFonts w:ascii="ＭＳ Ｐゴシック" w:eastAsia="ＭＳ Ｐゴシック" w:hAnsi="ＭＳ Ｐゴシック" w:hint="eastAsia"/>
                <w:sz w:val="22"/>
              </w:rPr>
              <w:t>学生の支援に資源を配分しなければならない。（</w:t>
            </w:r>
            <w:r w:rsidRPr="00425A8E">
              <w:rPr>
                <w:rFonts w:ascii="ＭＳ Ｐゴシック" w:eastAsia="ＭＳ Ｐゴシック" w:hAnsi="ＭＳ Ｐゴシック"/>
                <w:sz w:val="22"/>
              </w:rPr>
              <w:t>B 4.3.3</w:t>
            </w:r>
            <w:r w:rsidRPr="00425A8E">
              <w:rPr>
                <w:rFonts w:ascii="ＭＳ Ｐゴシック" w:eastAsia="ＭＳ Ｐゴシック" w:hAnsi="ＭＳ Ｐゴシック"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2D4B78" w:rsidP="00590378">
            <w:pPr>
              <w:widowControl/>
              <w:jc w:val="left"/>
              <w:rPr>
                <w:rFonts w:ascii="ＭＳ Ｐゴシック" w:eastAsia="ＭＳ Ｐゴシック" w:hAnsi="ＭＳ Ｐゴシック" w:cs="ＭＳ ゴシック"/>
                <w:kern w:val="0"/>
                <w:sz w:val="22"/>
              </w:rPr>
            </w:pPr>
            <w:r w:rsidRPr="0090141F">
              <w:rPr>
                <w:rFonts w:asciiTheme="minorEastAsia" w:hAnsiTheme="minorEastAsia" w:hint="eastAsia"/>
                <w:sz w:val="22"/>
              </w:rPr>
              <w:t>カウンセリングと支援に関する守秘を保証しなければならない。</w:t>
            </w:r>
            <w:r w:rsidRPr="00425A8E">
              <w:rPr>
                <w:rFonts w:ascii="ＭＳ Ｐゴシック" w:eastAsia="ＭＳ Ｐゴシック" w:hAnsi="ＭＳ Ｐゴシック" w:hint="eastAsia"/>
                <w:sz w:val="22"/>
              </w:rPr>
              <w:t>（</w:t>
            </w:r>
            <w:r w:rsidRPr="00425A8E">
              <w:rPr>
                <w:rFonts w:ascii="ＭＳ Ｐゴシック" w:eastAsia="ＭＳ Ｐゴシック" w:hAnsi="ＭＳ Ｐゴシック"/>
                <w:sz w:val="22"/>
              </w:rPr>
              <w:t>B 4.3.4</w:t>
            </w:r>
            <w:r w:rsidRPr="00425A8E">
              <w:rPr>
                <w:rFonts w:ascii="ＭＳ Ｐゴシック" w:eastAsia="ＭＳ Ｐゴシック" w:hAnsi="ＭＳ Ｐゴシック"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2D4B78" w:rsidRPr="00C9449F" w:rsidRDefault="002D4B78" w:rsidP="00590378">
            <w:pPr>
              <w:widowControl/>
              <w:jc w:val="left"/>
              <w:rPr>
                <w:rFonts w:asciiTheme="minorEastAsia" w:hAnsiTheme="minorEastAsia"/>
                <w:sz w:val="22"/>
              </w:rPr>
            </w:pPr>
            <w:r w:rsidRPr="00C9449F">
              <w:rPr>
                <w:rFonts w:asciiTheme="minorEastAsia" w:hAnsiTheme="minorEastAsia" w:hint="eastAsia"/>
                <w:sz w:val="22"/>
              </w:rPr>
              <w:t>学習上のカウンセリングを提供すべきである。</w:t>
            </w:r>
          </w:p>
          <w:p w:rsidR="00F9068D" w:rsidRPr="002D4B78" w:rsidRDefault="002D4B78"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C9449F">
              <w:rPr>
                <w:rFonts w:asciiTheme="minorEastAsia" w:hAnsiTheme="minorEastAsia" w:hint="eastAsia"/>
                <w:sz w:val="22"/>
              </w:rPr>
              <w:t>学生の進歩のモニタリングに基づくカウンセリングが提供されている</w:t>
            </w:r>
            <w:r w:rsidR="0090141F">
              <w:rPr>
                <w:rFonts w:asciiTheme="minorEastAsia" w:hAnsiTheme="minorEastAsia" w:hint="eastAsia"/>
                <w:sz w:val="22"/>
              </w:rPr>
              <w:t>。</w:t>
            </w:r>
            <w:r w:rsidRPr="00425A8E">
              <w:rPr>
                <w:rFonts w:ascii="ＭＳ Ｐゴシック" w:eastAsia="ＭＳ Ｐゴシック" w:hAnsi="ＭＳ Ｐゴシック" w:hint="eastAsia"/>
                <w:sz w:val="22"/>
              </w:rPr>
              <w:t>（</w:t>
            </w:r>
            <w:r w:rsidRPr="00425A8E">
              <w:rPr>
                <w:rFonts w:ascii="ＭＳ Ｐゴシック" w:eastAsia="ＭＳ Ｐゴシック" w:hAnsi="ＭＳ Ｐゴシック"/>
                <w:sz w:val="22"/>
              </w:rPr>
              <w:t>Q 4.3.1</w:t>
            </w:r>
            <w:r w:rsidRPr="00425A8E">
              <w:rPr>
                <w:rFonts w:ascii="ＭＳ Ｐゴシック" w:eastAsia="ＭＳ Ｐゴシック" w:hAnsi="ＭＳ Ｐゴシック"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2D4B78" w:rsidRPr="00C9449F" w:rsidRDefault="002D4B78" w:rsidP="00590378">
            <w:pPr>
              <w:widowControl/>
              <w:jc w:val="left"/>
              <w:rPr>
                <w:rFonts w:asciiTheme="minorEastAsia" w:hAnsiTheme="minorEastAsia"/>
                <w:sz w:val="22"/>
              </w:rPr>
            </w:pPr>
            <w:r w:rsidRPr="00C9449F">
              <w:rPr>
                <w:rFonts w:asciiTheme="minorEastAsia" w:hAnsiTheme="minorEastAsia" w:hint="eastAsia"/>
                <w:sz w:val="22"/>
              </w:rPr>
              <w:t>学習上のカウンセリングを提供すべきである。</w:t>
            </w:r>
          </w:p>
          <w:p w:rsidR="00F9068D" w:rsidRPr="0090141F" w:rsidRDefault="002D4B78"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C9449F">
              <w:rPr>
                <w:rFonts w:asciiTheme="minorEastAsia" w:hAnsiTheme="minorEastAsia" w:hint="eastAsia"/>
                <w:sz w:val="22"/>
              </w:rPr>
              <w:t>キャリアガイダンスとプランニングを含んだカウンセリングが提供されている</w:t>
            </w:r>
            <w:r w:rsidR="0090141F">
              <w:rPr>
                <w:rFonts w:asciiTheme="minorEastAsia" w:hAnsiTheme="minorEastAsia" w:hint="eastAsia"/>
                <w:sz w:val="22"/>
              </w:rPr>
              <w:t>。</w:t>
            </w:r>
            <w:r w:rsidRPr="0090141F">
              <w:rPr>
                <w:rFonts w:ascii="ＭＳ Ｐゴシック" w:eastAsia="ＭＳ Ｐゴシック" w:hAnsi="ＭＳ Ｐゴシック" w:hint="eastAsia"/>
                <w:sz w:val="22"/>
              </w:rPr>
              <w:t>（</w:t>
            </w:r>
            <w:r w:rsidRPr="0090141F">
              <w:rPr>
                <w:rFonts w:ascii="ＭＳ Ｐゴシック" w:eastAsia="ＭＳ Ｐゴシック" w:hAnsi="ＭＳ Ｐゴシック"/>
                <w:sz w:val="22"/>
              </w:rPr>
              <w:t>Q 4.3.2</w:t>
            </w:r>
            <w:r w:rsidRPr="0090141F">
              <w:rPr>
                <w:rFonts w:ascii="ＭＳ Ｐゴシック" w:eastAsia="ＭＳ Ｐゴシック" w:hAnsi="ＭＳ Ｐゴシック"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8879B8" w:rsidRPr="001243D5" w:rsidRDefault="008879B8" w:rsidP="009961B7"/>
    <w:p w:rsidR="00F7329E" w:rsidRPr="001243D5" w:rsidRDefault="00F7329E" w:rsidP="00F7329E">
      <w:pPr>
        <w:rPr>
          <w:rFonts w:ascii="ＭＳ Ｐゴシック" w:eastAsia="ＭＳ Ｐゴシック" w:hAnsi="ＭＳ Ｐゴシック"/>
          <w:sz w:val="22"/>
        </w:rPr>
      </w:pPr>
    </w:p>
    <w:p w:rsidR="00F7329E" w:rsidRPr="001243D5" w:rsidRDefault="008879B8" w:rsidP="00C9449F">
      <w:pPr>
        <w:pStyle w:val="3"/>
      </w:pPr>
      <w:r w:rsidRPr="001243D5">
        <w:rPr>
          <w:rFonts w:hint="eastAsia"/>
        </w:rPr>
        <w:t>4.4 学生の教育への参画</w:t>
      </w:r>
    </w:p>
    <w:tbl>
      <w:tblPr>
        <w:tblStyle w:val="af8"/>
        <w:tblW w:w="0" w:type="auto"/>
        <w:tblLook w:val="04A0" w:firstRow="1" w:lastRow="0" w:firstColumn="1" w:lastColumn="0" w:noHBand="0" w:noVBand="1"/>
      </w:tblPr>
      <w:tblGrid>
        <w:gridCol w:w="8702"/>
      </w:tblGrid>
      <w:tr w:rsidR="000A6BF1" w:rsidTr="000A6BF1">
        <w:tc>
          <w:tcPr>
            <w:tcW w:w="8702" w:type="dxa"/>
          </w:tcPr>
          <w:p w:rsidR="004B05D7" w:rsidRPr="00425A8E" w:rsidRDefault="004B05D7" w:rsidP="004B05D7">
            <w:pPr>
              <w:widowControl/>
              <w:jc w:val="left"/>
              <w:rPr>
                <w:rFonts w:ascii="ＭＳ Ｐゴシック" w:eastAsia="ＭＳ Ｐゴシック" w:hAnsi="ＭＳ Ｐゴシック" w:cs="ＭＳ ゴシック"/>
                <w:b/>
                <w:bCs/>
                <w:kern w:val="0"/>
                <w:sz w:val="22"/>
              </w:rPr>
            </w:pPr>
            <w:r w:rsidRPr="00425A8E">
              <w:rPr>
                <w:rFonts w:ascii="ＭＳ Ｐゴシック" w:eastAsia="ＭＳ Ｐゴシック" w:hAnsi="ＭＳ Ｐゴシック" w:cs="ＭＳ ゴシック" w:hint="eastAsia"/>
                <w:b/>
                <w:bCs/>
                <w:kern w:val="0"/>
                <w:sz w:val="22"/>
              </w:rPr>
              <w:t>基本的水準：</w:t>
            </w:r>
          </w:p>
          <w:p w:rsidR="004B05D7" w:rsidRPr="00C9449F" w:rsidRDefault="004B05D7" w:rsidP="004B05D7">
            <w:pPr>
              <w:widowControl/>
              <w:jc w:val="left"/>
              <w:rPr>
                <w:rFonts w:asciiTheme="minorEastAsia" w:hAnsiTheme="minorEastAsia" w:cs="ＭＳ ゴシック"/>
                <w:kern w:val="0"/>
                <w:sz w:val="22"/>
              </w:rPr>
            </w:pPr>
            <w:r w:rsidRPr="00C9449F">
              <w:rPr>
                <w:rFonts w:asciiTheme="minorEastAsia" w:hAnsiTheme="minorEastAsia" w:cs="ＭＳ ゴシック" w:hint="eastAsia"/>
                <w:kern w:val="0"/>
                <w:sz w:val="22"/>
              </w:rPr>
              <w:t>医科大学・医学部は</w:t>
            </w:r>
          </w:p>
          <w:p w:rsidR="004B05D7" w:rsidRPr="00C9449F" w:rsidRDefault="004B05D7" w:rsidP="00CC18C9">
            <w:pPr>
              <w:pStyle w:val="a7"/>
              <w:widowControl/>
              <w:numPr>
                <w:ilvl w:val="0"/>
                <w:numId w:val="105"/>
              </w:numPr>
              <w:ind w:leftChars="0"/>
              <w:jc w:val="left"/>
              <w:rPr>
                <w:rFonts w:asciiTheme="minorEastAsia" w:hAnsiTheme="minorEastAsia"/>
                <w:sz w:val="22"/>
              </w:rPr>
            </w:pPr>
            <w:r w:rsidRPr="00C9449F">
              <w:rPr>
                <w:rFonts w:asciiTheme="minorEastAsia" w:hAnsiTheme="minorEastAsia" w:hint="eastAsia"/>
                <w:sz w:val="22"/>
              </w:rPr>
              <w:t>カリキュラムの設計、運営、評価や、学生に関連するその他の事項への学生の教育への関与と適切な参画を保証するための方針を策定して履行しなければならない。（</w:t>
            </w:r>
            <w:r w:rsidRPr="00C9449F">
              <w:rPr>
                <w:rFonts w:asciiTheme="minorEastAsia" w:hAnsiTheme="minorEastAsia"/>
                <w:sz w:val="22"/>
              </w:rPr>
              <w:t>B 4.4.1</w:t>
            </w:r>
            <w:r w:rsidRPr="00C9449F">
              <w:rPr>
                <w:rFonts w:asciiTheme="minorEastAsia" w:hAnsiTheme="minorEastAsia" w:hint="eastAsia"/>
                <w:sz w:val="22"/>
              </w:rPr>
              <w:t>）</w:t>
            </w:r>
          </w:p>
          <w:p w:rsidR="004B05D7" w:rsidRPr="00C9449F" w:rsidRDefault="004B05D7" w:rsidP="004B05D7">
            <w:pPr>
              <w:rPr>
                <w:rFonts w:asciiTheme="minorEastAsia" w:hAnsiTheme="minorEastAsia"/>
              </w:rPr>
            </w:pPr>
          </w:p>
          <w:p w:rsidR="004B05D7" w:rsidRPr="0090141F" w:rsidRDefault="004B05D7" w:rsidP="004B05D7">
            <w:pPr>
              <w:widowControl/>
              <w:jc w:val="left"/>
              <w:rPr>
                <w:rFonts w:ascii="ＭＳ Ｐゴシック" w:eastAsia="ＭＳ Ｐゴシック" w:hAnsi="ＭＳ Ｐゴシック" w:cs="ＭＳ ゴシック"/>
                <w:b/>
                <w:kern w:val="0"/>
                <w:sz w:val="22"/>
              </w:rPr>
            </w:pPr>
            <w:r w:rsidRPr="0090141F">
              <w:rPr>
                <w:rFonts w:ascii="ＭＳ Ｐゴシック" w:eastAsia="ＭＳ Ｐゴシック" w:hAnsi="ＭＳ Ｐゴシック" w:cs="ＭＳ ゴシック" w:hint="eastAsia"/>
                <w:b/>
                <w:kern w:val="0"/>
                <w:sz w:val="22"/>
              </w:rPr>
              <w:t>質的向上のための水準：</w:t>
            </w:r>
          </w:p>
          <w:p w:rsidR="004B05D7" w:rsidRPr="00C9449F" w:rsidRDefault="004B05D7" w:rsidP="004B05D7">
            <w:pPr>
              <w:widowControl/>
              <w:jc w:val="left"/>
              <w:rPr>
                <w:rFonts w:asciiTheme="minorEastAsia" w:hAnsiTheme="minorEastAsia" w:cs="ＭＳ ゴシック"/>
                <w:kern w:val="0"/>
                <w:sz w:val="22"/>
              </w:rPr>
            </w:pPr>
            <w:r w:rsidRPr="00C9449F">
              <w:rPr>
                <w:rFonts w:asciiTheme="minorEastAsia" w:hAnsiTheme="minorEastAsia" w:cs="ＭＳ ゴシック" w:hint="eastAsia"/>
                <w:kern w:val="0"/>
                <w:sz w:val="22"/>
              </w:rPr>
              <w:t>医科大学・医学部は</w:t>
            </w:r>
          </w:p>
          <w:p w:rsidR="004B05D7" w:rsidRPr="00C9449F" w:rsidRDefault="004B05D7" w:rsidP="00CC18C9">
            <w:pPr>
              <w:pStyle w:val="a7"/>
              <w:widowControl/>
              <w:numPr>
                <w:ilvl w:val="0"/>
                <w:numId w:val="106"/>
              </w:numPr>
              <w:ind w:leftChars="0"/>
              <w:jc w:val="left"/>
              <w:rPr>
                <w:rFonts w:asciiTheme="minorEastAsia" w:hAnsiTheme="minorEastAsia"/>
                <w:b/>
                <w:sz w:val="22"/>
              </w:rPr>
            </w:pPr>
            <w:r w:rsidRPr="00C9449F">
              <w:rPr>
                <w:rFonts w:asciiTheme="minorEastAsia" w:hAnsiTheme="minorEastAsia" w:hint="eastAsia"/>
                <w:sz w:val="22"/>
              </w:rPr>
              <w:t>学生の活動と学生組織を奨励するべきである。（</w:t>
            </w:r>
            <w:r w:rsidRPr="00C9449F">
              <w:rPr>
                <w:rFonts w:asciiTheme="minorEastAsia" w:hAnsiTheme="minorEastAsia"/>
                <w:sz w:val="22"/>
              </w:rPr>
              <w:t>Q 4.4.1</w:t>
            </w:r>
            <w:r w:rsidRPr="00C9449F">
              <w:rPr>
                <w:rFonts w:asciiTheme="minorEastAsia" w:hAnsiTheme="minorEastAsia" w:hint="eastAsia"/>
                <w:sz w:val="22"/>
              </w:rPr>
              <w:t>）</w:t>
            </w:r>
          </w:p>
          <w:p w:rsidR="004B05D7" w:rsidRPr="00C9449F" w:rsidRDefault="004B05D7" w:rsidP="004B05D7">
            <w:pPr>
              <w:rPr>
                <w:rFonts w:asciiTheme="minorEastAsia" w:hAnsiTheme="minorEastAsia"/>
              </w:rPr>
            </w:pPr>
          </w:p>
          <w:p w:rsidR="004B05D7" w:rsidRPr="0090141F" w:rsidRDefault="004B05D7" w:rsidP="004B05D7">
            <w:pPr>
              <w:widowControl/>
              <w:jc w:val="left"/>
              <w:rPr>
                <w:rFonts w:ascii="ＭＳ Ｐゴシック" w:eastAsia="ＭＳ Ｐゴシック" w:hAnsi="ＭＳ Ｐゴシック" w:cs="ＭＳ ゴシック"/>
                <w:b/>
                <w:bCs/>
                <w:kern w:val="0"/>
                <w:sz w:val="22"/>
              </w:rPr>
            </w:pPr>
            <w:r w:rsidRPr="0090141F">
              <w:rPr>
                <w:rFonts w:ascii="ＭＳ Ｐゴシック" w:eastAsia="ＭＳ Ｐゴシック" w:hAnsi="ＭＳ Ｐゴシック" w:cs="ＭＳ ゴシック" w:hint="eastAsia"/>
                <w:b/>
                <w:bCs/>
                <w:kern w:val="0"/>
                <w:sz w:val="22"/>
              </w:rPr>
              <w:t>注　釈：</w:t>
            </w:r>
          </w:p>
          <w:p w:rsidR="004B05D7" w:rsidRPr="00C9449F" w:rsidRDefault="004B05D7" w:rsidP="00CC18C9">
            <w:pPr>
              <w:pStyle w:val="a7"/>
              <w:widowControl/>
              <w:numPr>
                <w:ilvl w:val="0"/>
                <w:numId w:val="23"/>
              </w:numPr>
              <w:ind w:leftChars="0"/>
              <w:jc w:val="left"/>
              <w:rPr>
                <w:rFonts w:asciiTheme="minorEastAsia" w:hAnsiTheme="minorEastAsia" w:cs="ＭＳ ゴシック"/>
                <w:kern w:val="0"/>
                <w:sz w:val="22"/>
              </w:rPr>
            </w:pPr>
            <w:r w:rsidRPr="00C9449F">
              <w:rPr>
                <w:rFonts w:asciiTheme="minorEastAsia" w:hAnsiTheme="minorEastAsia" w:hint="eastAsia"/>
                <w:sz w:val="22"/>
              </w:rPr>
              <w:t>[学生の教育への参画の関与]には、学生自治、カリキュラム委員会や関連教育委員会への参加および社会的活動や地域での医療活動への参加が含まれる</w:t>
            </w:r>
            <w:r w:rsidR="0073471E" w:rsidRPr="00C9449F">
              <w:rPr>
                <w:rFonts w:asciiTheme="minorEastAsia" w:hAnsiTheme="minorEastAsia" w:hint="eastAsia"/>
                <w:sz w:val="22"/>
              </w:rPr>
              <w:t>。</w:t>
            </w:r>
            <w:r w:rsidRPr="00C9449F">
              <w:rPr>
                <w:rFonts w:asciiTheme="minorEastAsia" w:hAnsiTheme="minorEastAsia" w:hint="eastAsia"/>
                <w:sz w:val="22"/>
              </w:rPr>
              <w:t>（</w:t>
            </w:r>
            <w:r w:rsidRPr="00C9449F">
              <w:rPr>
                <w:rFonts w:asciiTheme="minorEastAsia" w:hAnsiTheme="minorEastAsia"/>
                <w:sz w:val="22"/>
              </w:rPr>
              <w:t>B 2.7.2</w:t>
            </w:r>
            <w:r w:rsidRPr="00C9449F">
              <w:rPr>
                <w:rFonts w:asciiTheme="minorEastAsia" w:hAnsiTheme="minorEastAsia" w:hint="eastAsia"/>
                <w:sz w:val="22"/>
              </w:rPr>
              <w:t>を参照）</w:t>
            </w:r>
          </w:p>
          <w:p w:rsidR="000A6BF1" w:rsidRPr="000A6BF1" w:rsidRDefault="004B05D7" w:rsidP="00CC18C9">
            <w:pPr>
              <w:pStyle w:val="a7"/>
              <w:widowControl/>
              <w:numPr>
                <w:ilvl w:val="0"/>
                <w:numId w:val="1"/>
              </w:numPr>
              <w:ind w:leftChars="0"/>
              <w:jc w:val="left"/>
              <w:rPr>
                <w:rFonts w:ascii="ＭＳ Ｐゴシック" w:eastAsia="ＭＳ Ｐゴシック" w:hAnsi="ＭＳ Ｐゴシック"/>
                <w:sz w:val="22"/>
              </w:rPr>
            </w:pPr>
            <w:r w:rsidRPr="00C9449F">
              <w:rPr>
                <w:rFonts w:asciiTheme="minorEastAsia" w:hAnsiTheme="minorEastAsia" w:hint="eastAsia"/>
                <w:sz w:val="22"/>
              </w:rPr>
              <w:t>[学生の活動の奨励]には、学生組織への技術的および経済的支援の提供を検討することも含まれる。</w:t>
            </w:r>
          </w:p>
        </w:tc>
      </w:tr>
    </w:tbl>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4B05D7" w:rsidP="00590378">
            <w:pPr>
              <w:widowControl/>
              <w:jc w:val="left"/>
              <w:rPr>
                <w:rFonts w:ascii="ＭＳ Ｐゴシック" w:eastAsia="ＭＳ Ｐゴシック" w:hAnsi="ＭＳ Ｐゴシック" w:cs="ＭＳ ゴシック"/>
                <w:kern w:val="0"/>
                <w:sz w:val="22"/>
              </w:rPr>
            </w:pPr>
            <w:r w:rsidRPr="00C9449F">
              <w:rPr>
                <w:rFonts w:asciiTheme="minorEastAsia" w:hAnsiTheme="minorEastAsia" w:hint="eastAsia"/>
                <w:sz w:val="22"/>
              </w:rPr>
              <w:t>カリキュラムの設計、運営、評価や、学生に関連するその他の事項への学生の教育への関与と適切な参画を保証するための方針を策定して履行しなければならない。</w:t>
            </w:r>
            <w:r w:rsidRPr="00425A8E">
              <w:rPr>
                <w:rFonts w:ascii="ＭＳ Ｐゴシック" w:eastAsia="ＭＳ Ｐゴシック" w:hAnsi="ＭＳ Ｐゴシック" w:hint="eastAsia"/>
                <w:sz w:val="22"/>
              </w:rPr>
              <w:t>（</w:t>
            </w:r>
            <w:r w:rsidRPr="00425A8E">
              <w:rPr>
                <w:rFonts w:ascii="ＭＳ Ｐゴシック" w:eastAsia="ＭＳ Ｐゴシック" w:hAnsi="ＭＳ Ｐゴシック"/>
                <w:sz w:val="22"/>
              </w:rPr>
              <w:t>B 4.4.1</w:t>
            </w:r>
            <w:r w:rsidRPr="00425A8E">
              <w:rPr>
                <w:rFonts w:ascii="ＭＳ Ｐゴシック" w:eastAsia="ＭＳ Ｐゴシック" w:hAnsi="ＭＳ Ｐゴシック"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0A6BF1" w:rsidRPr="004B05D7" w:rsidRDefault="00F9068D" w:rsidP="004B05D7">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4B05D7" w:rsidP="00590378">
            <w:pPr>
              <w:widowControl/>
              <w:jc w:val="left"/>
              <w:rPr>
                <w:rFonts w:ascii="ＭＳ Ｐゴシック" w:eastAsia="ＭＳ Ｐゴシック" w:hAnsi="ＭＳ Ｐゴシック" w:cs="ＭＳ ゴシック"/>
                <w:kern w:val="0"/>
                <w:sz w:val="22"/>
              </w:rPr>
            </w:pPr>
            <w:r w:rsidRPr="00C9449F">
              <w:rPr>
                <w:rFonts w:asciiTheme="minorEastAsia" w:hAnsiTheme="minorEastAsia" w:hint="eastAsia"/>
                <w:sz w:val="22"/>
              </w:rPr>
              <w:t>学生の活動と学生組織を奨励するべきである。</w:t>
            </w:r>
            <w:r w:rsidRPr="00425A8E">
              <w:rPr>
                <w:rFonts w:ascii="ＭＳ Ｐゴシック" w:eastAsia="ＭＳ Ｐゴシック" w:hAnsi="ＭＳ Ｐゴシック" w:hint="eastAsia"/>
                <w:sz w:val="22"/>
              </w:rPr>
              <w:t>（</w:t>
            </w:r>
            <w:r w:rsidRPr="00425A8E">
              <w:rPr>
                <w:rFonts w:ascii="ＭＳ Ｐゴシック" w:eastAsia="ＭＳ Ｐゴシック" w:hAnsi="ＭＳ Ｐゴシック"/>
                <w:sz w:val="22"/>
              </w:rPr>
              <w:t>Q 4.4.1</w:t>
            </w:r>
            <w:r w:rsidRPr="00425A8E">
              <w:rPr>
                <w:rFonts w:ascii="ＭＳ Ｐゴシック" w:eastAsia="ＭＳ Ｐゴシック" w:hAnsi="ＭＳ Ｐゴシック"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0A6BF1" w:rsidRPr="004B05D7" w:rsidRDefault="00F9068D" w:rsidP="004B05D7">
      <w:pPr>
        <w:widowControl/>
        <w:jc w:val="left"/>
        <w:rPr>
          <w:rFonts w:asciiTheme="minorEastAsia" w:hAnsiTheme="minorEastAsia"/>
          <w:sz w:val="22"/>
        </w:rPr>
      </w:pPr>
      <w:r w:rsidRPr="00AF2C00">
        <w:rPr>
          <w:rFonts w:asciiTheme="minorEastAsia" w:hAnsiTheme="minorEastAsia" w:hint="eastAsia"/>
          <w:sz w:val="22"/>
        </w:rPr>
        <w:t xml:space="preserve">　</w:t>
      </w:r>
    </w:p>
    <w:p w:rsidR="004F73AF" w:rsidRPr="001243D5" w:rsidRDefault="004F73AF" w:rsidP="00F7377D">
      <w:pPr>
        <w:pStyle w:val="a7"/>
        <w:widowControl/>
        <w:ind w:leftChars="0" w:left="360"/>
        <w:jc w:val="left"/>
        <w:rPr>
          <w:rFonts w:ascii="ＭＳ Ｐゴシック" w:eastAsia="ＭＳ Ｐゴシック" w:hAnsi="ＭＳ Ｐゴシック" w:cs="ＭＳ ゴシック"/>
          <w:bCs/>
          <w:kern w:val="0"/>
          <w:sz w:val="22"/>
        </w:rPr>
      </w:pPr>
      <w:r w:rsidRPr="001243D5">
        <w:rPr>
          <w:rFonts w:ascii="ＭＳ Ｐゴシック" w:eastAsia="ＭＳ Ｐゴシック" w:hAnsi="ＭＳ Ｐゴシック" w:cs="ＭＳ ゴシック"/>
          <w:bCs/>
          <w:kern w:val="0"/>
          <w:sz w:val="22"/>
        </w:rPr>
        <w:br w:type="page"/>
      </w: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Pr="00BE2DA5" w:rsidRDefault="00BE2DA5" w:rsidP="00BE2DA5">
      <w:pPr>
        <w:jc w:val="center"/>
        <w:rPr>
          <w:rFonts w:ascii="ＭＳ Ｐゴシック" w:eastAsia="ＭＳ Ｐゴシック" w:hAnsi="ＭＳ Ｐゴシック"/>
          <w:b/>
          <w:sz w:val="40"/>
          <w:szCs w:val="40"/>
        </w:rPr>
      </w:pPr>
      <w:r>
        <w:rPr>
          <w:rFonts w:asciiTheme="minorEastAsia" w:hAnsiTheme="minorEastAsia" w:cs="ＭＳ ゴシック" w:hint="eastAsia"/>
          <w:b/>
          <w:kern w:val="0"/>
          <w:sz w:val="40"/>
          <w:szCs w:val="40"/>
        </w:rPr>
        <w:t>５</w:t>
      </w:r>
      <w:r w:rsidRPr="00BE2DA5">
        <w:rPr>
          <w:rFonts w:asciiTheme="minorEastAsia" w:hAnsiTheme="minorEastAsia" w:cs="ＭＳ ゴシック" w:hint="eastAsia"/>
          <w:b/>
          <w:kern w:val="0"/>
          <w:sz w:val="40"/>
          <w:szCs w:val="40"/>
        </w:rPr>
        <w:t xml:space="preserve">.　</w:t>
      </w:r>
      <w:r>
        <w:rPr>
          <w:rFonts w:asciiTheme="minorEastAsia" w:hAnsiTheme="minorEastAsia" w:cs="ＭＳ ゴシック" w:hint="eastAsia"/>
          <w:b/>
          <w:kern w:val="0"/>
          <w:sz w:val="40"/>
          <w:szCs w:val="40"/>
        </w:rPr>
        <w:t>教員</w:t>
      </w:r>
    </w:p>
    <w:p w:rsidR="00BE2DA5" w:rsidRDefault="00BE2DA5" w:rsidP="00BE2DA5">
      <w:pPr>
        <w:widowControl/>
        <w:jc w:val="left"/>
        <w:rPr>
          <w:rFonts w:ascii="ＭＳ Ｐゴシック" w:eastAsia="ＭＳ Ｐゴシック" w:hAnsi="ＭＳ Ｐゴシック"/>
          <w:sz w:val="22"/>
        </w:rPr>
      </w:pPr>
      <w:r w:rsidRPr="001243D5">
        <w:rPr>
          <w:rFonts w:ascii="ＭＳ Ｐゴシック" w:eastAsia="ＭＳ Ｐゴシック" w:hAnsi="ＭＳ Ｐゴシック"/>
          <w:sz w:val="22"/>
        </w:rPr>
        <w:br w:type="page"/>
      </w:r>
    </w:p>
    <w:p w:rsidR="001139BD" w:rsidRPr="001243D5" w:rsidRDefault="001139BD" w:rsidP="00500A0F">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Cs w:val="22"/>
        </w:rPr>
      </w:pPr>
      <w:r w:rsidRPr="001243D5">
        <w:rPr>
          <w:rFonts w:ascii="ＭＳ Ｐゴシック" w:eastAsia="ＭＳ Ｐゴシック" w:hAnsi="ＭＳ Ｐゴシック" w:hint="eastAsia"/>
          <w:szCs w:val="22"/>
        </w:rPr>
        <w:lastRenderedPageBreak/>
        <w:t>５</w:t>
      </w:r>
      <w:r w:rsidR="00500A0F" w:rsidRPr="001243D5">
        <w:rPr>
          <w:rFonts w:ascii="ＭＳ Ｐゴシック" w:eastAsia="ＭＳ Ｐゴシック" w:hAnsi="ＭＳ Ｐゴシック"/>
          <w:szCs w:val="22"/>
        </w:rPr>
        <w:t>.</w:t>
      </w:r>
      <w:r w:rsidRPr="001243D5">
        <w:rPr>
          <w:rFonts w:ascii="ＭＳ Ｐゴシック" w:eastAsia="ＭＳ Ｐゴシック" w:hAnsi="ＭＳ Ｐゴシック" w:hint="eastAsia"/>
          <w:szCs w:val="22"/>
        </w:rPr>
        <w:t xml:space="preserve">　</w:t>
      </w:r>
      <w:r w:rsidR="00B40BA3" w:rsidRPr="001243D5">
        <w:rPr>
          <w:rFonts w:ascii="ＭＳ Ｐゴシック" w:eastAsia="ＭＳ Ｐゴシック" w:hAnsi="ＭＳ Ｐゴシック" w:hint="eastAsia"/>
          <w:szCs w:val="22"/>
        </w:rPr>
        <w:t>教員</w:t>
      </w:r>
    </w:p>
    <w:p w:rsidR="00B27BD0" w:rsidRPr="001243D5" w:rsidRDefault="00B27BD0" w:rsidP="00500A0F">
      <w:pPr>
        <w:widowControl/>
        <w:jc w:val="left"/>
        <w:rPr>
          <w:rFonts w:ascii="ＭＳ Ｐゴシック" w:eastAsia="ＭＳ Ｐゴシック" w:hAnsi="ＭＳ Ｐゴシック" w:cs="ＭＳ ゴシック"/>
          <w:b/>
          <w:kern w:val="0"/>
          <w:sz w:val="22"/>
        </w:rPr>
      </w:pPr>
    </w:p>
    <w:p w:rsidR="004954CA" w:rsidRPr="00C9449F" w:rsidRDefault="00034AF1" w:rsidP="00C9449F">
      <w:pPr>
        <w:pStyle w:val="3"/>
      </w:pPr>
      <w:r w:rsidRPr="001243D5">
        <w:t xml:space="preserve">5.1 </w:t>
      </w:r>
      <w:r w:rsidRPr="001243D5">
        <w:rPr>
          <w:rFonts w:hint="eastAsia"/>
        </w:rPr>
        <w:t>募集と選抜方針</w:t>
      </w:r>
    </w:p>
    <w:tbl>
      <w:tblPr>
        <w:tblStyle w:val="af8"/>
        <w:tblW w:w="0" w:type="auto"/>
        <w:tblLook w:val="04A0" w:firstRow="1" w:lastRow="0" w:firstColumn="1" w:lastColumn="0" w:noHBand="0" w:noVBand="1"/>
      </w:tblPr>
      <w:tblGrid>
        <w:gridCol w:w="8702"/>
      </w:tblGrid>
      <w:tr w:rsidR="000A6BF1" w:rsidTr="000A6BF1">
        <w:tc>
          <w:tcPr>
            <w:tcW w:w="8702" w:type="dxa"/>
          </w:tcPr>
          <w:p w:rsidR="004B05D7" w:rsidRPr="00232AAD" w:rsidRDefault="004B05D7" w:rsidP="004B05D7">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基本的水準：</w:t>
            </w:r>
          </w:p>
          <w:p w:rsidR="004B05D7" w:rsidRPr="00C9449F" w:rsidRDefault="004B05D7" w:rsidP="004B05D7">
            <w:pPr>
              <w:autoSpaceDE w:val="0"/>
              <w:autoSpaceDN w:val="0"/>
              <w:adjustRightInd w:val="0"/>
              <w:jc w:val="left"/>
              <w:rPr>
                <w:rFonts w:asciiTheme="minorEastAsia" w:hAnsiTheme="minorEastAsia" w:cs="Times New Roman"/>
                <w:kern w:val="0"/>
                <w:sz w:val="22"/>
              </w:rPr>
            </w:pPr>
            <w:r w:rsidRPr="00C9449F">
              <w:rPr>
                <w:rFonts w:asciiTheme="minorEastAsia" w:hAnsiTheme="minorEastAsia" w:cs="Times New Roman" w:hint="eastAsia"/>
                <w:kern w:val="0"/>
                <w:sz w:val="22"/>
              </w:rPr>
              <w:t>医科大学・医学部は</w:t>
            </w:r>
          </w:p>
          <w:p w:rsidR="004B05D7" w:rsidRPr="00C9449F" w:rsidRDefault="004B05D7" w:rsidP="00CC18C9">
            <w:pPr>
              <w:pStyle w:val="a7"/>
              <w:widowControl/>
              <w:numPr>
                <w:ilvl w:val="0"/>
                <w:numId w:val="91"/>
              </w:numPr>
              <w:ind w:leftChars="0"/>
              <w:jc w:val="left"/>
              <w:rPr>
                <w:rFonts w:asciiTheme="minorEastAsia" w:hAnsiTheme="minorEastAsia" w:cs="ＭＳ ゴシック"/>
                <w:kern w:val="0"/>
                <w:sz w:val="22"/>
              </w:rPr>
            </w:pPr>
            <w:r w:rsidRPr="00C9449F">
              <w:rPr>
                <w:rFonts w:asciiTheme="minorEastAsia" w:hAnsiTheme="minorEastAsia" w:cs="Times New Roman" w:hint="eastAsia"/>
                <w:sz w:val="22"/>
              </w:rPr>
              <w:t>教員の募集と選抜方針を策定して履行しなければならない。</w:t>
            </w:r>
          </w:p>
          <w:p w:rsidR="004B05D7" w:rsidRPr="00C9449F" w:rsidRDefault="004B05D7" w:rsidP="00CC18C9">
            <w:pPr>
              <w:pStyle w:val="a7"/>
              <w:widowControl/>
              <w:numPr>
                <w:ilvl w:val="1"/>
                <w:numId w:val="93"/>
              </w:numPr>
              <w:ind w:leftChars="0"/>
              <w:jc w:val="left"/>
              <w:rPr>
                <w:rFonts w:asciiTheme="minorEastAsia" w:hAnsiTheme="minorEastAsia" w:cs="Times New Roman"/>
                <w:sz w:val="22"/>
              </w:rPr>
            </w:pPr>
            <w:r w:rsidRPr="00C9449F">
              <w:rPr>
                <w:rFonts w:asciiTheme="minorEastAsia" w:hAnsiTheme="minorEastAsia" w:cs="Times New Roman" w:hint="eastAsia"/>
                <w:sz w:val="22"/>
              </w:rPr>
              <w:t>医学と医学以外の教員間のバランス、常勤および非常勤の教員間のバランス、教員と一般職員間のバランスを含め、適切にカリキュラムを実施するために求められる基礎医学、行動科学、社会医学、臨床医学の教員のタイプ、責任、バランスを概説しなければならない</w:t>
            </w:r>
            <w:r w:rsidR="0098160B" w:rsidRPr="00C9449F">
              <w:rPr>
                <w:rFonts w:asciiTheme="minorEastAsia" w:hAnsiTheme="minorEastAsia" w:cs="Times New Roman" w:hint="eastAsia"/>
                <w:sz w:val="22"/>
              </w:rPr>
              <w:t>。</w:t>
            </w:r>
            <w:r w:rsidRPr="00C9449F">
              <w:rPr>
                <w:rFonts w:asciiTheme="minorEastAsia" w:hAnsiTheme="minorEastAsia" w:cs="Times New Roman" w:hint="eastAsia"/>
                <w:sz w:val="22"/>
              </w:rPr>
              <w:t>（</w:t>
            </w:r>
            <w:r w:rsidRPr="00C9449F">
              <w:rPr>
                <w:rFonts w:asciiTheme="minorEastAsia" w:hAnsiTheme="minorEastAsia" w:cs="Times New Roman"/>
                <w:sz w:val="22"/>
              </w:rPr>
              <w:t>B 5.1.1</w:t>
            </w:r>
            <w:r w:rsidRPr="00C9449F">
              <w:rPr>
                <w:rFonts w:asciiTheme="minorEastAsia" w:hAnsiTheme="minorEastAsia" w:cs="Times New Roman" w:hint="eastAsia"/>
                <w:sz w:val="22"/>
              </w:rPr>
              <w:t>）</w:t>
            </w:r>
          </w:p>
          <w:p w:rsidR="004B05D7" w:rsidRPr="00C9449F" w:rsidRDefault="004B05D7" w:rsidP="00CC18C9">
            <w:pPr>
              <w:pStyle w:val="a7"/>
              <w:widowControl/>
              <w:numPr>
                <w:ilvl w:val="1"/>
                <w:numId w:val="93"/>
              </w:numPr>
              <w:ind w:leftChars="0"/>
              <w:jc w:val="left"/>
              <w:rPr>
                <w:rFonts w:asciiTheme="minorEastAsia" w:hAnsiTheme="minorEastAsia" w:cs="Times New Roman"/>
                <w:sz w:val="22"/>
              </w:rPr>
            </w:pPr>
            <w:r w:rsidRPr="00C9449F">
              <w:rPr>
                <w:rFonts w:asciiTheme="minorEastAsia" w:hAnsiTheme="minorEastAsia" w:cs="Times New Roman" w:hint="eastAsia"/>
                <w:sz w:val="22"/>
              </w:rPr>
              <w:t>教育、研究、診療の資格間のバランスを含め、学術的、教育的、および臨床的な業績の判定水準を明示しなければならない</w:t>
            </w:r>
            <w:r w:rsidR="0098160B" w:rsidRPr="00C9449F">
              <w:rPr>
                <w:rFonts w:asciiTheme="minorEastAsia" w:hAnsiTheme="minorEastAsia" w:cs="Times New Roman" w:hint="eastAsia"/>
                <w:sz w:val="22"/>
              </w:rPr>
              <w:t>。</w:t>
            </w:r>
            <w:r w:rsidRPr="00C9449F">
              <w:rPr>
                <w:rFonts w:asciiTheme="minorEastAsia" w:hAnsiTheme="minorEastAsia" w:cs="Times New Roman" w:hint="eastAsia"/>
                <w:sz w:val="22"/>
              </w:rPr>
              <w:t>（</w:t>
            </w:r>
            <w:r w:rsidRPr="00C9449F">
              <w:rPr>
                <w:rFonts w:asciiTheme="minorEastAsia" w:hAnsiTheme="minorEastAsia" w:cs="Times New Roman"/>
                <w:sz w:val="22"/>
              </w:rPr>
              <w:t>B 5.1.2</w:t>
            </w:r>
            <w:r w:rsidRPr="00C9449F">
              <w:rPr>
                <w:rFonts w:asciiTheme="minorEastAsia" w:hAnsiTheme="minorEastAsia" w:cs="Times New Roman" w:hint="eastAsia"/>
                <w:sz w:val="22"/>
              </w:rPr>
              <w:t>）</w:t>
            </w:r>
          </w:p>
          <w:p w:rsidR="004B05D7" w:rsidRPr="00C9449F" w:rsidRDefault="004B05D7" w:rsidP="00CC18C9">
            <w:pPr>
              <w:pStyle w:val="a7"/>
              <w:widowControl/>
              <w:numPr>
                <w:ilvl w:val="1"/>
                <w:numId w:val="93"/>
              </w:numPr>
              <w:ind w:leftChars="0"/>
              <w:jc w:val="left"/>
              <w:rPr>
                <w:rFonts w:asciiTheme="minorEastAsia" w:hAnsiTheme="minorEastAsia" w:cs="Times New Roman"/>
                <w:sz w:val="22"/>
              </w:rPr>
            </w:pPr>
            <w:r w:rsidRPr="00C9449F">
              <w:rPr>
                <w:rFonts w:asciiTheme="minorEastAsia" w:hAnsiTheme="minorEastAsia" w:cs="Times New Roman" w:hint="eastAsia"/>
                <w:sz w:val="22"/>
              </w:rPr>
              <w:t>基礎医学、行動科学、社会医学、臨床医学の教員の責任を明示してモニタリングしなければならない</w:t>
            </w:r>
            <w:r w:rsidR="0098160B" w:rsidRPr="00C9449F">
              <w:rPr>
                <w:rFonts w:asciiTheme="minorEastAsia" w:hAnsiTheme="minorEastAsia" w:cs="Times New Roman" w:hint="eastAsia"/>
                <w:sz w:val="22"/>
              </w:rPr>
              <w:t>。</w:t>
            </w:r>
            <w:r w:rsidRPr="00C9449F">
              <w:rPr>
                <w:rFonts w:asciiTheme="minorEastAsia" w:hAnsiTheme="minorEastAsia" w:cs="Times New Roman" w:hint="eastAsia"/>
                <w:sz w:val="22"/>
              </w:rPr>
              <w:t>（</w:t>
            </w:r>
            <w:r w:rsidRPr="00C9449F">
              <w:rPr>
                <w:rFonts w:asciiTheme="minorEastAsia" w:hAnsiTheme="minorEastAsia" w:cs="Times New Roman"/>
                <w:sz w:val="22"/>
              </w:rPr>
              <w:t>B 5.1.3</w:t>
            </w:r>
            <w:r w:rsidRPr="00C9449F">
              <w:rPr>
                <w:rFonts w:asciiTheme="minorEastAsia" w:hAnsiTheme="minorEastAsia" w:cs="Times New Roman" w:hint="eastAsia"/>
                <w:sz w:val="22"/>
              </w:rPr>
              <w:t>）</w:t>
            </w:r>
          </w:p>
          <w:p w:rsidR="004B05D7" w:rsidRPr="00232AAD" w:rsidRDefault="004B05D7" w:rsidP="004B05D7">
            <w:pPr>
              <w:autoSpaceDE w:val="0"/>
              <w:autoSpaceDN w:val="0"/>
              <w:adjustRightInd w:val="0"/>
              <w:jc w:val="left"/>
              <w:rPr>
                <w:rFonts w:ascii="ＭＳ Ｐゴシック" w:eastAsia="ＭＳ Ｐゴシック" w:hAnsi="ＭＳ Ｐゴシック" w:cs="Times New Roman"/>
                <w:kern w:val="0"/>
                <w:sz w:val="22"/>
              </w:rPr>
            </w:pPr>
          </w:p>
          <w:p w:rsidR="004B05D7" w:rsidRPr="00232AAD" w:rsidRDefault="004B05D7" w:rsidP="004B05D7">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質的向上のための水準：</w:t>
            </w:r>
          </w:p>
          <w:p w:rsidR="004B05D7" w:rsidRPr="00C9449F" w:rsidRDefault="004B05D7" w:rsidP="004B05D7">
            <w:pPr>
              <w:autoSpaceDE w:val="0"/>
              <w:autoSpaceDN w:val="0"/>
              <w:adjustRightInd w:val="0"/>
              <w:jc w:val="left"/>
              <w:rPr>
                <w:rFonts w:asciiTheme="minorEastAsia" w:hAnsiTheme="minorEastAsia" w:cs="Times New Roman"/>
                <w:kern w:val="0"/>
                <w:sz w:val="22"/>
              </w:rPr>
            </w:pPr>
            <w:r w:rsidRPr="00C9449F">
              <w:rPr>
                <w:rFonts w:asciiTheme="minorEastAsia" w:hAnsiTheme="minorEastAsia" w:cs="Times New Roman" w:hint="eastAsia"/>
                <w:kern w:val="0"/>
                <w:sz w:val="22"/>
              </w:rPr>
              <w:t>医科大学・医学部は</w:t>
            </w:r>
          </w:p>
          <w:p w:rsidR="004B05D7" w:rsidRPr="00C9449F" w:rsidRDefault="004B05D7" w:rsidP="00CC18C9">
            <w:pPr>
              <w:pStyle w:val="a7"/>
              <w:widowControl/>
              <w:numPr>
                <w:ilvl w:val="0"/>
                <w:numId w:val="92"/>
              </w:numPr>
              <w:ind w:leftChars="0"/>
              <w:jc w:val="left"/>
              <w:rPr>
                <w:rFonts w:asciiTheme="minorEastAsia" w:hAnsiTheme="minorEastAsia" w:cs="ＭＳ ゴシック"/>
                <w:kern w:val="0"/>
                <w:sz w:val="22"/>
              </w:rPr>
            </w:pPr>
            <w:r w:rsidRPr="00C9449F">
              <w:rPr>
                <w:rFonts w:asciiTheme="minorEastAsia" w:hAnsiTheme="minorEastAsia" w:cs="Times New Roman" w:hint="eastAsia"/>
                <w:sz w:val="22"/>
              </w:rPr>
              <w:t>教員の募集および選抜の方針には、以下の水準を考慮すべきである。</w:t>
            </w:r>
          </w:p>
          <w:p w:rsidR="004B05D7" w:rsidRPr="00C9449F" w:rsidRDefault="004B05D7" w:rsidP="00CC18C9">
            <w:pPr>
              <w:pStyle w:val="a7"/>
              <w:widowControl/>
              <w:numPr>
                <w:ilvl w:val="1"/>
                <w:numId w:val="94"/>
              </w:numPr>
              <w:ind w:leftChars="0"/>
              <w:jc w:val="left"/>
              <w:rPr>
                <w:rFonts w:asciiTheme="minorEastAsia" w:hAnsiTheme="minorEastAsia" w:cs="Times New Roman"/>
                <w:sz w:val="22"/>
              </w:rPr>
            </w:pPr>
            <w:r w:rsidRPr="00C9449F">
              <w:rPr>
                <w:rFonts w:asciiTheme="minorEastAsia" w:hAnsiTheme="minorEastAsia" w:cs="Times New Roman" w:hint="eastAsia"/>
                <w:sz w:val="22"/>
              </w:rPr>
              <w:t>その地域に固有の重大な問題を含め、使命との関連性（</w:t>
            </w:r>
            <w:r w:rsidRPr="00C9449F">
              <w:rPr>
                <w:rFonts w:asciiTheme="minorEastAsia" w:hAnsiTheme="minorEastAsia" w:cs="Times New Roman"/>
                <w:sz w:val="22"/>
              </w:rPr>
              <w:t>Q 5.1.1</w:t>
            </w:r>
            <w:r w:rsidRPr="00C9449F">
              <w:rPr>
                <w:rFonts w:asciiTheme="minorEastAsia" w:hAnsiTheme="minorEastAsia" w:cs="Times New Roman" w:hint="eastAsia"/>
                <w:sz w:val="22"/>
              </w:rPr>
              <w:t>）</w:t>
            </w:r>
          </w:p>
          <w:p w:rsidR="004B05D7" w:rsidRPr="00C9449F" w:rsidRDefault="004B05D7" w:rsidP="00CC18C9">
            <w:pPr>
              <w:pStyle w:val="a7"/>
              <w:widowControl/>
              <w:numPr>
                <w:ilvl w:val="1"/>
                <w:numId w:val="94"/>
              </w:numPr>
              <w:ind w:leftChars="0"/>
              <w:jc w:val="left"/>
              <w:rPr>
                <w:rFonts w:asciiTheme="minorEastAsia" w:hAnsiTheme="minorEastAsia" w:cs="Times New Roman"/>
                <w:sz w:val="22"/>
              </w:rPr>
            </w:pPr>
            <w:r w:rsidRPr="00C9449F">
              <w:rPr>
                <w:rFonts w:asciiTheme="minorEastAsia" w:hAnsiTheme="minorEastAsia" w:cs="Times New Roman" w:hint="eastAsia"/>
                <w:sz w:val="22"/>
              </w:rPr>
              <w:t>経済的配慮（</w:t>
            </w:r>
            <w:r w:rsidRPr="00C9449F">
              <w:rPr>
                <w:rFonts w:asciiTheme="minorEastAsia" w:hAnsiTheme="minorEastAsia" w:cs="Times New Roman"/>
                <w:sz w:val="22"/>
              </w:rPr>
              <w:t>Q 5.1.2</w:t>
            </w:r>
            <w:r w:rsidRPr="00C9449F">
              <w:rPr>
                <w:rFonts w:asciiTheme="minorEastAsia" w:hAnsiTheme="minorEastAsia" w:cs="Times New Roman" w:hint="eastAsia"/>
                <w:sz w:val="22"/>
              </w:rPr>
              <w:t>）</w:t>
            </w:r>
          </w:p>
          <w:p w:rsidR="004B05D7" w:rsidRPr="00232AAD" w:rsidRDefault="004B05D7" w:rsidP="004B05D7">
            <w:pPr>
              <w:autoSpaceDE w:val="0"/>
              <w:autoSpaceDN w:val="0"/>
              <w:adjustRightInd w:val="0"/>
              <w:jc w:val="left"/>
              <w:rPr>
                <w:rFonts w:ascii="ＭＳ Ｐゴシック" w:eastAsia="ＭＳ Ｐゴシック" w:hAnsi="ＭＳ Ｐゴシック" w:cs="Times New Roman"/>
                <w:kern w:val="0"/>
                <w:sz w:val="22"/>
              </w:rPr>
            </w:pPr>
          </w:p>
          <w:p w:rsidR="004B05D7" w:rsidRPr="00232AAD" w:rsidRDefault="004B05D7" w:rsidP="004B05D7">
            <w:pPr>
              <w:widowControl/>
              <w:jc w:val="left"/>
              <w:rPr>
                <w:rFonts w:ascii="ＭＳ Ｐゴシック" w:eastAsia="ＭＳ Ｐゴシック" w:hAnsi="ＭＳ Ｐゴシック" w:cs="ＭＳ ゴシック"/>
                <w:b/>
                <w:bCs/>
                <w:kern w:val="0"/>
                <w:sz w:val="22"/>
              </w:rPr>
            </w:pPr>
            <w:r w:rsidRPr="00232AAD">
              <w:rPr>
                <w:rFonts w:ascii="ＭＳ Ｐゴシック" w:eastAsia="ＭＳ Ｐゴシック" w:hAnsi="ＭＳ Ｐゴシック" w:cs="ＭＳ ゴシック" w:hint="eastAsia"/>
                <w:b/>
                <w:bCs/>
                <w:kern w:val="0"/>
                <w:sz w:val="22"/>
              </w:rPr>
              <w:t>注　釈：</w:t>
            </w:r>
          </w:p>
          <w:p w:rsidR="004B05D7" w:rsidRPr="00C9449F" w:rsidRDefault="004B05D7" w:rsidP="00CC18C9">
            <w:pPr>
              <w:pStyle w:val="a7"/>
              <w:widowControl/>
              <w:numPr>
                <w:ilvl w:val="0"/>
                <w:numId w:val="24"/>
              </w:numPr>
              <w:ind w:leftChars="0"/>
              <w:jc w:val="left"/>
              <w:rPr>
                <w:rFonts w:asciiTheme="minorEastAsia" w:hAnsiTheme="minorEastAsia" w:cs="Times New Roman"/>
                <w:sz w:val="22"/>
              </w:rPr>
            </w:pPr>
            <w:r w:rsidRPr="00C9449F">
              <w:rPr>
                <w:rFonts w:asciiTheme="minorEastAsia" w:hAnsiTheme="minorEastAsia" w:cs="Times New Roman" w:hint="eastAsia"/>
                <w:sz w:val="22"/>
              </w:rPr>
              <w:t>[教員の募集と選抜方針]には、カリキュラムと関連した学科または科目において、高い能力を備えた基礎医学者、行動科学者、社会医学者、臨床医を十分な人数で確保し、高い能力を備えた研究者をも十分な人数で配備できる考慮が含まれる。</w:t>
            </w:r>
          </w:p>
          <w:p w:rsidR="004B05D7" w:rsidRPr="00C9449F" w:rsidRDefault="004B05D7" w:rsidP="00CC18C9">
            <w:pPr>
              <w:pStyle w:val="a7"/>
              <w:widowControl/>
              <w:numPr>
                <w:ilvl w:val="0"/>
                <w:numId w:val="24"/>
              </w:numPr>
              <w:ind w:leftChars="0"/>
              <w:jc w:val="left"/>
              <w:rPr>
                <w:rFonts w:asciiTheme="minorEastAsia" w:hAnsiTheme="minorEastAsia" w:cs="Times New Roman"/>
                <w:sz w:val="22"/>
              </w:rPr>
            </w:pPr>
            <w:r w:rsidRPr="00C9449F">
              <w:rPr>
                <w:rFonts w:asciiTheme="minorEastAsia" w:hAnsiTheme="minorEastAsia" w:cs="Times New Roman" w:hint="eastAsia"/>
                <w:sz w:val="22"/>
              </w:rPr>
              <w:t>[教員のバランス]には、大学や病院の基礎医学、行動科学、社会医学、臨床医学において連帯責任を伴う教員と、大学と病院の二重の任命を受けた教員が含まれる。</w:t>
            </w:r>
          </w:p>
          <w:p w:rsidR="004B05D7" w:rsidRPr="00C9449F" w:rsidRDefault="004B05D7" w:rsidP="00CC18C9">
            <w:pPr>
              <w:pStyle w:val="a7"/>
              <w:widowControl/>
              <w:numPr>
                <w:ilvl w:val="0"/>
                <w:numId w:val="24"/>
              </w:numPr>
              <w:ind w:leftChars="0"/>
              <w:jc w:val="left"/>
              <w:rPr>
                <w:rFonts w:asciiTheme="minorEastAsia" w:hAnsiTheme="minorEastAsia" w:cs="Times New Roman"/>
                <w:sz w:val="22"/>
              </w:rPr>
            </w:pPr>
            <w:r w:rsidRPr="00C9449F">
              <w:rPr>
                <w:rFonts w:asciiTheme="minorEastAsia" w:hAnsiTheme="minorEastAsia" w:cs="Times New Roman" w:hint="eastAsia"/>
                <w:sz w:val="22"/>
              </w:rPr>
              <w:t>[医学と医学以外の教員間のバランス]とは、医学以外の学識のある教員の資格について十分に医学的な方面から検討することを意味する。</w:t>
            </w:r>
          </w:p>
          <w:p w:rsidR="004B05D7" w:rsidRPr="00C9449F" w:rsidRDefault="004B05D7" w:rsidP="00CC18C9">
            <w:pPr>
              <w:pStyle w:val="a7"/>
              <w:widowControl/>
              <w:numPr>
                <w:ilvl w:val="0"/>
                <w:numId w:val="24"/>
              </w:numPr>
              <w:ind w:leftChars="0"/>
              <w:jc w:val="left"/>
              <w:rPr>
                <w:rFonts w:asciiTheme="minorEastAsia" w:hAnsiTheme="minorEastAsia" w:cs="Times New Roman"/>
                <w:sz w:val="22"/>
              </w:rPr>
            </w:pPr>
            <w:r w:rsidRPr="00C9449F">
              <w:rPr>
                <w:rFonts w:asciiTheme="minorEastAsia" w:hAnsiTheme="minorEastAsia" w:cs="Times New Roman" w:hint="eastAsia"/>
                <w:sz w:val="22"/>
              </w:rPr>
              <w:t>[業績]は、専門資格、専門の経験、研究発表、教育</w:t>
            </w:r>
            <w:r w:rsidR="00217153">
              <w:rPr>
                <w:rFonts w:asciiTheme="minorEastAsia" w:hAnsiTheme="minorEastAsia" w:cs="Times New Roman" w:hint="eastAsia"/>
                <w:sz w:val="22"/>
              </w:rPr>
              <w:t>業績</w:t>
            </w:r>
            <w:r w:rsidRPr="00C9449F">
              <w:rPr>
                <w:rFonts w:asciiTheme="minorEastAsia" w:hAnsiTheme="minorEastAsia" w:cs="Times New Roman" w:hint="eastAsia"/>
                <w:sz w:val="22"/>
              </w:rPr>
              <w:t>、同僚評価により測定する。</w:t>
            </w:r>
          </w:p>
          <w:p w:rsidR="004B05D7" w:rsidRPr="00C9449F" w:rsidRDefault="004B05D7" w:rsidP="00CC18C9">
            <w:pPr>
              <w:pStyle w:val="a7"/>
              <w:widowControl/>
              <w:numPr>
                <w:ilvl w:val="0"/>
                <w:numId w:val="24"/>
              </w:numPr>
              <w:ind w:leftChars="0"/>
              <w:jc w:val="left"/>
              <w:rPr>
                <w:rFonts w:asciiTheme="minorEastAsia" w:hAnsiTheme="minorEastAsia" w:cs="Times New Roman"/>
                <w:sz w:val="22"/>
              </w:rPr>
            </w:pPr>
            <w:r w:rsidRPr="00C9449F">
              <w:rPr>
                <w:rFonts w:asciiTheme="minorEastAsia" w:hAnsiTheme="minorEastAsia" w:cs="Times New Roman" w:hint="eastAsia"/>
                <w:sz w:val="22"/>
              </w:rPr>
              <w:t>[診療の職務]には、医療提供システムにおける臨床的使命のほか、統轄や運営への参画が含まれる。</w:t>
            </w:r>
          </w:p>
          <w:p w:rsidR="002A091A" w:rsidRDefault="004B05D7" w:rsidP="00CC18C9">
            <w:pPr>
              <w:pStyle w:val="a7"/>
              <w:widowControl/>
              <w:numPr>
                <w:ilvl w:val="0"/>
                <w:numId w:val="24"/>
              </w:numPr>
              <w:ind w:leftChars="0"/>
              <w:jc w:val="left"/>
              <w:rPr>
                <w:rFonts w:asciiTheme="minorEastAsia" w:hAnsiTheme="minorEastAsia" w:cs="Times New Roman"/>
                <w:sz w:val="22"/>
              </w:rPr>
            </w:pPr>
            <w:r w:rsidRPr="00C9449F">
              <w:rPr>
                <w:rFonts w:asciiTheme="minorEastAsia" w:hAnsiTheme="minorEastAsia" w:cs="Times New Roman" w:hint="eastAsia"/>
                <w:sz w:val="22"/>
              </w:rPr>
              <w:t>[その地域に固有の重大な問題]には、学校やカリキュラムに関連した性別、民族性、宗教、言語、およびその他の項目が含まれる。</w:t>
            </w:r>
          </w:p>
          <w:p w:rsidR="000A6BF1" w:rsidRPr="002A091A" w:rsidRDefault="004B05D7" w:rsidP="00CC18C9">
            <w:pPr>
              <w:pStyle w:val="a7"/>
              <w:widowControl/>
              <w:numPr>
                <w:ilvl w:val="0"/>
                <w:numId w:val="24"/>
              </w:numPr>
              <w:ind w:leftChars="0"/>
              <w:jc w:val="left"/>
              <w:rPr>
                <w:rFonts w:asciiTheme="minorEastAsia" w:hAnsiTheme="minorEastAsia" w:cs="Times New Roman"/>
                <w:sz w:val="22"/>
              </w:rPr>
            </w:pPr>
            <w:r w:rsidRPr="002A091A">
              <w:rPr>
                <w:rFonts w:asciiTheme="minorEastAsia" w:hAnsiTheme="minorEastAsia" w:cs="Times New Roman" w:hint="eastAsia"/>
                <w:sz w:val="22"/>
              </w:rPr>
              <w:lastRenderedPageBreak/>
              <w:t>[経済的配慮]とは、教員採用に対する大学の経済的状況や経済的資源の効率的利用を考慮することを含む。</w:t>
            </w:r>
          </w:p>
        </w:tc>
      </w:tr>
    </w:tbl>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98160B" w:rsidRPr="00C9449F" w:rsidRDefault="0098160B" w:rsidP="00590378">
            <w:pPr>
              <w:widowControl/>
              <w:jc w:val="left"/>
              <w:rPr>
                <w:rFonts w:asciiTheme="minorEastAsia" w:hAnsiTheme="minorEastAsia" w:cs="Times New Roman"/>
                <w:sz w:val="22"/>
              </w:rPr>
            </w:pPr>
            <w:r w:rsidRPr="00C9449F">
              <w:rPr>
                <w:rFonts w:asciiTheme="minorEastAsia" w:hAnsiTheme="minorEastAsia" w:cs="Times New Roman" w:hint="eastAsia"/>
                <w:sz w:val="22"/>
              </w:rPr>
              <w:t>教員の募集と選抜方針を策定して履行しなければならない。</w:t>
            </w:r>
          </w:p>
          <w:p w:rsidR="00F9068D" w:rsidRPr="0098160B" w:rsidRDefault="0098160B"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C9449F">
              <w:rPr>
                <w:rFonts w:asciiTheme="minorEastAsia" w:hAnsiTheme="minorEastAsia" w:cs="Times New Roman" w:hint="eastAsia"/>
                <w:sz w:val="22"/>
              </w:rPr>
              <w:t>医学と医学以外の教員間のバランス、常勤および非常勤の教員間のバランス、教員と一般職員間のバランスを含め、適切にカリキュラムを実施するために求められる基礎医学、行動科学、社会医学、臨床医学の教員のタイプ、責任、バランスを概説しなければならない。</w:t>
            </w:r>
            <w:r w:rsidRPr="0098160B">
              <w:rPr>
                <w:rFonts w:ascii="ＭＳ Ｐゴシック" w:eastAsia="ＭＳ Ｐゴシック" w:hAnsi="ＭＳ Ｐゴシック" w:cs="Times New Roman" w:hint="eastAsia"/>
                <w:sz w:val="22"/>
              </w:rPr>
              <w:t>（</w:t>
            </w:r>
            <w:r w:rsidRPr="0098160B">
              <w:rPr>
                <w:rFonts w:ascii="ＭＳ Ｐゴシック" w:eastAsia="ＭＳ Ｐゴシック" w:hAnsi="ＭＳ Ｐゴシック" w:cs="Times New Roman"/>
                <w:sz w:val="22"/>
              </w:rPr>
              <w:t>B 5.1.1</w:t>
            </w:r>
            <w:r w:rsidRPr="0098160B">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98160B" w:rsidRPr="00C9449F" w:rsidRDefault="0098160B" w:rsidP="0098160B">
            <w:pPr>
              <w:widowControl/>
              <w:jc w:val="left"/>
              <w:rPr>
                <w:rFonts w:asciiTheme="minorEastAsia" w:hAnsiTheme="minorEastAsia" w:cs="Times New Roman"/>
                <w:sz w:val="22"/>
              </w:rPr>
            </w:pPr>
            <w:r w:rsidRPr="00C9449F">
              <w:rPr>
                <w:rFonts w:asciiTheme="minorEastAsia" w:hAnsiTheme="minorEastAsia" w:cs="Times New Roman" w:hint="eastAsia"/>
                <w:sz w:val="22"/>
              </w:rPr>
              <w:t>教員の募集と選抜方針を策定して履行しなければならない。</w:t>
            </w:r>
          </w:p>
          <w:p w:rsidR="00F9068D" w:rsidRPr="0098160B" w:rsidRDefault="0098160B"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C9449F">
              <w:rPr>
                <w:rFonts w:asciiTheme="minorEastAsia" w:hAnsiTheme="minorEastAsia" w:cs="Times New Roman" w:hint="eastAsia"/>
                <w:sz w:val="22"/>
              </w:rPr>
              <w:t>教育、研究、診療の資格間のバランスを含め、学術的、教育的、および臨床的な業績の判定水準を明示しなければならない。</w:t>
            </w:r>
            <w:r w:rsidRPr="0098160B">
              <w:rPr>
                <w:rFonts w:ascii="ＭＳ Ｐゴシック" w:eastAsia="ＭＳ Ｐゴシック" w:hAnsi="ＭＳ Ｐゴシック" w:cs="Times New Roman" w:hint="eastAsia"/>
                <w:sz w:val="22"/>
              </w:rPr>
              <w:t>（</w:t>
            </w:r>
            <w:r w:rsidRPr="0098160B">
              <w:rPr>
                <w:rFonts w:ascii="ＭＳ Ｐゴシック" w:eastAsia="ＭＳ Ｐゴシック" w:hAnsi="ＭＳ Ｐゴシック" w:cs="Times New Roman"/>
                <w:sz w:val="22"/>
              </w:rPr>
              <w:t>B 5.1.2</w:t>
            </w:r>
            <w:r w:rsidRPr="0098160B">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DC0EE3">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98160B" w:rsidRPr="00C9449F" w:rsidRDefault="0098160B" w:rsidP="0098160B">
            <w:pPr>
              <w:widowControl/>
              <w:jc w:val="left"/>
              <w:rPr>
                <w:rFonts w:asciiTheme="minorEastAsia" w:hAnsiTheme="minorEastAsia" w:cs="Times New Roman"/>
                <w:sz w:val="22"/>
              </w:rPr>
            </w:pPr>
            <w:r w:rsidRPr="00C9449F">
              <w:rPr>
                <w:rFonts w:asciiTheme="minorEastAsia" w:hAnsiTheme="minorEastAsia" w:cs="Times New Roman" w:hint="eastAsia"/>
                <w:sz w:val="22"/>
              </w:rPr>
              <w:t>教員の募集と選抜方針を策定して履行しなければならない。</w:t>
            </w:r>
          </w:p>
          <w:p w:rsidR="00F9068D" w:rsidRPr="0098160B" w:rsidRDefault="0098160B"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C9449F">
              <w:rPr>
                <w:rFonts w:asciiTheme="minorEastAsia" w:hAnsiTheme="minorEastAsia" w:cs="Times New Roman" w:hint="eastAsia"/>
                <w:sz w:val="22"/>
              </w:rPr>
              <w:t>基礎医学、行動科学、社会医学、臨床医学の教員の責任を明示してモニタリングしなければならない。</w:t>
            </w:r>
            <w:r w:rsidRPr="0098160B">
              <w:rPr>
                <w:rFonts w:ascii="ＭＳ Ｐゴシック" w:eastAsia="ＭＳ Ｐゴシック" w:hAnsi="ＭＳ Ｐゴシック" w:cs="Times New Roman" w:hint="eastAsia"/>
                <w:sz w:val="22"/>
              </w:rPr>
              <w:t>（</w:t>
            </w:r>
            <w:r w:rsidRPr="0098160B">
              <w:rPr>
                <w:rFonts w:ascii="ＭＳ Ｐゴシック" w:eastAsia="ＭＳ Ｐゴシック" w:hAnsi="ＭＳ Ｐゴシック" w:cs="Times New Roman"/>
                <w:sz w:val="22"/>
              </w:rPr>
              <w:t>B 5.1.3</w:t>
            </w:r>
            <w:r w:rsidRPr="0098160B">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DC0EE3">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98160B" w:rsidRPr="00C9449F" w:rsidRDefault="0098160B" w:rsidP="00590378">
            <w:pPr>
              <w:widowControl/>
              <w:jc w:val="left"/>
              <w:rPr>
                <w:rFonts w:asciiTheme="minorEastAsia" w:hAnsiTheme="minorEastAsia" w:cs="Times New Roman"/>
                <w:sz w:val="22"/>
              </w:rPr>
            </w:pPr>
            <w:r w:rsidRPr="00C9449F">
              <w:rPr>
                <w:rFonts w:asciiTheme="minorEastAsia" w:hAnsiTheme="minorEastAsia" w:cs="Times New Roman" w:hint="eastAsia"/>
                <w:sz w:val="22"/>
              </w:rPr>
              <w:t>教員の募集および選抜の方針には、以下の水準を考慮すべきである。</w:t>
            </w:r>
          </w:p>
          <w:p w:rsidR="00F9068D" w:rsidRPr="0098160B" w:rsidRDefault="0098160B"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C9449F">
              <w:rPr>
                <w:rFonts w:asciiTheme="minorEastAsia" w:hAnsiTheme="minorEastAsia" w:cs="Times New Roman" w:hint="eastAsia"/>
                <w:sz w:val="22"/>
              </w:rPr>
              <w:t>その地域に固有の重大な問題を含め、使命との関連性</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Q 5.1.1</w:t>
            </w:r>
            <w:r w:rsidRPr="00232AAD">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98160B" w:rsidRPr="00C9449F" w:rsidRDefault="0098160B" w:rsidP="00590378">
            <w:pPr>
              <w:widowControl/>
              <w:jc w:val="left"/>
              <w:rPr>
                <w:rFonts w:asciiTheme="minorEastAsia" w:hAnsiTheme="minorEastAsia" w:cs="Times New Roman"/>
                <w:sz w:val="22"/>
              </w:rPr>
            </w:pPr>
            <w:r w:rsidRPr="00C9449F">
              <w:rPr>
                <w:rFonts w:asciiTheme="minorEastAsia" w:hAnsiTheme="minorEastAsia" w:cs="Times New Roman" w:hint="eastAsia"/>
                <w:sz w:val="22"/>
              </w:rPr>
              <w:t>教員の募集および選抜の方針には、以下の水準を考慮すべきである。</w:t>
            </w:r>
          </w:p>
          <w:p w:rsidR="00F9068D" w:rsidRPr="0098160B" w:rsidRDefault="0098160B"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C9449F">
              <w:rPr>
                <w:rFonts w:asciiTheme="minorEastAsia" w:hAnsiTheme="minorEastAsia" w:cs="Times New Roman" w:hint="eastAsia"/>
                <w:sz w:val="22"/>
              </w:rPr>
              <w:t>経済的配慮</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Q 5.1.2</w:t>
            </w:r>
            <w:r w:rsidRPr="00232AAD">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034AF1" w:rsidRPr="001243D5" w:rsidRDefault="00034AF1" w:rsidP="00034AF1">
      <w:pPr>
        <w:autoSpaceDE w:val="0"/>
        <w:autoSpaceDN w:val="0"/>
        <w:adjustRightInd w:val="0"/>
        <w:jc w:val="left"/>
        <w:rPr>
          <w:rFonts w:ascii="ＭＳ Ｐゴシック" w:eastAsia="ＭＳ Ｐゴシック" w:hAnsi="ＭＳ Ｐゴシック" w:cs="Times New Roman"/>
          <w:kern w:val="0"/>
          <w:sz w:val="22"/>
        </w:rPr>
      </w:pPr>
    </w:p>
    <w:p w:rsidR="00E84121" w:rsidRPr="001243D5" w:rsidRDefault="00E84121" w:rsidP="00034AF1">
      <w:pPr>
        <w:autoSpaceDE w:val="0"/>
        <w:autoSpaceDN w:val="0"/>
        <w:adjustRightInd w:val="0"/>
        <w:jc w:val="left"/>
        <w:rPr>
          <w:rFonts w:ascii="ＭＳ Ｐゴシック" w:eastAsia="ＭＳ Ｐゴシック" w:hAnsi="ＭＳ Ｐゴシック" w:cs="Times New Roman"/>
          <w:b/>
          <w:bCs/>
          <w:kern w:val="0"/>
          <w:sz w:val="22"/>
        </w:rPr>
      </w:pPr>
    </w:p>
    <w:p w:rsidR="00E84121" w:rsidRPr="00C9449F" w:rsidRDefault="00034AF1" w:rsidP="00C9449F">
      <w:pPr>
        <w:pStyle w:val="3"/>
      </w:pPr>
      <w:r w:rsidRPr="001243D5">
        <w:t xml:space="preserve">5.2 </w:t>
      </w:r>
      <w:r w:rsidRPr="001243D5">
        <w:rPr>
          <w:rFonts w:hint="eastAsia"/>
        </w:rPr>
        <w:t>教員の</w:t>
      </w:r>
      <w:r w:rsidR="009905B6">
        <w:rPr>
          <w:rFonts w:hint="eastAsia"/>
        </w:rPr>
        <w:t>活動と</w:t>
      </w:r>
      <w:r w:rsidR="007B15AF">
        <w:rPr>
          <w:rFonts w:hint="eastAsia"/>
        </w:rPr>
        <w:t>能力開発</w:t>
      </w:r>
      <w:r w:rsidRPr="001243D5">
        <w:rPr>
          <w:rFonts w:hint="eastAsia"/>
        </w:rPr>
        <w:t>に関する方針</w:t>
      </w:r>
    </w:p>
    <w:tbl>
      <w:tblPr>
        <w:tblStyle w:val="af8"/>
        <w:tblW w:w="0" w:type="auto"/>
        <w:tblLook w:val="04A0" w:firstRow="1" w:lastRow="0" w:firstColumn="1" w:lastColumn="0" w:noHBand="0" w:noVBand="1"/>
      </w:tblPr>
      <w:tblGrid>
        <w:gridCol w:w="8702"/>
      </w:tblGrid>
      <w:tr w:rsidR="000A6BF1" w:rsidTr="000A6BF1">
        <w:tc>
          <w:tcPr>
            <w:tcW w:w="8702" w:type="dxa"/>
          </w:tcPr>
          <w:p w:rsidR="0098160B" w:rsidRPr="00232AAD" w:rsidRDefault="0098160B" w:rsidP="0098160B">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基本的水準：</w:t>
            </w:r>
          </w:p>
          <w:p w:rsidR="0098160B" w:rsidRPr="00C9449F" w:rsidRDefault="0098160B" w:rsidP="0098160B">
            <w:pPr>
              <w:autoSpaceDE w:val="0"/>
              <w:autoSpaceDN w:val="0"/>
              <w:adjustRightInd w:val="0"/>
              <w:jc w:val="left"/>
              <w:rPr>
                <w:rFonts w:asciiTheme="minorEastAsia" w:hAnsiTheme="minorEastAsia" w:cs="Times New Roman"/>
                <w:kern w:val="0"/>
                <w:sz w:val="22"/>
              </w:rPr>
            </w:pPr>
            <w:r w:rsidRPr="00C9449F">
              <w:rPr>
                <w:rFonts w:asciiTheme="minorEastAsia" w:hAnsiTheme="minorEastAsia" w:cs="Times New Roman" w:hint="eastAsia"/>
                <w:kern w:val="0"/>
                <w:sz w:val="22"/>
              </w:rPr>
              <w:t>医科大学・医学部は</w:t>
            </w:r>
          </w:p>
          <w:p w:rsidR="0098160B" w:rsidRPr="00C9449F" w:rsidRDefault="0098160B" w:rsidP="00CC18C9">
            <w:pPr>
              <w:pStyle w:val="a7"/>
              <w:widowControl/>
              <w:numPr>
                <w:ilvl w:val="0"/>
                <w:numId w:val="95"/>
              </w:numPr>
              <w:ind w:leftChars="0"/>
              <w:jc w:val="left"/>
              <w:rPr>
                <w:rFonts w:asciiTheme="minorEastAsia" w:hAnsiTheme="minorEastAsia" w:cs="ＭＳ ゴシック"/>
                <w:kern w:val="0"/>
                <w:sz w:val="22"/>
              </w:rPr>
            </w:pPr>
            <w:r w:rsidRPr="00C9449F">
              <w:rPr>
                <w:rFonts w:asciiTheme="minorEastAsia" w:hAnsiTheme="minorEastAsia" w:cs="Times New Roman" w:hint="eastAsia"/>
                <w:sz w:val="22"/>
              </w:rPr>
              <w:lastRenderedPageBreak/>
              <w:t>教員の活動と教育に関する方針を策定して履行しなければならない。</w:t>
            </w:r>
          </w:p>
          <w:p w:rsidR="0098160B" w:rsidRPr="00C9449F" w:rsidRDefault="0098160B" w:rsidP="00CC18C9">
            <w:pPr>
              <w:pStyle w:val="a7"/>
              <w:widowControl/>
              <w:numPr>
                <w:ilvl w:val="1"/>
                <w:numId w:val="96"/>
              </w:numPr>
              <w:ind w:leftChars="0"/>
              <w:jc w:val="left"/>
              <w:rPr>
                <w:rFonts w:asciiTheme="minorEastAsia" w:hAnsiTheme="minorEastAsia" w:cs="Times New Roman"/>
                <w:sz w:val="22"/>
              </w:rPr>
            </w:pPr>
            <w:r w:rsidRPr="00C9449F">
              <w:rPr>
                <w:rFonts w:asciiTheme="minorEastAsia" w:hAnsiTheme="minorEastAsia" w:cs="Times New Roman" w:hint="eastAsia"/>
                <w:sz w:val="22"/>
              </w:rPr>
              <w:t>教育、研究、臨床の職務間のバランスを考慮に入れなければならない。（</w:t>
            </w:r>
            <w:r w:rsidRPr="00C9449F">
              <w:rPr>
                <w:rFonts w:asciiTheme="minorEastAsia" w:hAnsiTheme="minorEastAsia" w:cs="Times New Roman"/>
                <w:sz w:val="22"/>
              </w:rPr>
              <w:t>B 5.2.1</w:t>
            </w:r>
            <w:r w:rsidRPr="00C9449F">
              <w:rPr>
                <w:rFonts w:asciiTheme="minorEastAsia" w:hAnsiTheme="minorEastAsia" w:cs="Times New Roman" w:hint="eastAsia"/>
                <w:sz w:val="22"/>
              </w:rPr>
              <w:t>）</w:t>
            </w:r>
          </w:p>
          <w:p w:rsidR="0098160B" w:rsidRPr="00C9449F" w:rsidRDefault="0098160B" w:rsidP="00CC18C9">
            <w:pPr>
              <w:pStyle w:val="a7"/>
              <w:widowControl/>
              <w:numPr>
                <w:ilvl w:val="1"/>
                <w:numId w:val="96"/>
              </w:numPr>
              <w:ind w:leftChars="0"/>
              <w:jc w:val="left"/>
              <w:rPr>
                <w:rFonts w:asciiTheme="minorEastAsia" w:hAnsiTheme="minorEastAsia" w:cs="Times New Roman"/>
                <w:sz w:val="22"/>
              </w:rPr>
            </w:pPr>
            <w:r w:rsidRPr="00C9449F">
              <w:rPr>
                <w:rFonts w:asciiTheme="minorEastAsia" w:hAnsiTheme="minorEastAsia" w:cs="Times New Roman" w:hint="eastAsia"/>
                <w:sz w:val="22"/>
              </w:rPr>
              <w:t>教育、研究、診療を中心とした活動実績を認知しなければならない。（</w:t>
            </w:r>
            <w:r w:rsidRPr="00C9449F">
              <w:rPr>
                <w:rFonts w:asciiTheme="minorEastAsia" w:hAnsiTheme="minorEastAsia" w:cs="Times New Roman"/>
                <w:sz w:val="22"/>
              </w:rPr>
              <w:t>B 5.2.2</w:t>
            </w:r>
            <w:r w:rsidRPr="00C9449F">
              <w:rPr>
                <w:rFonts w:asciiTheme="minorEastAsia" w:hAnsiTheme="minorEastAsia" w:cs="Times New Roman" w:hint="eastAsia"/>
                <w:sz w:val="22"/>
              </w:rPr>
              <w:t>）</w:t>
            </w:r>
          </w:p>
          <w:p w:rsidR="0098160B" w:rsidRPr="00C9449F" w:rsidRDefault="0098160B" w:rsidP="00CC18C9">
            <w:pPr>
              <w:pStyle w:val="a7"/>
              <w:widowControl/>
              <w:numPr>
                <w:ilvl w:val="1"/>
                <w:numId w:val="96"/>
              </w:numPr>
              <w:ind w:leftChars="0"/>
              <w:jc w:val="left"/>
              <w:rPr>
                <w:rFonts w:asciiTheme="minorEastAsia" w:hAnsiTheme="minorEastAsia" w:cs="Times New Roman"/>
                <w:sz w:val="22"/>
              </w:rPr>
            </w:pPr>
            <w:r w:rsidRPr="00C9449F">
              <w:rPr>
                <w:rFonts w:asciiTheme="minorEastAsia" w:hAnsiTheme="minorEastAsia" w:cs="Times New Roman" w:hint="eastAsia"/>
                <w:sz w:val="22"/>
              </w:rPr>
              <w:t>臨床と研究の活動が教育と学習に確実に活用されなければならない。（</w:t>
            </w:r>
            <w:r w:rsidRPr="00C9449F">
              <w:rPr>
                <w:rFonts w:asciiTheme="minorEastAsia" w:hAnsiTheme="minorEastAsia" w:cs="Times New Roman"/>
                <w:sz w:val="22"/>
              </w:rPr>
              <w:t>B 5.2.3</w:t>
            </w:r>
            <w:r w:rsidRPr="00C9449F">
              <w:rPr>
                <w:rFonts w:asciiTheme="minorEastAsia" w:hAnsiTheme="minorEastAsia" w:cs="Times New Roman" w:hint="eastAsia"/>
                <w:sz w:val="22"/>
              </w:rPr>
              <w:t>）</w:t>
            </w:r>
          </w:p>
          <w:p w:rsidR="0098160B" w:rsidRPr="00C9449F" w:rsidRDefault="0098160B" w:rsidP="00CC18C9">
            <w:pPr>
              <w:pStyle w:val="a7"/>
              <w:widowControl/>
              <w:numPr>
                <w:ilvl w:val="1"/>
                <w:numId w:val="96"/>
              </w:numPr>
              <w:ind w:leftChars="0"/>
              <w:jc w:val="left"/>
              <w:rPr>
                <w:rFonts w:asciiTheme="minorEastAsia" w:hAnsiTheme="minorEastAsia" w:cs="Times New Roman"/>
                <w:sz w:val="22"/>
              </w:rPr>
            </w:pPr>
            <w:r w:rsidRPr="00C9449F">
              <w:rPr>
                <w:rFonts w:asciiTheme="minorEastAsia" w:hAnsiTheme="minorEastAsia" w:cs="Times New Roman" w:hint="eastAsia"/>
                <w:sz w:val="22"/>
              </w:rPr>
              <w:t>個々の教員はカリキュラム全体を十分に理解しなければならない。（</w:t>
            </w:r>
            <w:r w:rsidRPr="00C9449F">
              <w:rPr>
                <w:rFonts w:asciiTheme="minorEastAsia" w:hAnsiTheme="minorEastAsia" w:cs="Times New Roman"/>
                <w:sz w:val="22"/>
              </w:rPr>
              <w:t>B 5.2.4</w:t>
            </w:r>
            <w:r w:rsidRPr="00C9449F">
              <w:rPr>
                <w:rFonts w:asciiTheme="minorEastAsia" w:hAnsiTheme="minorEastAsia" w:cs="Times New Roman" w:hint="eastAsia"/>
                <w:sz w:val="22"/>
              </w:rPr>
              <w:t>）</w:t>
            </w:r>
          </w:p>
          <w:p w:rsidR="0098160B" w:rsidRPr="00C9449F" w:rsidRDefault="0098160B" w:rsidP="00CC18C9">
            <w:pPr>
              <w:pStyle w:val="a7"/>
              <w:widowControl/>
              <w:numPr>
                <w:ilvl w:val="1"/>
                <w:numId w:val="96"/>
              </w:numPr>
              <w:ind w:leftChars="0"/>
              <w:jc w:val="left"/>
              <w:rPr>
                <w:rFonts w:asciiTheme="minorEastAsia" w:hAnsiTheme="minorEastAsia" w:cs="Times New Roman"/>
                <w:sz w:val="22"/>
              </w:rPr>
            </w:pPr>
            <w:r w:rsidRPr="00C9449F">
              <w:rPr>
                <w:rFonts w:asciiTheme="minorEastAsia" w:hAnsiTheme="minorEastAsia" w:cs="Times New Roman" w:hint="eastAsia"/>
                <w:sz w:val="22"/>
              </w:rPr>
              <w:t>教員の研修、教育、支援、評価を含む。（</w:t>
            </w:r>
            <w:r w:rsidRPr="00C9449F">
              <w:rPr>
                <w:rFonts w:asciiTheme="minorEastAsia" w:hAnsiTheme="minorEastAsia" w:cs="Times New Roman"/>
                <w:sz w:val="22"/>
              </w:rPr>
              <w:t>B 5.2.5</w:t>
            </w:r>
            <w:r w:rsidRPr="00C9449F">
              <w:rPr>
                <w:rFonts w:asciiTheme="minorEastAsia" w:hAnsiTheme="minorEastAsia" w:cs="Times New Roman" w:hint="eastAsia"/>
                <w:sz w:val="22"/>
              </w:rPr>
              <w:t>）</w:t>
            </w:r>
          </w:p>
          <w:p w:rsidR="0098160B" w:rsidRPr="00C9449F" w:rsidRDefault="0098160B" w:rsidP="0098160B">
            <w:pPr>
              <w:autoSpaceDE w:val="0"/>
              <w:autoSpaceDN w:val="0"/>
              <w:adjustRightInd w:val="0"/>
              <w:jc w:val="left"/>
              <w:rPr>
                <w:rFonts w:asciiTheme="minorEastAsia" w:hAnsiTheme="minorEastAsia" w:cs="Times New Roman"/>
                <w:kern w:val="0"/>
                <w:sz w:val="22"/>
              </w:rPr>
            </w:pPr>
          </w:p>
          <w:p w:rsidR="0098160B" w:rsidRPr="0090141F" w:rsidRDefault="0098160B" w:rsidP="0098160B">
            <w:pPr>
              <w:autoSpaceDE w:val="0"/>
              <w:autoSpaceDN w:val="0"/>
              <w:adjustRightInd w:val="0"/>
              <w:jc w:val="left"/>
              <w:rPr>
                <w:rFonts w:ascii="ＭＳ Ｐゴシック" w:eastAsia="ＭＳ Ｐゴシック" w:hAnsi="ＭＳ Ｐゴシック" w:cs="Times New Roman"/>
                <w:b/>
                <w:bCs/>
                <w:kern w:val="0"/>
                <w:sz w:val="22"/>
              </w:rPr>
            </w:pPr>
            <w:r w:rsidRPr="0090141F">
              <w:rPr>
                <w:rFonts w:ascii="ＭＳ Ｐゴシック" w:eastAsia="ＭＳ Ｐゴシック" w:hAnsi="ＭＳ Ｐゴシック" w:cs="Times New Roman" w:hint="eastAsia"/>
                <w:b/>
                <w:bCs/>
                <w:kern w:val="0"/>
                <w:sz w:val="22"/>
              </w:rPr>
              <w:t>質的向上のための水準：</w:t>
            </w:r>
          </w:p>
          <w:p w:rsidR="0098160B" w:rsidRPr="00C9449F" w:rsidRDefault="0098160B" w:rsidP="0098160B">
            <w:pPr>
              <w:autoSpaceDE w:val="0"/>
              <w:autoSpaceDN w:val="0"/>
              <w:adjustRightInd w:val="0"/>
              <w:jc w:val="left"/>
              <w:rPr>
                <w:rFonts w:asciiTheme="minorEastAsia" w:hAnsiTheme="minorEastAsia" w:cs="Times New Roman"/>
                <w:kern w:val="0"/>
                <w:sz w:val="22"/>
              </w:rPr>
            </w:pPr>
            <w:r w:rsidRPr="00C9449F">
              <w:rPr>
                <w:rFonts w:asciiTheme="minorEastAsia" w:hAnsiTheme="minorEastAsia" w:cs="Times New Roman" w:hint="eastAsia"/>
                <w:kern w:val="0"/>
                <w:sz w:val="22"/>
              </w:rPr>
              <w:t>医科大学・医学部は</w:t>
            </w:r>
          </w:p>
          <w:p w:rsidR="0098160B" w:rsidRPr="00C9449F" w:rsidRDefault="0098160B" w:rsidP="00CC18C9">
            <w:pPr>
              <w:pStyle w:val="a7"/>
              <w:widowControl/>
              <w:numPr>
                <w:ilvl w:val="0"/>
                <w:numId w:val="97"/>
              </w:numPr>
              <w:ind w:leftChars="0"/>
              <w:jc w:val="left"/>
              <w:rPr>
                <w:rFonts w:asciiTheme="minorEastAsia" w:hAnsiTheme="minorEastAsia" w:cs="ＭＳ ゴシック"/>
                <w:kern w:val="0"/>
                <w:sz w:val="22"/>
              </w:rPr>
            </w:pPr>
            <w:r w:rsidRPr="00C9449F">
              <w:rPr>
                <w:rFonts w:asciiTheme="minorEastAsia" w:hAnsiTheme="minorEastAsia" w:cs="Times New Roman" w:hint="eastAsia"/>
                <w:sz w:val="22"/>
              </w:rPr>
              <w:t>カリキュラムの構成に関連して教員と学生の比率を考慮すべきである。（</w:t>
            </w:r>
            <w:r w:rsidRPr="00C9449F">
              <w:rPr>
                <w:rFonts w:asciiTheme="minorEastAsia" w:hAnsiTheme="minorEastAsia" w:cs="Times New Roman"/>
                <w:sz w:val="22"/>
              </w:rPr>
              <w:t>Q 5.2.1</w:t>
            </w:r>
            <w:r w:rsidRPr="00C9449F">
              <w:rPr>
                <w:rFonts w:asciiTheme="minorEastAsia" w:hAnsiTheme="minorEastAsia" w:cs="Times New Roman" w:hint="eastAsia"/>
                <w:sz w:val="22"/>
              </w:rPr>
              <w:t>）</w:t>
            </w:r>
          </w:p>
          <w:p w:rsidR="0098160B" w:rsidRPr="00C9449F" w:rsidRDefault="0098160B" w:rsidP="00CC18C9">
            <w:pPr>
              <w:pStyle w:val="a7"/>
              <w:widowControl/>
              <w:numPr>
                <w:ilvl w:val="0"/>
                <w:numId w:val="97"/>
              </w:numPr>
              <w:ind w:leftChars="0"/>
              <w:jc w:val="left"/>
              <w:rPr>
                <w:rFonts w:asciiTheme="minorEastAsia" w:hAnsiTheme="minorEastAsia" w:cs="Times New Roman"/>
                <w:kern w:val="0"/>
                <w:sz w:val="22"/>
              </w:rPr>
            </w:pPr>
            <w:r w:rsidRPr="00C9449F">
              <w:rPr>
                <w:rFonts w:asciiTheme="minorEastAsia" w:hAnsiTheme="minorEastAsia" w:cs="Times New Roman" w:hint="eastAsia"/>
                <w:sz w:val="22"/>
              </w:rPr>
              <w:t>教員の昇進の方針を策定して履行する。（</w:t>
            </w:r>
            <w:r w:rsidRPr="00C9449F">
              <w:rPr>
                <w:rFonts w:asciiTheme="minorEastAsia" w:hAnsiTheme="minorEastAsia" w:cs="Times New Roman"/>
                <w:sz w:val="22"/>
              </w:rPr>
              <w:t>Q 5.2.2</w:t>
            </w:r>
            <w:r w:rsidRPr="00C9449F">
              <w:rPr>
                <w:rFonts w:asciiTheme="minorEastAsia" w:hAnsiTheme="minorEastAsia" w:cs="Times New Roman" w:hint="eastAsia"/>
                <w:sz w:val="22"/>
              </w:rPr>
              <w:t>）</w:t>
            </w:r>
          </w:p>
          <w:p w:rsidR="0098160B" w:rsidRPr="00C9449F" w:rsidRDefault="0098160B" w:rsidP="0098160B">
            <w:pPr>
              <w:widowControl/>
              <w:jc w:val="left"/>
              <w:rPr>
                <w:rFonts w:asciiTheme="minorEastAsia" w:hAnsiTheme="minorEastAsia" w:cs="Times New Roman"/>
                <w:kern w:val="0"/>
                <w:sz w:val="22"/>
              </w:rPr>
            </w:pPr>
          </w:p>
          <w:p w:rsidR="0098160B" w:rsidRPr="00232AAD" w:rsidRDefault="0098160B" w:rsidP="0098160B">
            <w:pPr>
              <w:widowControl/>
              <w:jc w:val="left"/>
              <w:rPr>
                <w:rFonts w:ascii="ＭＳ Ｐゴシック" w:eastAsia="ＭＳ Ｐゴシック" w:hAnsi="ＭＳ Ｐゴシック" w:cs="ＭＳ ゴシック"/>
                <w:b/>
                <w:bCs/>
                <w:kern w:val="0"/>
                <w:sz w:val="22"/>
              </w:rPr>
            </w:pPr>
            <w:r w:rsidRPr="00232AAD">
              <w:rPr>
                <w:rFonts w:ascii="ＭＳ Ｐゴシック" w:eastAsia="ＭＳ Ｐゴシック" w:hAnsi="ＭＳ Ｐゴシック" w:cs="ＭＳ ゴシック" w:hint="eastAsia"/>
                <w:b/>
                <w:bCs/>
                <w:kern w:val="0"/>
                <w:sz w:val="22"/>
              </w:rPr>
              <w:t>注　釈：</w:t>
            </w:r>
          </w:p>
          <w:p w:rsidR="0098160B" w:rsidRPr="00C9449F" w:rsidRDefault="0098160B" w:rsidP="00CC18C9">
            <w:pPr>
              <w:pStyle w:val="a7"/>
              <w:widowControl/>
              <w:numPr>
                <w:ilvl w:val="0"/>
                <w:numId w:val="25"/>
              </w:numPr>
              <w:ind w:leftChars="0"/>
              <w:jc w:val="left"/>
              <w:rPr>
                <w:rFonts w:asciiTheme="minorEastAsia" w:hAnsiTheme="minorEastAsia" w:cs="Times New Roman"/>
                <w:sz w:val="22"/>
              </w:rPr>
            </w:pPr>
            <w:r w:rsidRPr="00C9449F">
              <w:rPr>
                <w:rFonts w:asciiTheme="minorEastAsia" w:hAnsiTheme="minorEastAsia" w:cs="Times New Roman" w:hint="eastAsia"/>
                <w:sz w:val="22"/>
              </w:rPr>
              <w:t>[教育、研究、臨床の職務間のバランス]には、各職務に専念する期間の提供が含まれており、医科大学・医学部の要請と教員の専門性を考慮するものである。</w:t>
            </w:r>
          </w:p>
          <w:p w:rsidR="0098160B" w:rsidRPr="00C9449F" w:rsidRDefault="0098160B" w:rsidP="00CC18C9">
            <w:pPr>
              <w:pStyle w:val="a7"/>
              <w:widowControl/>
              <w:numPr>
                <w:ilvl w:val="0"/>
                <w:numId w:val="25"/>
              </w:numPr>
              <w:ind w:leftChars="0"/>
              <w:jc w:val="left"/>
              <w:rPr>
                <w:rFonts w:asciiTheme="minorEastAsia" w:hAnsiTheme="minorEastAsia" w:cs="Times New Roman"/>
                <w:sz w:val="22"/>
              </w:rPr>
            </w:pPr>
            <w:r w:rsidRPr="00C9449F">
              <w:rPr>
                <w:rFonts w:asciiTheme="minorEastAsia" w:hAnsiTheme="minorEastAsia" w:cs="Times New Roman" w:hint="eastAsia"/>
                <w:sz w:val="22"/>
              </w:rPr>
              <w:t>[学問上の活動の功績の認定]は、昇進や報酬を通して行われる。</w:t>
            </w:r>
          </w:p>
          <w:p w:rsidR="0098160B" w:rsidRPr="00C9449F" w:rsidRDefault="0098160B" w:rsidP="00CC18C9">
            <w:pPr>
              <w:pStyle w:val="a7"/>
              <w:widowControl/>
              <w:numPr>
                <w:ilvl w:val="0"/>
                <w:numId w:val="25"/>
              </w:numPr>
              <w:ind w:leftChars="0"/>
              <w:jc w:val="left"/>
              <w:rPr>
                <w:rFonts w:asciiTheme="minorEastAsia" w:hAnsiTheme="minorEastAsia" w:cs="Times New Roman"/>
                <w:sz w:val="22"/>
              </w:rPr>
            </w:pPr>
            <w:r w:rsidRPr="00C9449F">
              <w:rPr>
                <w:rFonts w:asciiTheme="minorEastAsia" w:hAnsiTheme="minorEastAsia" w:cs="Times New Roman" w:hint="eastAsia"/>
                <w:sz w:val="22"/>
              </w:rPr>
              <w:t>[全体的なカリキュラムの十分な知識を確保する]には、協力と統合を促進する目的で、他学科および他科目の領域の教育</w:t>
            </w:r>
            <w:r w:rsidRPr="00C9449F">
              <w:rPr>
                <w:rFonts w:asciiTheme="minorEastAsia" w:hAnsiTheme="minorEastAsia" w:cs="Times New Roman"/>
                <w:sz w:val="22"/>
              </w:rPr>
              <w:t>/</w:t>
            </w:r>
            <w:r w:rsidRPr="00C9449F">
              <w:rPr>
                <w:rFonts w:asciiTheme="minorEastAsia" w:hAnsiTheme="minorEastAsia" w:cs="Times New Roman" w:hint="eastAsia"/>
                <w:sz w:val="22"/>
              </w:rPr>
              <w:t>学習方法や全体的なカリキュラム内容についての知識を含める。</w:t>
            </w:r>
          </w:p>
          <w:p w:rsidR="000A6BF1" w:rsidRPr="0098160B" w:rsidRDefault="0098160B" w:rsidP="00CC18C9">
            <w:pPr>
              <w:pStyle w:val="a7"/>
              <w:widowControl/>
              <w:numPr>
                <w:ilvl w:val="0"/>
                <w:numId w:val="25"/>
              </w:numPr>
              <w:ind w:leftChars="0"/>
              <w:jc w:val="left"/>
              <w:rPr>
                <w:rFonts w:ascii="ＭＳ Ｐゴシック" w:eastAsia="ＭＳ Ｐゴシック" w:hAnsi="ＭＳ Ｐゴシック" w:cs="Times New Roman"/>
                <w:sz w:val="22"/>
              </w:rPr>
            </w:pPr>
            <w:r w:rsidRPr="00C9449F">
              <w:rPr>
                <w:rFonts w:asciiTheme="minorEastAsia" w:hAnsiTheme="minorEastAsia" w:cs="Times New Roman" w:hint="eastAsia"/>
                <w:sz w:val="22"/>
              </w:rPr>
              <w:t>[教員の研修、支援、教育]は、全教員が対象とされ、新規採用教員だけではなく、病院やクリニックに勤務する教員も含まれる。</w:t>
            </w:r>
          </w:p>
        </w:tc>
      </w:tr>
    </w:tbl>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98160B" w:rsidRPr="00C9449F" w:rsidRDefault="0098160B" w:rsidP="00590378">
            <w:pPr>
              <w:widowControl/>
              <w:jc w:val="left"/>
              <w:rPr>
                <w:rFonts w:asciiTheme="minorEastAsia" w:hAnsiTheme="minorEastAsia" w:cs="Times New Roman"/>
                <w:sz w:val="22"/>
              </w:rPr>
            </w:pPr>
            <w:r w:rsidRPr="00C9449F">
              <w:rPr>
                <w:rFonts w:asciiTheme="minorEastAsia" w:hAnsiTheme="minorEastAsia" w:cs="Times New Roman" w:hint="eastAsia"/>
                <w:sz w:val="22"/>
              </w:rPr>
              <w:t>教員の活動と教育に関する方針を策定して履行しなければならない。</w:t>
            </w:r>
          </w:p>
          <w:p w:rsidR="00F9068D" w:rsidRPr="0098160B" w:rsidRDefault="0098160B"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C9449F">
              <w:rPr>
                <w:rFonts w:asciiTheme="minorEastAsia" w:hAnsiTheme="minorEastAsia" w:cs="Times New Roman" w:hint="eastAsia"/>
                <w:sz w:val="22"/>
              </w:rPr>
              <w:t>教育、研究、臨床の職務間のバランスを考慮に入れなければならない。</w:t>
            </w:r>
            <w:r w:rsidRPr="0098160B">
              <w:rPr>
                <w:rFonts w:ascii="ＭＳ Ｐゴシック" w:eastAsia="ＭＳ Ｐゴシック" w:hAnsi="ＭＳ Ｐゴシック" w:cs="Times New Roman" w:hint="eastAsia"/>
                <w:sz w:val="22"/>
              </w:rPr>
              <w:t>（</w:t>
            </w:r>
            <w:r w:rsidRPr="0098160B">
              <w:rPr>
                <w:rFonts w:ascii="ＭＳ Ｐゴシック" w:eastAsia="ＭＳ Ｐゴシック" w:hAnsi="ＭＳ Ｐゴシック" w:cs="Times New Roman"/>
                <w:sz w:val="22"/>
              </w:rPr>
              <w:t>B 5.2.1</w:t>
            </w:r>
            <w:r w:rsidRPr="0098160B">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DC0EE3">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98160B" w:rsidRPr="00C9449F" w:rsidRDefault="0098160B" w:rsidP="00590378">
            <w:pPr>
              <w:widowControl/>
              <w:jc w:val="left"/>
              <w:rPr>
                <w:rFonts w:asciiTheme="minorEastAsia" w:hAnsiTheme="minorEastAsia" w:cs="Times New Roman"/>
                <w:sz w:val="22"/>
              </w:rPr>
            </w:pPr>
            <w:r w:rsidRPr="00C9449F">
              <w:rPr>
                <w:rFonts w:asciiTheme="minorEastAsia" w:hAnsiTheme="minorEastAsia" w:cs="Times New Roman" w:hint="eastAsia"/>
                <w:sz w:val="22"/>
              </w:rPr>
              <w:lastRenderedPageBreak/>
              <w:t>教員の活動と教育に関する方針を策定して履行しなければならない。</w:t>
            </w:r>
          </w:p>
          <w:p w:rsidR="00F9068D" w:rsidRPr="0098160B" w:rsidRDefault="0098160B"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C9449F">
              <w:rPr>
                <w:rFonts w:asciiTheme="minorEastAsia" w:hAnsiTheme="minorEastAsia" w:cs="Times New Roman" w:hint="eastAsia"/>
                <w:sz w:val="22"/>
              </w:rPr>
              <w:t>教育、研究、診療を中心とした活動実績を認知しなければならない。</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B 5.2.2</w:t>
            </w:r>
            <w:r w:rsidRPr="00232AAD">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DC0EE3">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98160B" w:rsidRPr="00C9449F" w:rsidRDefault="0098160B" w:rsidP="00590378">
            <w:pPr>
              <w:widowControl/>
              <w:jc w:val="left"/>
              <w:rPr>
                <w:rFonts w:asciiTheme="minorEastAsia" w:hAnsiTheme="minorEastAsia" w:cs="Times New Roman"/>
                <w:sz w:val="22"/>
              </w:rPr>
            </w:pPr>
            <w:r w:rsidRPr="00C9449F">
              <w:rPr>
                <w:rFonts w:asciiTheme="minorEastAsia" w:hAnsiTheme="minorEastAsia" w:cs="Times New Roman" w:hint="eastAsia"/>
                <w:sz w:val="22"/>
              </w:rPr>
              <w:t>教員の活動と教育に関する方針を策定して履行しなければならない。</w:t>
            </w:r>
          </w:p>
          <w:p w:rsidR="00F9068D" w:rsidRPr="0098160B" w:rsidRDefault="0098160B"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C9449F">
              <w:rPr>
                <w:rFonts w:asciiTheme="minorEastAsia" w:hAnsiTheme="minorEastAsia" w:cs="Times New Roman" w:hint="eastAsia"/>
                <w:sz w:val="22"/>
              </w:rPr>
              <w:t>臨床と研究の活動が教育と学習に確実に活用されなければならない。</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B 5.2.3</w:t>
            </w:r>
            <w:r w:rsidRPr="00232AAD">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98160B" w:rsidRPr="00C9449F" w:rsidRDefault="0098160B" w:rsidP="00590378">
            <w:pPr>
              <w:widowControl/>
              <w:jc w:val="left"/>
              <w:rPr>
                <w:rFonts w:asciiTheme="minorEastAsia" w:hAnsiTheme="minorEastAsia" w:cs="Times New Roman"/>
                <w:sz w:val="22"/>
              </w:rPr>
            </w:pPr>
            <w:r w:rsidRPr="00C9449F">
              <w:rPr>
                <w:rFonts w:asciiTheme="minorEastAsia" w:hAnsiTheme="minorEastAsia" w:cs="Times New Roman" w:hint="eastAsia"/>
                <w:sz w:val="22"/>
              </w:rPr>
              <w:t>教員の活動と教育に関する方針を策定して履行しなければならない。</w:t>
            </w:r>
          </w:p>
          <w:p w:rsidR="00F9068D" w:rsidRPr="0098160B" w:rsidRDefault="0098160B"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C9449F">
              <w:rPr>
                <w:rFonts w:asciiTheme="minorEastAsia" w:hAnsiTheme="minorEastAsia" w:cs="Times New Roman" w:hint="eastAsia"/>
                <w:sz w:val="22"/>
              </w:rPr>
              <w:t>個々の教員はカリキュラム全体を十分に理解しなければならない。</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B 5.2.4</w:t>
            </w:r>
            <w:r w:rsidRPr="00232AAD">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98160B" w:rsidRPr="00C9449F" w:rsidRDefault="0098160B" w:rsidP="00590378">
            <w:pPr>
              <w:widowControl/>
              <w:jc w:val="left"/>
              <w:rPr>
                <w:rFonts w:asciiTheme="minorEastAsia" w:hAnsiTheme="minorEastAsia" w:cs="Times New Roman"/>
                <w:sz w:val="22"/>
              </w:rPr>
            </w:pPr>
            <w:r w:rsidRPr="00C9449F">
              <w:rPr>
                <w:rFonts w:asciiTheme="minorEastAsia" w:hAnsiTheme="minorEastAsia" w:cs="Times New Roman" w:hint="eastAsia"/>
                <w:sz w:val="22"/>
              </w:rPr>
              <w:lastRenderedPageBreak/>
              <w:t>教員の活動と教育に関する方針を策定して履行しなければならない。</w:t>
            </w:r>
          </w:p>
          <w:p w:rsidR="00F9068D" w:rsidRPr="0098160B" w:rsidRDefault="0098160B"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C9449F">
              <w:rPr>
                <w:rFonts w:asciiTheme="minorEastAsia" w:hAnsiTheme="minorEastAsia" w:cs="Times New Roman" w:hint="eastAsia"/>
                <w:sz w:val="22"/>
              </w:rPr>
              <w:t>教員の研修、教育、支援、評価を含む。</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B 5.2.5</w:t>
            </w:r>
            <w:r w:rsidRPr="00232AAD">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385D42" w:rsidP="00590378">
            <w:pPr>
              <w:widowControl/>
              <w:jc w:val="left"/>
              <w:rPr>
                <w:rFonts w:ascii="ＭＳ Ｐゴシック" w:eastAsia="ＭＳ Ｐゴシック" w:hAnsi="ＭＳ Ｐゴシック" w:cs="ＭＳ ゴシック"/>
                <w:kern w:val="0"/>
                <w:sz w:val="22"/>
              </w:rPr>
            </w:pPr>
            <w:r w:rsidRPr="00C9449F">
              <w:rPr>
                <w:rFonts w:asciiTheme="minorEastAsia" w:hAnsiTheme="minorEastAsia" w:cs="Times New Roman" w:hint="eastAsia"/>
                <w:sz w:val="22"/>
              </w:rPr>
              <w:t>カリキュラムの構成に関連して教員と学生の比率を考慮すべきである。</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Q 5.2.1</w:t>
            </w:r>
            <w:r w:rsidRPr="00232AAD">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385D42" w:rsidP="00590378">
            <w:pPr>
              <w:widowControl/>
              <w:jc w:val="left"/>
              <w:rPr>
                <w:rFonts w:ascii="ＭＳ Ｐゴシック" w:eastAsia="ＭＳ Ｐゴシック" w:hAnsi="ＭＳ Ｐゴシック" w:cs="ＭＳ ゴシック"/>
                <w:kern w:val="0"/>
                <w:sz w:val="22"/>
              </w:rPr>
            </w:pPr>
            <w:r w:rsidRPr="00C9449F">
              <w:rPr>
                <w:rFonts w:asciiTheme="minorEastAsia" w:hAnsiTheme="minorEastAsia" w:cs="Times New Roman" w:hint="eastAsia"/>
                <w:sz w:val="22"/>
              </w:rPr>
              <w:t>教員の昇進の方針を策定して履行する。</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Q 5.2.2</w:t>
            </w:r>
            <w:r w:rsidRPr="00232AAD">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A14D9E" w:rsidRPr="00385D42" w:rsidRDefault="00F9068D" w:rsidP="00A14D9E">
      <w:pPr>
        <w:widowControl/>
        <w:jc w:val="left"/>
        <w:rPr>
          <w:rFonts w:asciiTheme="minorEastAsia" w:hAnsiTheme="minorEastAsia"/>
          <w:sz w:val="22"/>
        </w:rPr>
      </w:pPr>
      <w:r w:rsidRPr="00AF2C00">
        <w:rPr>
          <w:rFonts w:asciiTheme="minorEastAsia" w:hAnsiTheme="minorEastAsia" w:hint="eastAsia"/>
          <w:sz w:val="22"/>
        </w:rPr>
        <w:t xml:space="preserve">　</w:t>
      </w:r>
    </w:p>
    <w:p w:rsidR="004F73AF" w:rsidRPr="001243D5" w:rsidRDefault="004F73AF" w:rsidP="00500A0F">
      <w:pPr>
        <w:widowControl/>
        <w:jc w:val="left"/>
        <w:rPr>
          <w:rFonts w:ascii="ＭＳ Ｐゴシック" w:eastAsia="ＭＳ Ｐゴシック" w:hAnsi="ＭＳ Ｐゴシック" w:cs="ＭＳ ゴシック"/>
          <w:bCs/>
          <w:kern w:val="0"/>
          <w:sz w:val="22"/>
        </w:rPr>
      </w:pPr>
      <w:r w:rsidRPr="001243D5">
        <w:rPr>
          <w:rFonts w:ascii="ＭＳ Ｐゴシック" w:eastAsia="ＭＳ Ｐゴシック" w:hAnsi="ＭＳ Ｐゴシック" w:cs="ＭＳ ゴシック"/>
          <w:bCs/>
          <w:kern w:val="0"/>
          <w:sz w:val="22"/>
        </w:rPr>
        <w:br w:type="page"/>
      </w: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Pr="00BE2DA5" w:rsidRDefault="00BE2DA5" w:rsidP="00BE2DA5">
      <w:pPr>
        <w:jc w:val="center"/>
        <w:rPr>
          <w:rFonts w:ascii="ＭＳ Ｐゴシック" w:eastAsia="ＭＳ Ｐゴシック" w:hAnsi="ＭＳ Ｐゴシック"/>
          <w:b/>
          <w:sz w:val="40"/>
          <w:szCs w:val="40"/>
        </w:rPr>
      </w:pPr>
      <w:r>
        <w:rPr>
          <w:rFonts w:asciiTheme="minorEastAsia" w:hAnsiTheme="minorEastAsia" w:cs="ＭＳ ゴシック" w:hint="eastAsia"/>
          <w:b/>
          <w:kern w:val="0"/>
          <w:sz w:val="40"/>
          <w:szCs w:val="40"/>
        </w:rPr>
        <w:t>６</w:t>
      </w:r>
      <w:r w:rsidRPr="00BE2DA5">
        <w:rPr>
          <w:rFonts w:asciiTheme="minorEastAsia" w:hAnsiTheme="minorEastAsia" w:cs="ＭＳ ゴシック" w:hint="eastAsia"/>
          <w:b/>
          <w:kern w:val="0"/>
          <w:sz w:val="40"/>
          <w:szCs w:val="40"/>
        </w:rPr>
        <w:t>.</w:t>
      </w:r>
      <w:r>
        <w:rPr>
          <w:rFonts w:asciiTheme="minorEastAsia" w:hAnsiTheme="minorEastAsia" w:cs="ＭＳ ゴシック" w:hint="eastAsia"/>
          <w:b/>
          <w:kern w:val="0"/>
          <w:sz w:val="40"/>
          <w:szCs w:val="40"/>
        </w:rPr>
        <w:t xml:space="preserve">　</w:t>
      </w:r>
      <w:r w:rsidRPr="00BE2DA5">
        <w:rPr>
          <w:rFonts w:asciiTheme="minorEastAsia" w:hAnsiTheme="minorEastAsia" w:cs="ＭＳ ゴシック" w:hint="eastAsia"/>
          <w:b/>
          <w:kern w:val="0"/>
          <w:sz w:val="40"/>
          <w:szCs w:val="40"/>
        </w:rPr>
        <w:t>教育資源</w:t>
      </w:r>
    </w:p>
    <w:p w:rsidR="00BE2DA5" w:rsidRDefault="00BE2DA5" w:rsidP="00BE2DA5">
      <w:pPr>
        <w:widowControl/>
        <w:jc w:val="left"/>
        <w:rPr>
          <w:rFonts w:ascii="ＭＳ Ｐゴシック" w:eastAsia="ＭＳ Ｐゴシック" w:hAnsi="ＭＳ Ｐゴシック"/>
          <w:sz w:val="22"/>
        </w:rPr>
      </w:pPr>
      <w:r w:rsidRPr="001243D5">
        <w:rPr>
          <w:rFonts w:ascii="ＭＳ Ｐゴシック" w:eastAsia="ＭＳ Ｐゴシック" w:hAnsi="ＭＳ Ｐゴシック"/>
          <w:sz w:val="22"/>
        </w:rPr>
        <w:br w:type="page"/>
      </w:r>
    </w:p>
    <w:p w:rsidR="003449FC" w:rsidRPr="001243D5" w:rsidRDefault="003449FC" w:rsidP="009961B7">
      <w:pPr>
        <w:pStyle w:val="2"/>
      </w:pPr>
      <w:r w:rsidRPr="001243D5">
        <w:rPr>
          <w:rFonts w:hint="eastAsia"/>
        </w:rPr>
        <w:lastRenderedPageBreak/>
        <w:t>6. 教育資源</w:t>
      </w:r>
    </w:p>
    <w:p w:rsidR="003449FC" w:rsidRPr="001243D5" w:rsidRDefault="003449FC" w:rsidP="003449FC">
      <w:pPr>
        <w:autoSpaceDE w:val="0"/>
        <w:autoSpaceDN w:val="0"/>
        <w:adjustRightInd w:val="0"/>
        <w:jc w:val="left"/>
        <w:rPr>
          <w:rFonts w:ascii="ＭＳ Ｐゴシック" w:eastAsia="ＭＳ Ｐゴシック" w:hAnsi="ＭＳ Ｐゴシック" w:cs="Times New Roman"/>
          <w:b/>
          <w:bCs/>
          <w:kern w:val="0"/>
          <w:sz w:val="22"/>
        </w:rPr>
      </w:pPr>
    </w:p>
    <w:p w:rsidR="003449FC" w:rsidRPr="00C9449F" w:rsidRDefault="003449FC" w:rsidP="00C9449F">
      <w:pPr>
        <w:pStyle w:val="3"/>
      </w:pPr>
      <w:r w:rsidRPr="001243D5">
        <w:rPr>
          <w:rFonts w:hint="eastAsia"/>
        </w:rPr>
        <w:t>6.1 施設・設備</w:t>
      </w:r>
    </w:p>
    <w:tbl>
      <w:tblPr>
        <w:tblStyle w:val="af8"/>
        <w:tblW w:w="0" w:type="auto"/>
        <w:tblLook w:val="04A0" w:firstRow="1" w:lastRow="0" w:firstColumn="1" w:lastColumn="0" w:noHBand="0" w:noVBand="1"/>
      </w:tblPr>
      <w:tblGrid>
        <w:gridCol w:w="8702"/>
      </w:tblGrid>
      <w:tr w:rsidR="000A6BF1" w:rsidTr="000A6BF1">
        <w:tc>
          <w:tcPr>
            <w:tcW w:w="8702" w:type="dxa"/>
          </w:tcPr>
          <w:p w:rsidR="00385D42" w:rsidRPr="00232AAD" w:rsidRDefault="00385D42" w:rsidP="00385D42">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基本的水準：</w:t>
            </w:r>
          </w:p>
          <w:p w:rsidR="00385D42" w:rsidRPr="00C9449F" w:rsidRDefault="00385D42" w:rsidP="00385D42">
            <w:pPr>
              <w:autoSpaceDE w:val="0"/>
              <w:autoSpaceDN w:val="0"/>
              <w:adjustRightInd w:val="0"/>
              <w:jc w:val="left"/>
              <w:rPr>
                <w:rFonts w:asciiTheme="minorEastAsia" w:hAnsiTheme="minorEastAsia" w:cs="Times New Roman"/>
                <w:kern w:val="0"/>
                <w:sz w:val="22"/>
              </w:rPr>
            </w:pPr>
            <w:r w:rsidRPr="00C9449F">
              <w:rPr>
                <w:rFonts w:asciiTheme="minorEastAsia" w:hAnsiTheme="minorEastAsia" w:cs="Times New Roman" w:hint="eastAsia"/>
                <w:kern w:val="0"/>
                <w:sz w:val="22"/>
              </w:rPr>
              <w:t>医科大学・医学部は</w:t>
            </w:r>
          </w:p>
          <w:p w:rsidR="00385D42" w:rsidRPr="00C9449F" w:rsidRDefault="00385D42" w:rsidP="00CC18C9">
            <w:pPr>
              <w:pStyle w:val="a7"/>
              <w:widowControl/>
              <w:numPr>
                <w:ilvl w:val="0"/>
                <w:numId w:val="74"/>
              </w:numPr>
              <w:ind w:leftChars="0"/>
              <w:jc w:val="left"/>
              <w:rPr>
                <w:rFonts w:asciiTheme="minorEastAsia" w:hAnsiTheme="minorEastAsia" w:cs="Times New Roman"/>
                <w:sz w:val="22"/>
              </w:rPr>
            </w:pPr>
            <w:r w:rsidRPr="00C9449F">
              <w:rPr>
                <w:rFonts w:asciiTheme="minorEastAsia" w:hAnsiTheme="minorEastAsia" w:cs="Times New Roman" w:hint="eastAsia"/>
                <w:sz w:val="22"/>
              </w:rPr>
              <w:t>教職員と学生のために十分な施設・設備を整えて、カリキュラムが適切に実施されることを保証しなければならない。（B 6.1.1）</w:t>
            </w:r>
          </w:p>
          <w:p w:rsidR="00385D42" w:rsidRPr="00C9449F" w:rsidRDefault="00385D42" w:rsidP="00CC18C9">
            <w:pPr>
              <w:pStyle w:val="a7"/>
              <w:widowControl/>
              <w:numPr>
                <w:ilvl w:val="0"/>
                <w:numId w:val="74"/>
              </w:numPr>
              <w:ind w:leftChars="0"/>
              <w:jc w:val="left"/>
              <w:rPr>
                <w:rFonts w:asciiTheme="minorEastAsia" w:hAnsiTheme="minorEastAsia" w:cs="Times New Roman"/>
                <w:sz w:val="22"/>
              </w:rPr>
            </w:pPr>
            <w:r w:rsidRPr="00C9449F">
              <w:rPr>
                <w:rFonts w:asciiTheme="minorEastAsia" w:hAnsiTheme="minorEastAsia" w:cs="Times New Roman" w:hint="eastAsia"/>
                <w:sz w:val="22"/>
              </w:rPr>
              <w:t>教職員、学生、患者とその介護者にとって安全な学習環境を確保しなければならない。（B 6.1.2）</w:t>
            </w:r>
          </w:p>
          <w:p w:rsidR="00385D42" w:rsidRPr="00C9449F" w:rsidRDefault="00385D42" w:rsidP="00385D42">
            <w:pPr>
              <w:autoSpaceDE w:val="0"/>
              <w:autoSpaceDN w:val="0"/>
              <w:adjustRightInd w:val="0"/>
              <w:jc w:val="left"/>
              <w:rPr>
                <w:rFonts w:asciiTheme="minorEastAsia" w:hAnsiTheme="minorEastAsia" w:cs="Times New Roman"/>
                <w:kern w:val="0"/>
                <w:sz w:val="22"/>
              </w:rPr>
            </w:pPr>
          </w:p>
          <w:p w:rsidR="00385D42" w:rsidRPr="00232AAD" w:rsidRDefault="00385D42" w:rsidP="00385D42">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質的向上のための水準：</w:t>
            </w:r>
          </w:p>
          <w:p w:rsidR="00385D42" w:rsidRPr="00C9449F" w:rsidRDefault="00385D42" w:rsidP="00385D42">
            <w:pPr>
              <w:autoSpaceDE w:val="0"/>
              <w:autoSpaceDN w:val="0"/>
              <w:adjustRightInd w:val="0"/>
              <w:jc w:val="left"/>
              <w:rPr>
                <w:rFonts w:asciiTheme="minorEastAsia" w:hAnsiTheme="minorEastAsia" w:cs="Times New Roman"/>
                <w:kern w:val="0"/>
                <w:sz w:val="22"/>
              </w:rPr>
            </w:pPr>
            <w:r w:rsidRPr="00C9449F">
              <w:rPr>
                <w:rFonts w:asciiTheme="minorEastAsia" w:hAnsiTheme="minorEastAsia" w:cs="Times New Roman" w:hint="eastAsia"/>
                <w:kern w:val="0"/>
                <w:sz w:val="22"/>
              </w:rPr>
              <w:t>医科大学・医学部は</w:t>
            </w:r>
          </w:p>
          <w:p w:rsidR="00385D42" w:rsidRPr="00C9449F" w:rsidRDefault="00385D42" w:rsidP="00CC18C9">
            <w:pPr>
              <w:pStyle w:val="a7"/>
              <w:widowControl/>
              <w:numPr>
                <w:ilvl w:val="0"/>
                <w:numId w:val="75"/>
              </w:numPr>
              <w:ind w:leftChars="0"/>
              <w:jc w:val="left"/>
              <w:rPr>
                <w:rFonts w:asciiTheme="minorEastAsia" w:hAnsiTheme="minorEastAsia" w:cs="Times New Roman"/>
                <w:sz w:val="22"/>
              </w:rPr>
            </w:pPr>
            <w:r w:rsidRPr="00C9449F">
              <w:rPr>
                <w:rFonts w:asciiTheme="minorEastAsia" w:hAnsiTheme="minorEastAsia" w:cs="Times New Roman" w:hint="eastAsia"/>
                <w:sz w:val="22"/>
              </w:rPr>
              <w:t>教育実践の発展に合わせて施設・設備を定期的に更新、修繕または拡張することで、学習環境を改善すべきである。（Q 6.1.1）</w:t>
            </w:r>
          </w:p>
          <w:p w:rsidR="00385D42" w:rsidRPr="00C9449F" w:rsidRDefault="00385D42" w:rsidP="00385D42">
            <w:pPr>
              <w:autoSpaceDE w:val="0"/>
              <w:autoSpaceDN w:val="0"/>
              <w:adjustRightInd w:val="0"/>
              <w:jc w:val="left"/>
              <w:rPr>
                <w:rFonts w:asciiTheme="minorEastAsia" w:hAnsiTheme="minorEastAsia" w:cs="Times New Roman"/>
                <w:kern w:val="0"/>
                <w:sz w:val="22"/>
              </w:rPr>
            </w:pPr>
          </w:p>
          <w:p w:rsidR="00385D42" w:rsidRPr="00232AAD" w:rsidRDefault="00385D42" w:rsidP="00385D42">
            <w:pPr>
              <w:autoSpaceDE w:val="0"/>
              <w:autoSpaceDN w:val="0"/>
              <w:adjustRightInd w:val="0"/>
              <w:jc w:val="left"/>
              <w:rPr>
                <w:rFonts w:ascii="ＭＳ Ｐゴシック" w:eastAsia="ＭＳ Ｐゴシック" w:hAnsi="ＭＳ Ｐゴシック" w:cs="Times New Roman"/>
                <w:b/>
                <w:bCs/>
                <w:iCs/>
                <w:kern w:val="0"/>
                <w:sz w:val="22"/>
              </w:rPr>
            </w:pPr>
            <w:r w:rsidRPr="00232AAD">
              <w:rPr>
                <w:rFonts w:ascii="ＭＳ Ｐゴシック" w:eastAsia="ＭＳ Ｐゴシック" w:hAnsi="ＭＳ Ｐゴシック" w:cs="Times New Roman" w:hint="eastAsia"/>
                <w:b/>
                <w:bCs/>
                <w:iCs/>
                <w:kern w:val="0"/>
                <w:sz w:val="22"/>
              </w:rPr>
              <w:t>注　釈：</w:t>
            </w:r>
          </w:p>
          <w:p w:rsidR="00385D42" w:rsidRPr="00C9449F" w:rsidRDefault="00385D42" w:rsidP="00CC18C9">
            <w:pPr>
              <w:pStyle w:val="a7"/>
              <w:widowControl/>
              <w:numPr>
                <w:ilvl w:val="0"/>
                <w:numId w:val="26"/>
              </w:numPr>
              <w:ind w:leftChars="0"/>
              <w:jc w:val="left"/>
              <w:rPr>
                <w:rFonts w:asciiTheme="minorEastAsia" w:hAnsiTheme="minorEastAsia" w:cs="Times New Roman"/>
                <w:sz w:val="22"/>
              </w:rPr>
            </w:pPr>
            <w:r w:rsidRPr="00C9449F">
              <w:rPr>
                <w:rFonts w:asciiTheme="minorEastAsia" w:hAnsiTheme="minorEastAsia" w:cs="ＭＳ ゴシック" w:hint="eastAsia"/>
                <w:kern w:val="0"/>
                <w:sz w:val="22"/>
              </w:rPr>
              <w:t>[</w:t>
            </w:r>
            <w:r w:rsidRPr="00C9449F">
              <w:rPr>
                <w:rFonts w:asciiTheme="minorEastAsia" w:hAnsiTheme="minorEastAsia" w:cs="Times New Roman" w:hint="eastAsia"/>
                <w:sz w:val="22"/>
              </w:rPr>
              <w:t>施設・設備]には、講堂、教室、グループ学習およびチュートリアル室、教育および研究用実習室、臨床技能訓練室、事務室、図書室、IT施設のほか、十分な</w:t>
            </w:r>
            <w:r w:rsidR="00217153">
              <w:rPr>
                <w:rFonts w:asciiTheme="minorEastAsia" w:hAnsiTheme="minorEastAsia" w:cs="Times New Roman" w:hint="eastAsia"/>
                <w:sz w:val="22"/>
              </w:rPr>
              <w:t>学習</w:t>
            </w:r>
            <w:r w:rsidRPr="00C9449F">
              <w:rPr>
                <w:rFonts w:asciiTheme="minorEastAsia" w:hAnsiTheme="minorEastAsia" w:cs="Times New Roman" w:hint="eastAsia"/>
                <w:sz w:val="22"/>
              </w:rPr>
              <w:t>スペース、ラウンジ、交通機関、ケータリング、学生住宅、臨時宿泊所、個人用ロッカー、スポーツ施設、レクリエーション施設などの学生用施設が含まれる。</w:t>
            </w:r>
          </w:p>
          <w:p w:rsidR="000A6BF1" w:rsidRPr="00385D42" w:rsidRDefault="00385D42" w:rsidP="00CC18C9">
            <w:pPr>
              <w:pStyle w:val="a7"/>
              <w:widowControl/>
              <w:numPr>
                <w:ilvl w:val="0"/>
                <w:numId w:val="26"/>
              </w:numPr>
              <w:ind w:leftChars="0"/>
              <w:jc w:val="left"/>
              <w:rPr>
                <w:rFonts w:ascii="ＭＳ Ｐゴシック" w:eastAsia="ＭＳ Ｐゴシック" w:hAnsi="ＭＳ Ｐゴシック" w:cs="Times New Roman"/>
                <w:sz w:val="22"/>
              </w:rPr>
            </w:pPr>
            <w:r w:rsidRPr="00C9449F">
              <w:rPr>
                <w:rFonts w:asciiTheme="minorEastAsia" w:hAnsiTheme="minorEastAsia" w:cs="Times New Roman" w:hint="eastAsia"/>
                <w:sz w:val="22"/>
              </w:rPr>
              <w:t>[安全な学習環境]には、必要な情報の提供と有害物質、試料、有機</w:t>
            </w:r>
            <w:r w:rsidR="00217153">
              <w:rPr>
                <w:rFonts w:asciiTheme="minorEastAsia" w:hAnsiTheme="minorEastAsia" w:cs="Times New Roman" w:hint="eastAsia"/>
                <w:sz w:val="22"/>
              </w:rPr>
              <w:t>物質</w:t>
            </w:r>
            <w:r w:rsidRPr="00C9449F">
              <w:rPr>
                <w:rFonts w:asciiTheme="minorEastAsia" w:hAnsiTheme="minorEastAsia" w:cs="Times New Roman" w:hint="eastAsia"/>
                <w:sz w:val="22"/>
              </w:rPr>
              <w:t>からの保護、検査室の安全規則と安全設備が含まれる。</w:t>
            </w:r>
          </w:p>
        </w:tc>
      </w:tr>
    </w:tbl>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385D42" w:rsidP="00590378">
            <w:pPr>
              <w:widowControl/>
              <w:jc w:val="left"/>
              <w:rPr>
                <w:rFonts w:ascii="ＭＳ Ｐゴシック" w:eastAsia="ＭＳ Ｐゴシック" w:hAnsi="ＭＳ Ｐゴシック" w:cs="ＭＳ ゴシック"/>
                <w:kern w:val="0"/>
                <w:sz w:val="22"/>
              </w:rPr>
            </w:pPr>
            <w:r w:rsidRPr="00C9449F">
              <w:rPr>
                <w:rFonts w:asciiTheme="minorEastAsia" w:hAnsiTheme="minorEastAsia" w:cs="Times New Roman" w:hint="eastAsia"/>
                <w:sz w:val="22"/>
              </w:rPr>
              <w:t>教職員と学生のために十分な施設・設備を整えて、カリキュラムが適切に実施されることを保証しなければならない。</w:t>
            </w:r>
            <w:r w:rsidRPr="00232AAD">
              <w:rPr>
                <w:rFonts w:ascii="ＭＳ Ｐゴシック" w:eastAsia="ＭＳ Ｐゴシック" w:hAnsi="ＭＳ Ｐゴシック" w:cs="Times New Roman" w:hint="eastAsia"/>
                <w:sz w:val="22"/>
              </w:rPr>
              <w:t>（B 6.1.1）</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DC0EE3">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385D42" w:rsidP="00590378">
            <w:pPr>
              <w:widowControl/>
              <w:jc w:val="left"/>
              <w:rPr>
                <w:rFonts w:ascii="ＭＳ Ｐゴシック" w:eastAsia="ＭＳ Ｐゴシック" w:hAnsi="ＭＳ Ｐゴシック" w:cs="ＭＳ ゴシック"/>
                <w:kern w:val="0"/>
                <w:sz w:val="22"/>
              </w:rPr>
            </w:pPr>
            <w:r w:rsidRPr="00C9449F">
              <w:rPr>
                <w:rFonts w:asciiTheme="minorEastAsia" w:hAnsiTheme="minorEastAsia" w:cs="Times New Roman" w:hint="eastAsia"/>
                <w:sz w:val="22"/>
              </w:rPr>
              <w:lastRenderedPageBreak/>
              <w:t>教職員、学生、患者とその介護者にとって安全な学習環境を確保しなければならない。</w:t>
            </w:r>
            <w:r w:rsidRPr="00232AAD">
              <w:rPr>
                <w:rFonts w:ascii="ＭＳ Ｐゴシック" w:eastAsia="ＭＳ Ｐゴシック" w:hAnsi="ＭＳ Ｐゴシック" w:cs="Times New Roman" w:hint="eastAsia"/>
                <w:sz w:val="22"/>
              </w:rPr>
              <w:t>（B 6.1.2）</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DC0EE3">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385D42" w:rsidP="00590378">
            <w:pPr>
              <w:widowControl/>
              <w:jc w:val="left"/>
              <w:rPr>
                <w:rFonts w:ascii="ＭＳ Ｐゴシック" w:eastAsia="ＭＳ Ｐゴシック" w:hAnsi="ＭＳ Ｐゴシック" w:cs="ＭＳ ゴシック"/>
                <w:kern w:val="0"/>
                <w:sz w:val="22"/>
              </w:rPr>
            </w:pPr>
            <w:r w:rsidRPr="00C9449F">
              <w:rPr>
                <w:rFonts w:asciiTheme="minorEastAsia" w:hAnsiTheme="minorEastAsia" w:cs="Times New Roman" w:hint="eastAsia"/>
                <w:sz w:val="22"/>
              </w:rPr>
              <w:t>教育実践の発展に合わせて施設・設備を定期的に更新、修繕または拡張することで、学習環境を改善すべきである。</w:t>
            </w:r>
            <w:r w:rsidRPr="00232AAD">
              <w:rPr>
                <w:rFonts w:ascii="ＭＳ Ｐゴシック" w:eastAsia="ＭＳ Ｐゴシック" w:hAnsi="ＭＳ Ｐゴシック" w:cs="Times New Roman" w:hint="eastAsia"/>
                <w:sz w:val="22"/>
              </w:rPr>
              <w:t>（Q 6.1.1）</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3449FC" w:rsidRPr="001243D5" w:rsidRDefault="003449FC" w:rsidP="003449FC">
      <w:pPr>
        <w:rPr>
          <w:rFonts w:ascii="ＭＳ Ｐゴシック" w:eastAsia="ＭＳ Ｐゴシック" w:hAnsi="ＭＳ Ｐゴシック" w:cs="Times New Roman"/>
          <w:sz w:val="22"/>
        </w:rPr>
      </w:pPr>
    </w:p>
    <w:p w:rsidR="003449FC" w:rsidRPr="001243D5" w:rsidRDefault="003449FC" w:rsidP="003449FC">
      <w:pPr>
        <w:rPr>
          <w:rFonts w:ascii="ＭＳ Ｐゴシック" w:eastAsia="ＭＳ Ｐゴシック" w:hAnsi="ＭＳ Ｐゴシック" w:cs="Times New Roman"/>
          <w:sz w:val="22"/>
        </w:rPr>
      </w:pPr>
    </w:p>
    <w:p w:rsidR="003449FC" w:rsidRPr="00C9449F" w:rsidRDefault="003449FC" w:rsidP="00C9449F">
      <w:pPr>
        <w:pStyle w:val="3"/>
      </w:pPr>
      <w:r w:rsidRPr="001243D5">
        <w:rPr>
          <w:rFonts w:hint="eastAsia"/>
        </w:rPr>
        <w:t>6.2 臨床トレーニングの資源</w:t>
      </w:r>
    </w:p>
    <w:tbl>
      <w:tblPr>
        <w:tblStyle w:val="af8"/>
        <w:tblW w:w="0" w:type="auto"/>
        <w:tblLook w:val="04A0" w:firstRow="1" w:lastRow="0" w:firstColumn="1" w:lastColumn="0" w:noHBand="0" w:noVBand="1"/>
      </w:tblPr>
      <w:tblGrid>
        <w:gridCol w:w="8702"/>
      </w:tblGrid>
      <w:tr w:rsidR="000A6BF1" w:rsidTr="000A6BF1">
        <w:tc>
          <w:tcPr>
            <w:tcW w:w="8702" w:type="dxa"/>
          </w:tcPr>
          <w:p w:rsidR="00385D42" w:rsidRPr="00232AAD" w:rsidRDefault="00385D42" w:rsidP="00385D42">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基本的水準：</w:t>
            </w:r>
          </w:p>
          <w:p w:rsidR="00385D42" w:rsidRPr="0090141F" w:rsidRDefault="00385D42" w:rsidP="00385D42">
            <w:pPr>
              <w:autoSpaceDE w:val="0"/>
              <w:autoSpaceDN w:val="0"/>
              <w:adjustRightInd w:val="0"/>
              <w:jc w:val="left"/>
              <w:rPr>
                <w:rFonts w:asciiTheme="minorEastAsia" w:hAnsiTheme="minorEastAsia" w:cs="Times New Roman"/>
                <w:kern w:val="0"/>
                <w:sz w:val="22"/>
              </w:rPr>
            </w:pPr>
            <w:r w:rsidRPr="0090141F">
              <w:rPr>
                <w:rFonts w:asciiTheme="minorEastAsia" w:hAnsiTheme="minorEastAsia" w:cs="Times New Roman" w:hint="eastAsia"/>
                <w:kern w:val="0"/>
                <w:sz w:val="22"/>
              </w:rPr>
              <w:t>医科大学・医学部は</w:t>
            </w:r>
          </w:p>
          <w:p w:rsidR="00385D42" w:rsidRPr="0090141F" w:rsidRDefault="00385D42" w:rsidP="00CC18C9">
            <w:pPr>
              <w:pStyle w:val="a7"/>
              <w:widowControl/>
              <w:numPr>
                <w:ilvl w:val="0"/>
                <w:numId w:val="76"/>
              </w:numPr>
              <w:ind w:leftChars="0"/>
              <w:jc w:val="left"/>
              <w:rPr>
                <w:rFonts w:asciiTheme="minorEastAsia" w:hAnsiTheme="minorEastAsia" w:cs="ＭＳ ゴシック"/>
                <w:kern w:val="0"/>
                <w:sz w:val="22"/>
              </w:rPr>
            </w:pPr>
            <w:r w:rsidRPr="0090141F">
              <w:rPr>
                <w:rFonts w:asciiTheme="minorEastAsia" w:hAnsiTheme="minorEastAsia" w:cs="Times New Roman" w:hint="eastAsia"/>
                <w:sz w:val="22"/>
              </w:rPr>
              <w:t>学生に十分な臨床的経験を与えるため、以下について必要な資源を確保しなければならない。</w:t>
            </w:r>
          </w:p>
          <w:p w:rsidR="00385D42" w:rsidRPr="0090141F" w:rsidRDefault="00385D42" w:rsidP="00CC18C9">
            <w:pPr>
              <w:pStyle w:val="a7"/>
              <w:widowControl/>
              <w:numPr>
                <w:ilvl w:val="1"/>
                <w:numId w:val="77"/>
              </w:numPr>
              <w:ind w:leftChars="0"/>
              <w:jc w:val="left"/>
              <w:rPr>
                <w:rFonts w:asciiTheme="minorEastAsia" w:hAnsiTheme="minorEastAsia" w:cs="Times New Roman"/>
                <w:sz w:val="22"/>
              </w:rPr>
            </w:pPr>
            <w:r w:rsidRPr="0090141F">
              <w:rPr>
                <w:rFonts w:asciiTheme="minorEastAsia" w:hAnsiTheme="minorEastAsia" w:cs="Times New Roman" w:hint="eastAsia"/>
                <w:sz w:val="22"/>
              </w:rPr>
              <w:t>患者の数とカテゴリー（B 6.2.1）</w:t>
            </w:r>
          </w:p>
          <w:p w:rsidR="00385D42" w:rsidRPr="0090141F" w:rsidRDefault="00385D42" w:rsidP="00CC18C9">
            <w:pPr>
              <w:pStyle w:val="a7"/>
              <w:widowControl/>
              <w:numPr>
                <w:ilvl w:val="1"/>
                <w:numId w:val="77"/>
              </w:numPr>
              <w:ind w:leftChars="0"/>
              <w:jc w:val="left"/>
              <w:rPr>
                <w:rFonts w:asciiTheme="minorEastAsia" w:hAnsiTheme="minorEastAsia" w:cs="Times New Roman"/>
                <w:sz w:val="22"/>
              </w:rPr>
            </w:pPr>
            <w:r w:rsidRPr="0090141F">
              <w:rPr>
                <w:rFonts w:asciiTheme="minorEastAsia" w:hAnsiTheme="minorEastAsia" w:cs="Times New Roman" w:hint="eastAsia"/>
                <w:sz w:val="22"/>
              </w:rPr>
              <w:t>臨床トレーニング施設（B 6.2.2）</w:t>
            </w:r>
          </w:p>
          <w:p w:rsidR="00385D42" w:rsidRPr="0090141F" w:rsidRDefault="00385D42" w:rsidP="00CC18C9">
            <w:pPr>
              <w:pStyle w:val="a7"/>
              <w:widowControl/>
              <w:numPr>
                <w:ilvl w:val="1"/>
                <w:numId w:val="77"/>
              </w:numPr>
              <w:ind w:leftChars="0"/>
              <w:jc w:val="left"/>
              <w:rPr>
                <w:rFonts w:asciiTheme="minorEastAsia" w:hAnsiTheme="minorEastAsia" w:cs="Times New Roman"/>
                <w:sz w:val="22"/>
              </w:rPr>
            </w:pPr>
            <w:r w:rsidRPr="0090141F">
              <w:rPr>
                <w:rFonts w:asciiTheme="minorEastAsia" w:hAnsiTheme="minorEastAsia" w:cs="Times New Roman" w:hint="eastAsia"/>
                <w:sz w:val="22"/>
              </w:rPr>
              <w:t>学生の臨床実習の監督（B 6.2.3）</w:t>
            </w:r>
          </w:p>
          <w:p w:rsidR="00385D42" w:rsidRPr="0090141F" w:rsidRDefault="00385D42" w:rsidP="00385D42">
            <w:pPr>
              <w:widowControl/>
              <w:jc w:val="left"/>
              <w:rPr>
                <w:rFonts w:asciiTheme="minorEastAsia" w:hAnsiTheme="minorEastAsia" w:cs="Times New Roman"/>
                <w:sz w:val="22"/>
              </w:rPr>
            </w:pPr>
          </w:p>
          <w:p w:rsidR="00385D42" w:rsidRPr="00232AAD" w:rsidRDefault="00385D42" w:rsidP="00385D42">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質的向上のための水準：</w:t>
            </w:r>
          </w:p>
          <w:p w:rsidR="00385D42" w:rsidRPr="00C9449F" w:rsidRDefault="00385D42" w:rsidP="00385D42">
            <w:pPr>
              <w:autoSpaceDE w:val="0"/>
              <w:autoSpaceDN w:val="0"/>
              <w:adjustRightInd w:val="0"/>
              <w:jc w:val="left"/>
              <w:rPr>
                <w:rFonts w:asciiTheme="minorEastAsia" w:hAnsiTheme="minorEastAsia" w:cs="Times New Roman"/>
                <w:kern w:val="0"/>
                <w:sz w:val="22"/>
              </w:rPr>
            </w:pPr>
            <w:r w:rsidRPr="00C9449F">
              <w:rPr>
                <w:rFonts w:asciiTheme="minorEastAsia" w:hAnsiTheme="minorEastAsia" w:cs="Times New Roman" w:hint="eastAsia"/>
                <w:kern w:val="0"/>
                <w:sz w:val="22"/>
              </w:rPr>
              <w:t>医科大学・医学部は</w:t>
            </w:r>
          </w:p>
          <w:p w:rsidR="00385D42" w:rsidRPr="00C9449F" w:rsidRDefault="00385D42" w:rsidP="00CC18C9">
            <w:pPr>
              <w:pStyle w:val="a7"/>
              <w:widowControl/>
              <w:numPr>
                <w:ilvl w:val="0"/>
                <w:numId w:val="78"/>
              </w:numPr>
              <w:ind w:leftChars="0"/>
              <w:jc w:val="left"/>
              <w:rPr>
                <w:rFonts w:asciiTheme="minorEastAsia" w:hAnsiTheme="minorEastAsia" w:cs="Times New Roman"/>
                <w:sz w:val="22"/>
              </w:rPr>
            </w:pPr>
            <w:r w:rsidRPr="00C9449F">
              <w:rPr>
                <w:rFonts w:asciiTheme="minorEastAsia" w:hAnsiTheme="minorEastAsia" w:cs="Times New Roman" w:hint="eastAsia"/>
                <w:sz w:val="22"/>
              </w:rPr>
              <w:lastRenderedPageBreak/>
              <w:t>学習者の要請を満たすため、臨床トレーニング用施設を評価、整備、改善すべきである。（Q 6.2.1）</w:t>
            </w:r>
          </w:p>
          <w:p w:rsidR="00385D42" w:rsidRPr="00C9449F" w:rsidRDefault="00385D42" w:rsidP="00385D42">
            <w:pPr>
              <w:autoSpaceDE w:val="0"/>
              <w:autoSpaceDN w:val="0"/>
              <w:adjustRightInd w:val="0"/>
              <w:jc w:val="left"/>
              <w:rPr>
                <w:rFonts w:asciiTheme="minorEastAsia" w:hAnsiTheme="minorEastAsia" w:cs="Times New Roman"/>
                <w:kern w:val="0"/>
                <w:sz w:val="22"/>
              </w:rPr>
            </w:pPr>
          </w:p>
          <w:p w:rsidR="00385D42" w:rsidRPr="00232AAD" w:rsidRDefault="00385D42" w:rsidP="00385D42">
            <w:pPr>
              <w:autoSpaceDE w:val="0"/>
              <w:autoSpaceDN w:val="0"/>
              <w:adjustRightInd w:val="0"/>
              <w:jc w:val="left"/>
              <w:rPr>
                <w:rFonts w:ascii="ＭＳ Ｐゴシック" w:eastAsia="ＭＳ Ｐゴシック" w:hAnsi="ＭＳ Ｐゴシック" w:cs="Times New Roman"/>
                <w:b/>
                <w:bCs/>
                <w:iCs/>
                <w:kern w:val="0"/>
                <w:sz w:val="22"/>
              </w:rPr>
            </w:pPr>
            <w:r w:rsidRPr="00232AAD">
              <w:rPr>
                <w:rFonts w:ascii="ＭＳ Ｐゴシック" w:eastAsia="ＭＳ Ｐゴシック" w:hAnsi="ＭＳ Ｐゴシック" w:cs="Times New Roman" w:hint="eastAsia"/>
                <w:b/>
                <w:bCs/>
                <w:iCs/>
                <w:kern w:val="0"/>
                <w:sz w:val="22"/>
              </w:rPr>
              <w:t>注　釈：</w:t>
            </w:r>
          </w:p>
          <w:p w:rsidR="00385D42" w:rsidRPr="00C9449F" w:rsidRDefault="00385D42" w:rsidP="00CC18C9">
            <w:pPr>
              <w:pStyle w:val="a7"/>
              <w:widowControl/>
              <w:numPr>
                <w:ilvl w:val="0"/>
                <w:numId w:val="27"/>
              </w:numPr>
              <w:ind w:leftChars="0"/>
              <w:jc w:val="left"/>
              <w:rPr>
                <w:rFonts w:asciiTheme="minorEastAsia" w:hAnsiTheme="minorEastAsia" w:cs="Times New Roman"/>
                <w:sz w:val="22"/>
              </w:rPr>
            </w:pPr>
            <w:r w:rsidRPr="00C9449F">
              <w:rPr>
                <w:rFonts w:asciiTheme="minorEastAsia" w:hAnsiTheme="minorEastAsia" w:cs="Times New Roman" w:hint="eastAsia"/>
                <w:sz w:val="22"/>
              </w:rPr>
              <w:t>[臨床トレーニング施設]には、臨床技能研修室に加えて病院（第一次、第二次、第三次医療が適切に経験できる）、外来（プライマリケアを含む）、クリニック、初期診療施設、健康管理センター、およびその他の地域保健に関わる施設などが含まれ、これらの施設での実習と全ての主要な診療科のローテーション実習とを組合せることで系統的な臨床トレーニングが可能になる。</w:t>
            </w:r>
          </w:p>
          <w:p w:rsidR="00385D42" w:rsidRPr="00C9449F" w:rsidRDefault="00385D42" w:rsidP="00CC18C9">
            <w:pPr>
              <w:pStyle w:val="a7"/>
              <w:widowControl/>
              <w:numPr>
                <w:ilvl w:val="0"/>
                <w:numId w:val="27"/>
              </w:numPr>
              <w:ind w:leftChars="0"/>
              <w:jc w:val="left"/>
              <w:rPr>
                <w:rFonts w:asciiTheme="minorEastAsia" w:hAnsiTheme="minorEastAsia" w:cs="Times New Roman"/>
                <w:sz w:val="22"/>
              </w:rPr>
            </w:pPr>
            <w:r w:rsidRPr="00C9449F">
              <w:rPr>
                <w:rFonts w:asciiTheme="minorEastAsia" w:hAnsiTheme="minorEastAsia" w:cs="Times New Roman" w:hint="eastAsia"/>
                <w:sz w:val="22"/>
              </w:rPr>
              <w:t>[臨床トレーニング施設の評価]には、診療現場、設備、患者の人数および疾患の種類のほか、保健業務、監督、管理などの点からみた臨床実習プログラムの適切性ならびに質が含まれる。</w:t>
            </w:r>
          </w:p>
          <w:p w:rsidR="00385D42" w:rsidRPr="00C9449F" w:rsidRDefault="00385D42" w:rsidP="00385D42">
            <w:pPr>
              <w:autoSpaceDE w:val="0"/>
              <w:autoSpaceDN w:val="0"/>
              <w:adjustRightInd w:val="0"/>
              <w:jc w:val="left"/>
              <w:rPr>
                <w:rFonts w:asciiTheme="minorEastAsia" w:hAnsiTheme="minorEastAsia" w:cs="Times New Roman"/>
                <w:kern w:val="0"/>
                <w:sz w:val="22"/>
              </w:rPr>
            </w:pPr>
          </w:p>
          <w:p w:rsidR="00385D42" w:rsidRPr="00232AAD" w:rsidRDefault="00385D42" w:rsidP="00385D42">
            <w:pPr>
              <w:autoSpaceDE w:val="0"/>
              <w:autoSpaceDN w:val="0"/>
              <w:adjustRightInd w:val="0"/>
              <w:jc w:val="left"/>
              <w:rPr>
                <w:rFonts w:ascii="ＭＳ Ｐゴシック" w:eastAsia="ＭＳ Ｐゴシック" w:hAnsi="ＭＳ Ｐゴシック" w:cs="Times New Roman"/>
                <w:b/>
                <w:kern w:val="0"/>
                <w:sz w:val="22"/>
              </w:rPr>
            </w:pPr>
            <w:r w:rsidRPr="00232AAD">
              <w:rPr>
                <w:rFonts w:ascii="ＭＳ Ｐゴシック" w:eastAsia="ＭＳ Ｐゴシック" w:hAnsi="ＭＳ Ｐゴシック" w:cs="Times New Roman" w:hint="eastAsia"/>
                <w:b/>
                <w:kern w:val="0"/>
                <w:sz w:val="22"/>
              </w:rPr>
              <w:t>日本版注釈：</w:t>
            </w:r>
          </w:p>
          <w:p w:rsidR="000A6BF1" w:rsidRPr="00C9449F" w:rsidRDefault="00385D42" w:rsidP="00CC18C9">
            <w:pPr>
              <w:pStyle w:val="a7"/>
              <w:widowControl/>
              <w:numPr>
                <w:ilvl w:val="0"/>
                <w:numId w:val="1"/>
              </w:numPr>
              <w:ind w:leftChars="0"/>
              <w:jc w:val="left"/>
              <w:rPr>
                <w:rFonts w:asciiTheme="minorEastAsia" w:hAnsiTheme="minorEastAsia" w:cs="Times New Roman"/>
                <w:sz w:val="22"/>
              </w:rPr>
            </w:pPr>
            <w:r w:rsidRPr="00C9449F">
              <w:rPr>
                <w:rFonts w:asciiTheme="minorEastAsia" w:hAnsiTheme="minorEastAsia" w:cs="Times New Roman" w:hint="eastAsia"/>
                <w:kern w:val="0"/>
                <w:sz w:val="22"/>
              </w:rPr>
              <w:t>[患者のカテゴリー]は経験すべき疾患・症候・病態（医学教育モデル・コア・カリキュラム-教育内容ガイドライン-、平成22年度改訂版に収載されている）についての性差、年齢分布、急性・慢性、臓器別頻度等が相当する。</w:t>
            </w:r>
          </w:p>
        </w:tc>
      </w:tr>
    </w:tbl>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385D42" w:rsidRPr="00C9449F" w:rsidRDefault="00385D42" w:rsidP="00590378">
            <w:pPr>
              <w:widowControl/>
              <w:jc w:val="left"/>
              <w:rPr>
                <w:rFonts w:asciiTheme="minorEastAsia" w:hAnsiTheme="minorEastAsia" w:cs="Times New Roman"/>
                <w:sz w:val="22"/>
              </w:rPr>
            </w:pPr>
            <w:r w:rsidRPr="00C9449F">
              <w:rPr>
                <w:rFonts w:asciiTheme="minorEastAsia" w:hAnsiTheme="minorEastAsia" w:cs="Times New Roman" w:hint="eastAsia"/>
                <w:sz w:val="22"/>
              </w:rPr>
              <w:t>学生に十分な臨床的経験を与えるため、以下について必要な資源を確保しなければならない。</w:t>
            </w:r>
          </w:p>
          <w:p w:rsidR="00F9068D" w:rsidRPr="00385D42" w:rsidRDefault="00385D42"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C9449F">
              <w:rPr>
                <w:rFonts w:asciiTheme="minorEastAsia" w:hAnsiTheme="minorEastAsia" w:cs="Times New Roman" w:hint="eastAsia"/>
                <w:sz w:val="22"/>
              </w:rPr>
              <w:t>患者の数とカテゴリー</w:t>
            </w:r>
            <w:r w:rsidRPr="00232AAD">
              <w:rPr>
                <w:rFonts w:ascii="ＭＳ Ｐゴシック" w:eastAsia="ＭＳ Ｐゴシック" w:hAnsi="ＭＳ Ｐゴシック" w:cs="Times New Roman" w:hint="eastAsia"/>
                <w:sz w:val="22"/>
              </w:rPr>
              <w:t>（B 6.2.1）</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385D42" w:rsidRPr="00C9449F" w:rsidRDefault="00385D42" w:rsidP="00590378">
            <w:pPr>
              <w:widowControl/>
              <w:jc w:val="left"/>
              <w:rPr>
                <w:rFonts w:asciiTheme="minorEastAsia" w:hAnsiTheme="minorEastAsia" w:cs="Times New Roman"/>
                <w:sz w:val="22"/>
              </w:rPr>
            </w:pPr>
            <w:r w:rsidRPr="00C9449F">
              <w:rPr>
                <w:rFonts w:asciiTheme="minorEastAsia" w:hAnsiTheme="minorEastAsia" w:cs="Times New Roman" w:hint="eastAsia"/>
                <w:sz w:val="22"/>
              </w:rPr>
              <w:t>学生に十分な臨床的経験を与えるため、以下について必要な資源を確保しなければならない。</w:t>
            </w:r>
          </w:p>
          <w:p w:rsidR="00F9068D" w:rsidRPr="00385D42" w:rsidRDefault="00385D42"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C9449F">
              <w:rPr>
                <w:rFonts w:asciiTheme="minorEastAsia" w:hAnsiTheme="minorEastAsia" w:cs="Times New Roman" w:hint="eastAsia"/>
                <w:sz w:val="22"/>
              </w:rPr>
              <w:t>臨床トレーニング施設</w:t>
            </w:r>
            <w:r w:rsidRPr="00232AAD">
              <w:rPr>
                <w:rFonts w:ascii="ＭＳ Ｐゴシック" w:eastAsia="ＭＳ Ｐゴシック" w:hAnsi="ＭＳ Ｐゴシック" w:cs="Times New Roman" w:hint="eastAsia"/>
                <w:sz w:val="22"/>
              </w:rPr>
              <w:t>（B 6.2.2）</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lastRenderedPageBreak/>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DC0EE3">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385D42" w:rsidRPr="00C9449F" w:rsidRDefault="00385D42" w:rsidP="00590378">
            <w:pPr>
              <w:widowControl/>
              <w:jc w:val="left"/>
              <w:rPr>
                <w:rFonts w:asciiTheme="minorEastAsia" w:hAnsiTheme="minorEastAsia" w:cs="Times New Roman"/>
                <w:sz w:val="22"/>
              </w:rPr>
            </w:pPr>
            <w:r w:rsidRPr="00C9449F">
              <w:rPr>
                <w:rFonts w:asciiTheme="minorEastAsia" w:hAnsiTheme="minorEastAsia" w:cs="Times New Roman" w:hint="eastAsia"/>
                <w:sz w:val="22"/>
              </w:rPr>
              <w:t>学生に十分な臨床的経験を与えるため、以下について必要な資源を確保しなければならない。</w:t>
            </w:r>
          </w:p>
          <w:p w:rsidR="00F9068D" w:rsidRPr="00385D42" w:rsidRDefault="00385D42"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C9449F">
              <w:rPr>
                <w:rFonts w:asciiTheme="minorEastAsia" w:hAnsiTheme="minorEastAsia" w:cs="Times New Roman" w:hint="eastAsia"/>
                <w:sz w:val="22"/>
              </w:rPr>
              <w:t>学生の臨床実習の監督</w:t>
            </w:r>
            <w:r w:rsidRPr="00232AAD">
              <w:rPr>
                <w:rFonts w:ascii="ＭＳ Ｐゴシック" w:eastAsia="ＭＳ Ｐゴシック" w:hAnsi="ＭＳ Ｐゴシック" w:cs="Times New Roman" w:hint="eastAsia"/>
                <w:sz w:val="22"/>
              </w:rPr>
              <w:t>（B 6.2.3）</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385D42" w:rsidP="00590378">
            <w:pPr>
              <w:widowControl/>
              <w:jc w:val="left"/>
              <w:rPr>
                <w:rFonts w:ascii="ＭＳ Ｐゴシック" w:eastAsia="ＭＳ Ｐゴシック" w:hAnsi="ＭＳ Ｐゴシック" w:cs="ＭＳ ゴシック"/>
                <w:kern w:val="0"/>
                <w:sz w:val="22"/>
              </w:rPr>
            </w:pPr>
            <w:r w:rsidRPr="00C9449F">
              <w:rPr>
                <w:rFonts w:asciiTheme="minorEastAsia" w:hAnsiTheme="minorEastAsia" w:cs="Times New Roman" w:hint="eastAsia"/>
                <w:sz w:val="22"/>
              </w:rPr>
              <w:t>学習者の要請を満たすため、臨床トレーニング用施設を評価、整備、改善すべきである。</w:t>
            </w:r>
            <w:r w:rsidRPr="00232AAD">
              <w:rPr>
                <w:rFonts w:ascii="ＭＳ Ｐゴシック" w:eastAsia="ＭＳ Ｐゴシック" w:hAnsi="ＭＳ Ｐゴシック" w:cs="Times New Roman" w:hint="eastAsia"/>
                <w:sz w:val="22"/>
              </w:rPr>
              <w:t>（Q 6.2.1）</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3449FC" w:rsidRPr="00F9068D" w:rsidRDefault="003449FC" w:rsidP="003449FC">
      <w:pPr>
        <w:autoSpaceDE w:val="0"/>
        <w:autoSpaceDN w:val="0"/>
        <w:adjustRightInd w:val="0"/>
        <w:jc w:val="left"/>
        <w:rPr>
          <w:rFonts w:ascii="ＭＳ Ｐゴシック" w:eastAsia="ＭＳ Ｐゴシック" w:hAnsi="ＭＳ Ｐゴシック" w:cs="Times New Roman"/>
          <w:kern w:val="0"/>
          <w:sz w:val="22"/>
        </w:rPr>
      </w:pPr>
    </w:p>
    <w:p w:rsidR="00AC2202" w:rsidRPr="00385D42" w:rsidRDefault="00AC2202" w:rsidP="00385D42">
      <w:pPr>
        <w:autoSpaceDE w:val="0"/>
        <w:autoSpaceDN w:val="0"/>
        <w:adjustRightInd w:val="0"/>
        <w:jc w:val="left"/>
        <w:rPr>
          <w:rFonts w:ascii="ＭＳ Ｐゴシック" w:eastAsia="ＭＳ Ｐゴシック" w:hAnsi="ＭＳ Ｐゴシック" w:cs="Times New Roman"/>
          <w:kern w:val="0"/>
          <w:sz w:val="22"/>
        </w:rPr>
      </w:pPr>
    </w:p>
    <w:p w:rsidR="003449FC" w:rsidRPr="00C9449F" w:rsidRDefault="003449FC" w:rsidP="00C9449F">
      <w:pPr>
        <w:pStyle w:val="3"/>
      </w:pPr>
      <w:r w:rsidRPr="001243D5">
        <w:rPr>
          <w:rFonts w:hint="eastAsia"/>
        </w:rPr>
        <w:t>6.3 情報通信技術</w:t>
      </w:r>
    </w:p>
    <w:tbl>
      <w:tblPr>
        <w:tblStyle w:val="af8"/>
        <w:tblW w:w="0" w:type="auto"/>
        <w:tblLook w:val="04A0" w:firstRow="1" w:lastRow="0" w:firstColumn="1" w:lastColumn="0" w:noHBand="0" w:noVBand="1"/>
      </w:tblPr>
      <w:tblGrid>
        <w:gridCol w:w="8702"/>
      </w:tblGrid>
      <w:tr w:rsidR="000A6BF1" w:rsidTr="000A6BF1">
        <w:tc>
          <w:tcPr>
            <w:tcW w:w="8702" w:type="dxa"/>
          </w:tcPr>
          <w:p w:rsidR="00385D42" w:rsidRPr="00232AAD" w:rsidRDefault="00385D42" w:rsidP="00385D42">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基本的水準：</w:t>
            </w:r>
          </w:p>
          <w:p w:rsidR="00385D42" w:rsidRPr="00C9449F" w:rsidRDefault="00385D42" w:rsidP="00385D42">
            <w:pPr>
              <w:autoSpaceDE w:val="0"/>
              <w:autoSpaceDN w:val="0"/>
              <w:adjustRightInd w:val="0"/>
              <w:jc w:val="left"/>
              <w:rPr>
                <w:rFonts w:asciiTheme="minorEastAsia" w:hAnsiTheme="minorEastAsia" w:cs="Times New Roman"/>
                <w:kern w:val="0"/>
                <w:sz w:val="22"/>
              </w:rPr>
            </w:pPr>
            <w:r w:rsidRPr="00C9449F">
              <w:rPr>
                <w:rFonts w:asciiTheme="minorEastAsia" w:hAnsiTheme="minorEastAsia" w:cs="Times New Roman" w:hint="eastAsia"/>
                <w:kern w:val="0"/>
                <w:sz w:val="22"/>
              </w:rPr>
              <w:t>医科大学・医学部は</w:t>
            </w:r>
          </w:p>
          <w:p w:rsidR="00385D42" w:rsidRPr="00C9449F" w:rsidRDefault="00385D42" w:rsidP="00CC18C9">
            <w:pPr>
              <w:pStyle w:val="a7"/>
              <w:widowControl/>
              <w:numPr>
                <w:ilvl w:val="0"/>
                <w:numId w:val="79"/>
              </w:numPr>
              <w:ind w:leftChars="0"/>
              <w:jc w:val="left"/>
              <w:rPr>
                <w:rFonts w:asciiTheme="minorEastAsia" w:hAnsiTheme="minorEastAsia" w:cs="Times New Roman"/>
                <w:sz w:val="22"/>
              </w:rPr>
            </w:pPr>
            <w:r w:rsidRPr="00C9449F">
              <w:rPr>
                <w:rFonts w:asciiTheme="minorEastAsia" w:hAnsiTheme="minorEastAsia" w:cs="Times New Roman" w:hint="eastAsia"/>
                <w:sz w:val="22"/>
              </w:rPr>
              <w:lastRenderedPageBreak/>
              <w:t>教育プログラムで適切な情報通信技術の有効利用と評価に取組む方針を策定し履行しなければならない。（B 6.3.1）</w:t>
            </w:r>
          </w:p>
          <w:p w:rsidR="00385D42" w:rsidRPr="00C9449F" w:rsidRDefault="00385D42" w:rsidP="00385D42">
            <w:pPr>
              <w:autoSpaceDE w:val="0"/>
              <w:autoSpaceDN w:val="0"/>
              <w:adjustRightInd w:val="0"/>
              <w:jc w:val="left"/>
              <w:rPr>
                <w:rFonts w:asciiTheme="minorEastAsia" w:hAnsiTheme="minorEastAsia" w:cs="Times New Roman"/>
                <w:kern w:val="0"/>
                <w:sz w:val="22"/>
              </w:rPr>
            </w:pPr>
          </w:p>
          <w:p w:rsidR="00385D42" w:rsidRPr="00232AAD" w:rsidRDefault="00385D42" w:rsidP="00385D42">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質的向上のための水準：</w:t>
            </w:r>
          </w:p>
          <w:p w:rsidR="00385D42" w:rsidRPr="00C9449F" w:rsidRDefault="00385D42" w:rsidP="00385D42">
            <w:pPr>
              <w:autoSpaceDE w:val="0"/>
              <w:autoSpaceDN w:val="0"/>
              <w:adjustRightInd w:val="0"/>
              <w:jc w:val="left"/>
              <w:rPr>
                <w:rFonts w:asciiTheme="minorEastAsia" w:hAnsiTheme="minorEastAsia" w:cs="Times New Roman"/>
                <w:kern w:val="0"/>
                <w:sz w:val="22"/>
              </w:rPr>
            </w:pPr>
            <w:r w:rsidRPr="00C9449F">
              <w:rPr>
                <w:rFonts w:asciiTheme="minorEastAsia" w:hAnsiTheme="minorEastAsia" w:cs="Times New Roman" w:hint="eastAsia"/>
                <w:kern w:val="0"/>
                <w:sz w:val="22"/>
              </w:rPr>
              <w:t>医科大学・医学部は</w:t>
            </w:r>
          </w:p>
          <w:p w:rsidR="00385D42" w:rsidRPr="00C9449F" w:rsidRDefault="00385D42" w:rsidP="00CC18C9">
            <w:pPr>
              <w:pStyle w:val="a7"/>
              <w:widowControl/>
              <w:numPr>
                <w:ilvl w:val="0"/>
                <w:numId w:val="80"/>
              </w:numPr>
              <w:ind w:leftChars="0"/>
              <w:jc w:val="left"/>
              <w:rPr>
                <w:rFonts w:asciiTheme="minorEastAsia" w:hAnsiTheme="minorEastAsia" w:cs="ＭＳ ゴシック"/>
                <w:kern w:val="0"/>
                <w:sz w:val="22"/>
              </w:rPr>
            </w:pPr>
            <w:r w:rsidRPr="00C9449F">
              <w:rPr>
                <w:rFonts w:asciiTheme="minorEastAsia" w:hAnsiTheme="minorEastAsia" w:cs="Times New Roman" w:hint="eastAsia"/>
                <w:sz w:val="22"/>
              </w:rPr>
              <w:t>教員や学生が以下の目的で新しい情報通信技術を活用できるようにすべきである。</w:t>
            </w:r>
          </w:p>
          <w:p w:rsidR="00385D42" w:rsidRPr="00C9449F" w:rsidRDefault="00385D42" w:rsidP="00CC18C9">
            <w:pPr>
              <w:pStyle w:val="a7"/>
              <w:widowControl/>
              <w:numPr>
                <w:ilvl w:val="1"/>
                <w:numId w:val="81"/>
              </w:numPr>
              <w:ind w:leftChars="0"/>
              <w:jc w:val="left"/>
              <w:rPr>
                <w:rFonts w:asciiTheme="minorEastAsia" w:hAnsiTheme="minorEastAsia" w:cs="Times New Roman"/>
                <w:sz w:val="22"/>
              </w:rPr>
            </w:pPr>
            <w:r w:rsidRPr="00C9449F">
              <w:rPr>
                <w:rFonts w:asciiTheme="minorEastAsia" w:hAnsiTheme="minorEastAsia" w:cs="Times New Roman" w:hint="eastAsia"/>
                <w:sz w:val="22"/>
              </w:rPr>
              <w:t>自己学習（Q 6.3.1）</w:t>
            </w:r>
          </w:p>
          <w:p w:rsidR="00385D42" w:rsidRPr="00C9449F" w:rsidRDefault="00385D42" w:rsidP="00CC18C9">
            <w:pPr>
              <w:pStyle w:val="a7"/>
              <w:widowControl/>
              <w:numPr>
                <w:ilvl w:val="1"/>
                <w:numId w:val="81"/>
              </w:numPr>
              <w:ind w:leftChars="0"/>
              <w:jc w:val="left"/>
              <w:rPr>
                <w:rFonts w:asciiTheme="minorEastAsia" w:hAnsiTheme="minorEastAsia" w:cs="Times New Roman"/>
                <w:sz w:val="22"/>
              </w:rPr>
            </w:pPr>
            <w:r w:rsidRPr="00C9449F">
              <w:rPr>
                <w:rFonts w:asciiTheme="minorEastAsia" w:hAnsiTheme="minorEastAsia" w:cs="Times New Roman" w:hint="eastAsia"/>
                <w:sz w:val="22"/>
              </w:rPr>
              <w:t>情報へのアクセス（Q 6.3.2）</w:t>
            </w:r>
          </w:p>
          <w:p w:rsidR="00385D42" w:rsidRPr="00C9449F" w:rsidRDefault="00385D42" w:rsidP="00CC18C9">
            <w:pPr>
              <w:pStyle w:val="a7"/>
              <w:widowControl/>
              <w:numPr>
                <w:ilvl w:val="1"/>
                <w:numId w:val="81"/>
              </w:numPr>
              <w:ind w:leftChars="0"/>
              <w:jc w:val="left"/>
              <w:rPr>
                <w:rFonts w:asciiTheme="minorEastAsia" w:hAnsiTheme="minorEastAsia" w:cs="Times New Roman"/>
                <w:sz w:val="22"/>
              </w:rPr>
            </w:pPr>
            <w:r w:rsidRPr="00C9449F">
              <w:rPr>
                <w:rFonts w:asciiTheme="minorEastAsia" w:hAnsiTheme="minorEastAsia" w:cs="Times New Roman" w:hint="eastAsia"/>
                <w:sz w:val="22"/>
              </w:rPr>
              <w:t>症例に関する情報（Q 6.3.3）</w:t>
            </w:r>
          </w:p>
          <w:p w:rsidR="00385D42" w:rsidRPr="00C9449F" w:rsidRDefault="00385D42" w:rsidP="00CC18C9">
            <w:pPr>
              <w:pStyle w:val="a7"/>
              <w:widowControl/>
              <w:numPr>
                <w:ilvl w:val="1"/>
                <w:numId w:val="81"/>
              </w:numPr>
              <w:ind w:leftChars="0"/>
              <w:jc w:val="left"/>
              <w:rPr>
                <w:rFonts w:asciiTheme="minorEastAsia" w:hAnsiTheme="minorEastAsia" w:cs="Times New Roman"/>
                <w:sz w:val="22"/>
              </w:rPr>
            </w:pPr>
            <w:r w:rsidRPr="00C9449F">
              <w:rPr>
                <w:rFonts w:asciiTheme="minorEastAsia" w:hAnsiTheme="minorEastAsia" w:cs="Times New Roman" w:hint="eastAsia"/>
                <w:sz w:val="22"/>
              </w:rPr>
              <w:t>医療提供システム（Q 6.3.4）</w:t>
            </w:r>
          </w:p>
          <w:p w:rsidR="00385D42" w:rsidRPr="00C9449F" w:rsidRDefault="00385D42" w:rsidP="00CC18C9">
            <w:pPr>
              <w:pStyle w:val="a7"/>
              <w:widowControl/>
              <w:numPr>
                <w:ilvl w:val="0"/>
                <w:numId w:val="82"/>
              </w:numPr>
              <w:ind w:leftChars="0"/>
              <w:jc w:val="left"/>
              <w:rPr>
                <w:rFonts w:asciiTheme="minorEastAsia" w:hAnsiTheme="minorEastAsia" w:cs="Times New Roman"/>
                <w:sz w:val="22"/>
              </w:rPr>
            </w:pPr>
            <w:r w:rsidRPr="00C9449F">
              <w:rPr>
                <w:rFonts w:asciiTheme="minorEastAsia" w:hAnsiTheme="minorEastAsia" w:cs="Times New Roman" w:hint="eastAsia"/>
                <w:sz w:val="22"/>
              </w:rPr>
              <w:t>担当患者のデータと医療提供システムへの学生アクセスを最適化すべきである。（Q 6.3.5）</w:t>
            </w:r>
          </w:p>
          <w:p w:rsidR="00385D42" w:rsidRPr="00C9449F" w:rsidRDefault="00385D42" w:rsidP="00385D42">
            <w:pPr>
              <w:autoSpaceDE w:val="0"/>
              <w:autoSpaceDN w:val="0"/>
              <w:adjustRightInd w:val="0"/>
              <w:jc w:val="left"/>
              <w:rPr>
                <w:rFonts w:asciiTheme="minorEastAsia" w:hAnsiTheme="minorEastAsia" w:cs="Times New Roman"/>
                <w:kern w:val="0"/>
                <w:sz w:val="22"/>
              </w:rPr>
            </w:pPr>
          </w:p>
          <w:p w:rsidR="00385D42" w:rsidRPr="00232AAD" w:rsidRDefault="00385D42" w:rsidP="00385D42">
            <w:pPr>
              <w:autoSpaceDE w:val="0"/>
              <w:autoSpaceDN w:val="0"/>
              <w:adjustRightInd w:val="0"/>
              <w:jc w:val="left"/>
              <w:rPr>
                <w:rFonts w:ascii="ＭＳ Ｐゴシック" w:eastAsia="ＭＳ Ｐゴシック" w:hAnsi="ＭＳ Ｐゴシック" w:cs="Times New Roman"/>
                <w:b/>
                <w:bCs/>
                <w:iCs/>
                <w:kern w:val="0"/>
                <w:sz w:val="22"/>
              </w:rPr>
            </w:pPr>
            <w:r w:rsidRPr="00232AAD">
              <w:rPr>
                <w:rFonts w:ascii="ＭＳ Ｐゴシック" w:eastAsia="ＭＳ Ｐゴシック" w:hAnsi="ＭＳ Ｐゴシック" w:cs="Times New Roman" w:hint="eastAsia"/>
                <w:b/>
                <w:bCs/>
                <w:iCs/>
                <w:kern w:val="0"/>
                <w:sz w:val="22"/>
              </w:rPr>
              <w:t>注　釈：</w:t>
            </w:r>
          </w:p>
          <w:p w:rsidR="00385D42" w:rsidRPr="00C9449F" w:rsidRDefault="00385D42" w:rsidP="00CC18C9">
            <w:pPr>
              <w:pStyle w:val="a7"/>
              <w:widowControl/>
              <w:numPr>
                <w:ilvl w:val="0"/>
                <w:numId w:val="28"/>
              </w:numPr>
              <w:ind w:leftChars="0"/>
              <w:jc w:val="left"/>
              <w:rPr>
                <w:rFonts w:asciiTheme="minorEastAsia" w:hAnsiTheme="minorEastAsia" w:cs="Times New Roman"/>
                <w:sz w:val="22"/>
              </w:rPr>
            </w:pPr>
            <w:r w:rsidRPr="00C9449F">
              <w:rPr>
                <w:rFonts w:asciiTheme="minorEastAsia" w:hAnsiTheme="minorEastAsia" w:cs="Times New Roman" w:hint="eastAsia"/>
                <w:sz w:val="22"/>
              </w:rPr>
              <w:t>[情報通信技術の有効利用に関する方針]には、コンピュータ、内外のネットワーク、およびその他の手段の利用の検討も含まれる。これには、図書館の蔵書や機関のITサービスへのアクセスも含まれる。また、この方針には、学習管理システムを介するすべての教育アイテムへの共通アクセスも含まれる。情報通信技術は、専門職生涯学習（continuing professional development：CPD）/生涯医学教育（continuing medical education：CME）を通して、EBM（科学的根拠に基づく医学）と生涯学習の準備を学生にさせるのに役立つ。</w:t>
            </w:r>
          </w:p>
          <w:p w:rsidR="00385D42" w:rsidRPr="00C9449F" w:rsidRDefault="00385D42" w:rsidP="00385D42">
            <w:pPr>
              <w:autoSpaceDE w:val="0"/>
              <w:autoSpaceDN w:val="0"/>
              <w:adjustRightInd w:val="0"/>
              <w:jc w:val="left"/>
              <w:rPr>
                <w:rFonts w:asciiTheme="minorEastAsia" w:hAnsiTheme="minorEastAsia" w:cs="Times New Roman"/>
                <w:kern w:val="0"/>
                <w:sz w:val="22"/>
              </w:rPr>
            </w:pPr>
          </w:p>
          <w:p w:rsidR="00385D42" w:rsidRPr="00232AAD" w:rsidRDefault="00385D42" w:rsidP="00385D42">
            <w:pPr>
              <w:autoSpaceDE w:val="0"/>
              <w:autoSpaceDN w:val="0"/>
              <w:adjustRightInd w:val="0"/>
              <w:jc w:val="left"/>
              <w:rPr>
                <w:rFonts w:ascii="ＭＳ Ｐゴシック" w:eastAsia="ＭＳ Ｐゴシック" w:hAnsi="ＭＳ Ｐゴシック" w:cs="Times New Roman"/>
                <w:b/>
                <w:kern w:val="0"/>
                <w:sz w:val="22"/>
              </w:rPr>
            </w:pPr>
            <w:r w:rsidRPr="00232AAD">
              <w:rPr>
                <w:rFonts w:ascii="ＭＳ Ｐゴシック" w:eastAsia="ＭＳ Ｐゴシック" w:hAnsi="ＭＳ Ｐゴシック" w:cs="Times New Roman" w:hint="eastAsia"/>
                <w:b/>
                <w:kern w:val="0"/>
                <w:sz w:val="22"/>
              </w:rPr>
              <w:t>日本版注釈：</w:t>
            </w:r>
          </w:p>
          <w:p w:rsidR="000A6BF1" w:rsidRPr="00C9449F" w:rsidRDefault="00385D42" w:rsidP="00CC18C9">
            <w:pPr>
              <w:pStyle w:val="a7"/>
              <w:widowControl/>
              <w:numPr>
                <w:ilvl w:val="0"/>
                <w:numId w:val="1"/>
              </w:numPr>
              <w:ind w:leftChars="0"/>
              <w:jc w:val="left"/>
              <w:rPr>
                <w:rFonts w:asciiTheme="minorEastAsia" w:hAnsiTheme="minorEastAsia" w:cs="Times New Roman"/>
                <w:sz w:val="22"/>
              </w:rPr>
            </w:pPr>
            <w:r w:rsidRPr="00C9449F">
              <w:rPr>
                <w:rFonts w:asciiTheme="minorEastAsia" w:hAnsiTheme="minorEastAsia" w:cs="Times New Roman" w:hint="eastAsia"/>
                <w:kern w:val="0"/>
                <w:sz w:val="22"/>
              </w:rPr>
              <w:t>[医療提供システム]とは、地域包括ケアシステムなど地域での疾病管理、健康管理を意味する。</w:t>
            </w:r>
          </w:p>
        </w:tc>
      </w:tr>
    </w:tbl>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385D42" w:rsidP="00590378">
            <w:pPr>
              <w:widowControl/>
              <w:jc w:val="left"/>
              <w:rPr>
                <w:rFonts w:ascii="ＭＳ Ｐゴシック" w:eastAsia="ＭＳ Ｐゴシック" w:hAnsi="ＭＳ Ｐゴシック" w:cs="ＭＳ ゴシック"/>
                <w:kern w:val="0"/>
                <w:sz w:val="22"/>
              </w:rPr>
            </w:pPr>
            <w:r w:rsidRPr="00C9449F">
              <w:rPr>
                <w:rFonts w:asciiTheme="minorEastAsia" w:hAnsiTheme="minorEastAsia" w:cs="Times New Roman" w:hint="eastAsia"/>
                <w:sz w:val="22"/>
              </w:rPr>
              <w:t>教育プログラムで適切な情報通信技術の有効利用と評価に取組む方針を策定し履行しなければならない。</w:t>
            </w:r>
            <w:r w:rsidRPr="00232AAD">
              <w:rPr>
                <w:rFonts w:ascii="ＭＳ Ｐゴシック" w:eastAsia="ＭＳ Ｐゴシック" w:hAnsi="ＭＳ Ｐゴシック" w:cs="Times New Roman" w:hint="eastAsia"/>
                <w:sz w:val="22"/>
              </w:rPr>
              <w:t>（B 6.3.1）</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385D42" w:rsidRPr="001F4B37" w:rsidRDefault="00385D42"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教員や学生が以下の目的で新しい情報通信技術を活用できるようにすべきである。</w:t>
            </w:r>
          </w:p>
          <w:p w:rsidR="00F9068D" w:rsidRPr="00385D42" w:rsidRDefault="00385D42"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自己学習</w:t>
            </w:r>
            <w:r w:rsidRPr="00385D42">
              <w:rPr>
                <w:rFonts w:ascii="ＭＳ Ｐゴシック" w:eastAsia="ＭＳ Ｐゴシック" w:hAnsi="ＭＳ Ｐゴシック" w:cs="Times New Roman" w:hint="eastAsia"/>
                <w:sz w:val="22"/>
              </w:rPr>
              <w:t>（Q 6.3.1）</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385D42" w:rsidRPr="001F4B37" w:rsidRDefault="00385D42"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教員や学生が以下の目的で新しい情報通信技術を活用できるようにすべきである。</w:t>
            </w:r>
          </w:p>
          <w:p w:rsidR="00F9068D" w:rsidRPr="00385D42" w:rsidRDefault="00385D42"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情報へのアクセス</w:t>
            </w:r>
            <w:r w:rsidRPr="00385D42">
              <w:rPr>
                <w:rFonts w:ascii="ＭＳ Ｐゴシック" w:eastAsia="ＭＳ Ｐゴシック" w:hAnsi="ＭＳ Ｐゴシック" w:cs="Times New Roman" w:hint="eastAsia"/>
                <w:sz w:val="22"/>
              </w:rPr>
              <w:t>（Q 6.3.2）</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385D42" w:rsidRPr="001F4B37" w:rsidRDefault="00385D42"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教員や学生が以下の目的で新しい情報通信技術を活用できるようにすべきである。</w:t>
            </w:r>
          </w:p>
          <w:p w:rsidR="00F9068D" w:rsidRPr="00385D42" w:rsidRDefault="00385D42"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症例に関する情報</w:t>
            </w:r>
            <w:r w:rsidRPr="00232AAD">
              <w:rPr>
                <w:rFonts w:ascii="ＭＳ Ｐゴシック" w:eastAsia="ＭＳ Ｐゴシック" w:hAnsi="ＭＳ Ｐゴシック" w:cs="Times New Roman" w:hint="eastAsia"/>
                <w:sz w:val="22"/>
              </w:rPr>
              <w:t>（Q 6.3.3）</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385D42" w:rsidRPr="001F4B37" w:rsidRDefault="00385D42"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教員や学生が以下の目的で新しい情報通信技術を活用できるようにすべきである。</w:t>
            </w:r>
          </w:p>
          <w:p w:rsidR="00F9068D" w:rsidRPr="00385D42" w:rsidRDefault="00385D42"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医療提供システム</w:t>
            </w:r>
            <w:r w:rsidRPr="00385D42">
              <w:rPr>
                <w:rFonts w:ascii="ＭＳ Ｐゴシック" w:eastAsia="ＭＳ Ｐゴシック" w:hAnsi="ＭＳ Ｐゴシック" w:cs="Times New Roman" w:hint="eastAsia"/>
                <w:sz w:val="22"/>
              </w:rPr>
              <w:t>（Q 6.3.4）</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173F3B" w:rsidRDefault="00385D42"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担当患者のデータと医療提供システムへの学生アクセスを最適化すべきである。</w:t>
            </w:r>
          </w:p>
          <w:p w:rsidR="00F9068D" w:rsidRDefault="00385D42" w:rsidP="00590378">
            <w:pPr>
              <w:widowControl/>
              <w:jc w:val="left"/>
              <w:rPr>
                <w:rFonts w:ascii="ＭＳ Ｐゴシック" w:eastAsia="ＭＳ Ｐゴシック" w:hAnsi="ＭＳ Ｐゴシック" w:cs="ＭＳ ゴシック"/>
                <w:kern w:val="0"/>
                <w:sz w:val="22"/>
              </w:rPr>
            </w:pPr>
            <w:r w:rsidRPr="00232AAD">
              <w:rPr>
                <w:rFonts w:ascii="ＭＳ Ｐゴシック" w:eastAsia="ＭＳ Ｐゴシック" w:hAnsi="ＭＳ Ｐゴシック" w:cs="Times New Roman" w:hint="eastAsia"/>
                <w:sz w:val="22"/>
              </w:rPr>
              <w:t>（Q 6.3.5）</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3449FC" w:rsidRDefault="003449FC" w:rsidP="003449FC">
      <w:pPr>
        <w:autoSpaceDE w:val="0"/>
        <w:autoSpaceDN w:val="0"/>
        <w:adjustRightInd w:val="0"/>
        <w:jc w:val="left"/>
        <w:rPr>
          <w:rFonts w:ascii="ＭＳ Ｐゴシック" w:eastAsia="ＭＳ Ｐゴシック" w:hAnsi="ＭＳ Ｐゴシック" w:cs="Times New Roman"/>
          <w:kern w:val="0"/>
          <w:sz w:val="22"/>
        </w:rPr>
      </w:pPr>
    </w:p>
    <w:p w:rsidR="00AC2202" w:rsidRPr="001243D5" w:rsidRDefault="00AC2202" w:rsidP="003449FC">
      <w:pPr>
        <w:autoSpaceDE w:val="0"/>
        <w:autoSpaceDN w:val="0"/>
        <w:adjustRightInd w:val="0"/>
        <w:jc w:val="left"/>
        <w:rPr>
          <w:rFonts w:ascii="ＭＳ Ｐゴシック" w:eastAsia="ＭＳ Ｐゴシック" w:hAnsi="ＭＳ Ｐゴシック" w:cs="Times New Roman"/>
          <w:kern w:val="0"/>
          <w:sz w:val="22"/>
        </w:rPr>
      </w:pPr>
    </w:p>
    <w:p w:rsidR="003449FC" w:rsidRPr="001F4B37" w:rsidRDefault="003449FC" w:rsidP="001F4B37">
      <w:pPr>
        <w:pStyle w:val="3"/>
      </w:pPr>
      <w:r w:rsidRPr="001243D5">
        <w:rPr>
          <w:rFonts w:hint="eastAsia"/>
        </w:rPr>
        <w:t>6.4 医学研究と学識</w:t>
      </w:r>
    </w:p>
    <w:tbl>
      <w:tblPr>
        <w:tblStyle w:val="af8"/>
        <w:tblW w:w="0" w:type="auto"/>
        <w:tblLook w:val="04A0" w:firstRow="1" w:lastRow="0" w:firstColumn="1" w:lastColumn="0" w:noHBand="0" w:noVBand="1"/>
      </w:tblPr>
      <w:tblGrid>
        <w:gridCol w:w="8702"/>
      </w:tblGrid>
      <w:tr w:rsidR="000A6BF1" w:rsidTr="000A6BF1">
        <w:tc>
          <w:tcPr>
            <w:tcW w:w="8702" w:type="dxa"/>
          </w:tcPr>
          <w:p w:rsidR="00385D42" w:rsidRPr="00232AAD" w:rsidRDefault="00385D42" w:rsidP="00385D42">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基本的水準：</w:t>
            </w:r>
          </w:p>
          <w:p w:rsidR="00385D42" w:rsidRPr="001F4B37" w:rsidRDefault="00385D42" w:rsidP="00385D42">
            <w:pPr>
              <w:autoSpaceDE w:val="0"/>
              <w:autoSpaceDN w:val="0"/>
              <w:adjustRightInd w:val="0"/>
              <w:jc w:val="left"/>
              <w:rPr>
                <w:rFonts w:asciiTheme="minorEastAsia" w:hAnsiTheme="minorEastAsia" w:cs="Times New Roman"/>
                <w:kern w:val="0"/>
                <w:sz w:val="22"/>
              </w:rPr>
            </w:pPr>
            <w:r w:rsidRPr="001F4B37">
              <w:rPr>
                <w:rFonts w:asciiTheme="minorEastAsia" w:hAnsiTheme="minorEastAsia" w:cs="Times New Roman" w:hint="eastAsia"/>
                <w:kern w:val="0"/>
                <w:sz w:val="22"/>
              </w:rPr>
              <w:t>医科大学・医学部は</w:t>
            </w:r>
          </w:p>
          <w:p w:rsidR="00385D42" w:rsidRPr="001F4B37" w:rsidRDefault="00385D42" w:rsidP="00CC18C9">
            <w:pPr>
              <w:pStyle w:val="a7"/>
              <w:widowControl/>
              <w:numPr>
                <w:ilvl w:val="0"/>
                <w:numId w:val="83"/>
              </w:numPr>
              <w:ind w:leftChars="0"/>
              <w:jc w:val="left"/>
              <w:rPr>
                <w:rFonts w:asciiTheme="minorEastAsia" w:hAnsiTheme="minorEastAsia" w:cs="ＭＳ ゴシック"/>
                <w:kern w:val="0"/>
                <w:sz w:val="22"/>
              </w:rPr>
            </w:pPr>
            <w:r w:rsidRPr="001F4B37">
              <w:rPr>
                <w:rFonts w:asciiTheme="minorEastAsia" w:hAnsiTheme="minorEastAsia" w:cs="Times New Roman" w:hint="eastAsia"/>
                <w:sz w:val="22"/>
              </w:rPr>
              <w:t>教育カリキュラムの基盤として医学の研究と学識を利用しなければならない。（B 6.4.1）</w:t>
            </w:r>
          </w:p>
          <w:p w:rsidR="00385D42" w:rsidRPr="001F4B37" w:rsidRDefault="00385D42" w:rsidP="00CC18C9">
            <w:pPr>
              <w:pStyle w:val="a7"/>
              <w:widowControl/>
              <w:numPr>
                <w:ilvl w:val="0"/>
                <w:numId w:val="83"/>
              </w:numPr>
              <w:ind w:leftChars="0"/>
              <w:jc w:val="left"/>
              <w:rPr>
                <w:rFonts w:asciiTheme="minorEastAsia" w:hAnsiTheme="minorEastAsia" w:cs="ＭＳ ゴシック"/>
                <w:kern w:val="0"/>
                <w:sz w:val="22"/>
              </w:rPr>
            </w:pPr>
            <w:r w:rsidRPr="001F4B37">
              <w:rPr>
                <w:rFonts w:asciiTheme="minorEastAsia" w:hAnsiTheme="minorEastAsia" w:cs="Times New Roman" w:hint="eastAsia"/>
                <w:sz w:val="22"/>
              </w:rPr>
              <w:t>医学の研究と教育との関係性を育む方針を策定し履行しなければならない。（B 6.4.2）</w:t>
            </w:r>
          </w:p>
          <w:p w:rsidR="00385D42" w:rsidRPr="001F4B37" w:rsidRDefault="00385D42" w:rsidP="00CC18C9">
            <w:pPr>
              <w:pStyle w:val="a7"/>
              <w:widowControl/>
              <w:numPr>
                <w:ilvl w:val="0"/>
                <w:numId w:val="83"/>
              </w:numPr>
              <w:ind w:leftChars="0"/>
              <w:jc w:val="left"/>
              <w:rPr>
                <w:rFonts w:asciiTheme="minorEastAsia" w:hAnsiTheme="minorEastAsia" w:cs="ＭＳ ゴシック"/>
                <w:kern w:val="0"/>
                <w:sz w:val="22"/>
              </w:rPr>
            </w:pPr>
            <w:r w:rsidRPr="001F4B37">
              <w:rPr>
                <w:rFonts w:asciiTheme="minorEastAsia" w:hAnsiTheme="minorEastAsia" w:cs="Times New Roman" w:hint="eastAsia"/>
                <w:sz w:val="22"/>
              </w:rPr>
              <w:t>施設での研究設備と優先権を記載しなければならない。（B 6.4.3）</w:t>
            </w:r>
          </w:p>
          <w:p w:rsidR="00385D42" w:rsidRPr="001F4B37" w:rsidRDefault="00385D42" w:rsidP="00385D42">
            <w:pPr>
              <w:autoSpaceDE w:val="0"/>
              <w:autoSpaceDN w:val="0"/>
              <w:adjustRightInd w:val="0"/>
              <w:jc w:val="left"/>
              <w:rPr>
                <w:rFonts w:asciiTheme="minorEastAsia" w:hAnsiTheme="minorEastAsia" w:cs="Times New Roman"/>
                <w:kern w:val="0"/>
                <w:sz w:val="22"/>
              </w:rPr>
            </w:pPr>
          </w:p>
          <w:p w:rsidR="00385D42" w:rsidRPr="00232AAD" w:rsidRDefault="00385D42" w:rsidP="00385D42">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lastRenderedPageBreak/>
              <w:t>質的向上のための水準：</w:t>
            </w:r>
          </w:p>
          <w:p w:rsidR="00385D42" w:rsidRPr="001F4B37" w:rsidRDefault="00385D42" w:rsidP="00385D42">
            <w:pPr>
              <w:autoSpaceDE w:val="0"/>
              <w:autoSpaceDN w:val="0"/>
              <w:adjustRightInd w:val="0"/>
              <w:jc w:val="left"/>
              <w:rPr>
                <w:rFonts w:asciiTheme="minorEastAsia" w:hAnsiTheme="minorEastAsia" w:cs="Times New Roman"/>
                <w:kern w:val="0"/>
                <w:sz w:val="22"/>
              </w:rPr>
            </w:pPr>
            <w:r w:rsidRPr="001F4B37">
              <w:rPr>
                <w:rFonts w:asciiTheme="minorEastAsia" w:hAnsiTheme="minorEastAsia" w:cs="Times New Roman" w:hint="eastAsia"/>
                <w:kern w:val="0"/>
                <w:sz w:val="22"/>
              </w:rPr>
              <w:t>医科大学・医学部は</w:t>
            </w:r>
          </w:p>
          <w:p w:rsidR="00385D42" w:rsidRPr="001F4B37" w:rsidRDefault="00385D42" w:rsidP="00CC18C9">
            <w:pPr>
              <w:pStyle w:val="a7"/>
              <w:widowControl/>
              <w:numPr>
                <w:ilvl w:val="0"/>
                <w:numId w:val="84"/>
              </w:numPr>
              <w:ind w:leftChars="0"/>
              <w:jc w:val="left"/>
              <w:rPr>
                <w:rFonts w:asciiTheme="minorEastAsia" w:hAnsiTheme="minorEastAsia" w:cs="ＭＳ ゴシック"/>
                <w:kern w:val="0"/>
                <w:sz w:val="22"/>
              </w:rPr>
            </w:pPr>
            <w:r w:rsidRPr="001F4B37">
              <w:rPr>
                <w:rFonts w:asciiTheme="minorEastAsia" w:hAnsiTheme="minorEastAsia" w:cs="Times New Roman" w:hint="eastAsia"/>
                <w:sz w:val="22"/>
              </w:rPr>
              <w:t>医学の研究と教育との相互の関連を確保すべきである。</w:t>
            </w:r>
          </w:p>
          <w:p w:rsidR="00385D42" w:rsidRPr="001F4B37" w:rsidRDefault="00385D42" w:rsidP="00CC18C9">
            <w:pPr>
              <w:pStyle w:val="a7"/>
              <w:widowControl/>
              <w:numPr>
                <w:ilvl w:val="1"/>
                <w:numId w:val="85"/>
              </w:numPr>
              <w:ind w:leftChars="0"/>
              <w:jc w:val="left"/>
              <w:rPr>
                <w:rFonts w:asciiTheme="minorEastAsia" w:hAnsiTheme="minorEastAsia" w:cs="Times New Roman"/>
                <w:sz w:val="22"/>
              </w:rPr>
            </w:pPr>
            <w:r w:rsidRPr="001F4B37">
              <w:rPr>
                <w:rFonts w:asciiTheme="minorEastAsia" w:hAnsiTheme="minorEastAsia" w:cs="Times New Roman" w:hint="eastAsia"/>
                <w:sz w:val="22"/>
              </w:rPr>
              <w:t>現行の教育に反映されるべきである。（Q 6.4.1）</w:t>
            </w:r>
          </w:p>
          <w:p w:rsidR="00385D42" w:rsidRPr="001F4B37" w:rsidRDefault="00385D42" w:rsidP="00CC18C9">
            <w:pPr>
              <w:pStyle w:val="a7"/>
              <w:widowControl/>
              <w:numPr>
                <w:ilvl w:val="1"/>
                <w:numId w:val="85"/>
              </w:numPr>
              <w:ind w:leftChars="0"/>
              <w:jc w:val="left"/>
              <w:rPr>
                <w:rFonts w:asciiTheme="minorEastAsia" w:hAnsiTheme="minorEastAsia" w:cs="Times New Roman"/>
                <w:sz w:val="22"/>
              </w:rPr>
            </w:pPr>
            <w:r w:rsidRPr="001F4B37">
              <w:rPr>
                <w:rFonts w:asciiTheme="minorEastAsia" w:hAnsiTheme="minorEastAsia" w:cs="Times New Roman" w:hint="eastAsia"/>
                <w:sz w:val="22"/>
              </w:rPr>
              <w:t>医学研究開発に学生が携わるように奨励し準備させるべきである。（Q 6.4.2）</w:t>
            </w:r>
          </w:p>
          <w:p w:rsidR="00385D42" w:rsidRPr="001F4B37" w:rsidRDefault="00385D42" w:rsidP="00385D42">
            <w:pPr>
              <w:autoSpaceDE w:val="0"/>
              <w:autoSpaceDN w:val="0"/>
              <w:adjustRightInd w:val="0"/>
              <w:jc w:val="left"/>
              <w:rPr>
                <w:rFonts w:asciiTheme="minorEastAsia" w:hAnsiTheme="minorEastAsia" w:cs="Times New Roman"/>
                <w:b/>
                <w:bCs/>
                <w:i/>
                <w:iCs/>
                <w:kern w:val="0"/>
                <w:sz w:val="22"/>
              </w:rPr>
            </w:pPr>
          </w:p>
          <w:p w:rsidR="00385D42" w:rsidRPr="00232AAD" w:rsidRDefault="00385D42" w:rsidP="00385D42">
            <w:pPr>
              <w:autoSpaceDE w:val="0"/>
              <w:autoSpaceDN w:val="0"/>
              <w:adjustRightInd w:val="0"/>
              <w:jc w:val="left"/>
              <w:rPr>
                <w:rFonts w:ascii="ＭＳ Ｐゴシック" w:eastAsia="ＭＳ Ｐゴシック" w:hAnsi="ＭＳ Ｐゴシック" w:cs="Times New Roman"/>
                <w:b/>
                <w:bCs/>
                <w:iCs/>
                <w:kern w:val="0"/>
                <w:sz w:val="22"/>
              </w:rPr>
            </w:pPr>
            <w:r w:rsidRPr="00232AAD">
              <w:rPr>
                <w:rFonts w:ascii="ＭＳ Ｐゴシック" w:eastAsia="ＭＳ Ｐゴシック" w:hAnsi="ＭＳ Ｐゴシック" w:cs="Times New Roman" w:hint="eastAsia"/>
                <w:b/>
                <w:bCs/>
                <w:iCs/>
                <w:kern w:val="0"/>
                <w:sz w:val="22"/>
              </w:rPr>
              <w:t>注　釈：</w:t>
            </w:r>
          </w:p>
          <w:p w:rsidR="00385D42" w:rsidRPr="001F4B37" w:rsidRDefault="00385D42" w:rsidP="00CC18C9">
            <w:pPr>
              <w:pStyle w:val="a7"/>
              <w:widowControl/>
              <w:numPr>
                <w:ilvl w:val="0"/>
                <w:numId w:val="29"/>
              </w:numPr>
              <w:ind w:leftChars="0"/>
              <w:jc w:val="left"/>
              <w:rPr>
                <w:rFonts w:asciiTheme="minorEastAsia" w:hAnsiTheme="minorEastAsia" w:cs="Times New Roman"/>
                <w:kern w:val="0"/>
                <w:sz w:val="22"/>
              </w:rPr>
            </w:pPr>
            <w:r w:rsidRPr="001F4B37">
              <w:rPr>
                <w:rFonts w:asciiTheme="minorEastAsia" w:hAnsiTheme="minorEastAsia" w:cs="Times New Roman" w:hint="eastAsia"/>
                <w:sz w:val="22"/>
              </w:rPr>
              <w:t>[医学研究と学識]は、基礎医学、臨床医学、行動科学、社会医学の学術研究を網羅するものである。[医学の学識]とは、高度な医学知識と探究の学究的成果を意味する。</w:t>
            </w:r>
            <w:r w:rsidRPr="001F4B37">
              <w:rPr>
                <w:rFonts w:asciiTheme="minorEastAsia" w:hAnsiTheme="minorEastAsia" w:cs="Times New Roman" w:hint="eastAsia"/>
                <w:kern w:val="0"/>
                <w:sz w:val="22"/>
              </w:rPr>
              <w:t>カリキュラムの医学研究の部分は、医科大学</w:t>
            </w:r>
            <w:r w:rsidR="00217153">
              <w:rPr>
                <w:rFonts w:asciiTheme="minorEastAsia" w:hAnsiTheme="minorEastAsia" w:cs="Times New Roman" w:hint="eastAsia"/>
                <w:kern w:val="0"/>
                <w:sz w:val="22"/>
              </w:rPr>
              <w:t>・医学部</w:t>
            </w:r>
            <w:r w:rsidRPr="001F4B37">
              <w:rPr>
                <w:rFonts w:asciiTheme="minorEastAsia" w:hAnsiTheme="minorEastAsia" w:cs="Times New Roman" w:hint="eastAsia"/>
                <w:kern w:val="0"/>
                <w:sz w:val="22"/>
              </w:rPr>
              <w:t>内またはその提携機関における研究活動および指導者の学識や研究能力によって担保される。</w:t>
            </w:r>
          </w:p>
          <w:p w:rsidR="000A6BF1" w:rsidRPr="000A6BF1" w:rsidRDefault="00385D42" w:rsidP="00E064CD">
            <w:pPr>
              <w:pStyle w:val="a7"/>
              <w:widowControl/>
              <w:ind w:leftChars="0" w:left="64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kern w:val="0"/>
                <w:sz w:val="22"/>
              </w:rPr>
              <w:t>[現行の教育への反映]は、科学的手法やEBM（科学的根拠に基づく医学）の教育に有効である（B 2.2を参照）。</w:t>
            </w:r>
          </w:p>
        </w:tc>
      </w:tr>
    </w:tbl>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403D79" w:rsidP="00590378">
            <w:pPr>
              <w:widowControl/>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教育カリキュラムの基盤として医学の研究と学識を利用しなければならない。</w:t>
            </w:r>
            <w:r w:rsidRPr="00232AAD">
              <w:rPr>
                <w:rFonts w:ascii="ＭＳ Ｐゴシック" w:eastAsia="ＭＳ Ｐゴシック" w:hAnsi="ＭＳ Ｐゴシック" w:cs="Times New Roman" w:hint="eastAsia"/>
                <w:sz w:val="22"/>
              </w:rPr>
              <w:t>（B 6.4.1）</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DC0EE3">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403D79" w:rsidP="00590378">
            <w:pPr>
              <w:widowControl/>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医学の研究と教育との関係性を育む方針を策定し履行しなければならない。</w:t>
            </w:r>
            <w:r w:rsidRPr="00232AAD">
              <w:rPr>
                <w:rFonts w:ascii="ＭＳ Ｐゴシック" w:eastAsia="ＭＳ Ｐゴシック" w:hAnsi="ＭＳ Ｐゴシック" w:cs="Times New Roman" w:hint="eastAsia"/>
                <w:sz w:val="22"/>
              </w:rPr>
              <w:t>（B 6.4.2）</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DC0EE3">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403D79" w:rsidP="00590378">
            <w:pPr>
              <w:widowControl/>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lastRenderedPageBreak/>
              <w:t>施設での研究設備と優先権を記載しなければならない。</w:t>
            </w:r>
            <w:r w:rsidRPr="00232AAD">
              <w:rPr>
                <w:rFonts w:ascii="ＭＳ Ｐゴシック" w:eastAsia="ＭＳ Ｐゴシック" w:hAnsi="ＭＳ Ｐゴシック" w:cs="Times New Roman" w:hint="eastAsia"/>
                <w:sz w:val="22"/>
              </w:rPr>
              <w:t>（B 6.4.3）</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403D79" w:rsidRPr="001F4B37" w:rsidRDefault="00403D7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医学の研究と教育との相互の関連を確保すべきである。</w:t>
            </w:r>
          </w:p>
          <w:p w:rsidR="00F9068D" w:rsidRPr="00403D79" w:rsidRDefault="00403D7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現行の教育に反映されるべきである。</w:t>
            </w:r>
            <w:r w:rsidRPr="00232AAD">
              <w:rPr>
                <w:rFonts w:ascii="ＭＳ Ｐゴシック" w:eastAsia="ＭＳ Ｐゴシック" w:hAnsi="ＭＳ Ｐゴシック" w:cs="Times New Roman" w:hint="eastAsia"/>
                <w:sz w:val="22"/>
              </w:rPr>
              <w:t>（Q 6.4.1）</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403D79" w:rsidRPr="001F4B37" w:rsidRDefault="00403D79" w:rsidP="00403D79">
            <w:pPr>
              <w:widowControl/>
              <w:jc w:val="left"/>
              <w:rPr>
                <w:rFonts w:asciiTheme="minorEastAsia" w:hAnsiTheme="minorEastAsia" w:cs="Times New Roman"/>
                <w:sz w:val="22"/>
              </w:rPr>
            </w:pPr>
            <w:r w:rsidRPr="001F4B37">
              <w:rPr>
                <w:rFonts w:asciiTheme="minorEastAsia" w:hAnsiTheme="minorEastAsia" w:cs="Times New Roman" w:hint="eastAsia"/>
                <w:sz w:val="22"/>
              </w:rPr>
              <w:t>医学の研究と教育との相互の関連を確保すべきである。</w:t>
            </w:r>
          </w:p>
          <w:p w:rsidR="00F9068D" w:rsidRPr="00403D79" w:rsidRDefault="00403D7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医学研究開発に学生が携わるように奨励し準備させるべきである。</w:t>
            </w:r>
            <w:r w:rsidRPr="00403D79">
              <w:rPr>
                <w:rFonts w:ascii="ＭＳ Ｐゴシック" w:eastAsia="ＭＳ Ｐゴシック" w:hAnsi="ＭＳ Ｐゴシック" w:cs="Times New Roman" w:hint="eastAsia"/>
                <w:sz w:val="22"/>
              </w:rPr>
              <w:t>（Q 6.4.2）</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3449FC" w:rsidRPr="001243D5" w:rsidRDefault="003449FC" w:rsidP="003449FC">
      <w:pPr>
        <w:autoSpaceDE w:val="0"/>
        <w:autoSpaceDN w:val="0"/>
        <w:adjustRightInd w:val="0"/>
        <w:jc w:val="left"/>
        <w:rPr>
          <w:rFonts w:ascii="ＭＳ Ｐゴシック" w:eastAsia="ＭＳ Ｐゴシック" w:hAnsi="ＭＳ Ｐゴシック" w:cs="Times New Roman"/>
          <w:kern w:val="0"/>
          <w:sz w:val="22"/>
        </w:rPr>
      </w:pPr>
    </w:p>
    <w:p w:rsidR="003449FC" w:rsidRPr="001243D5" w:rsidRDefault="003449FC" w:rsidP="003449FC">
      <w:pPr>
        <w:autoSpaceDE w:val="0"/>
        <w:autoSpaceDN w:val="0"/>
        <w:adjustRightInd w:val="0"/>
        <w:jc w:val="left"/>
        <w:rPr>
          <w:rFonts w:ascii="ＭＳ Ｐゴシック" w:eastAsia="ＭＳ Ｐゴシック" w:hAnsi="ＭＳ Ｐゴシック" w:cs="Times New Roman"/>
          <w:kern w:val="0"/>
          <w:sz w:val="22"/>
        </w:rPr>
      </w:pPr>
    </w:p>
    <w:p w:rsidR="003449FC" w:rsidRPr="001F4B37" w:rsidRDefault="003449FC" w:rsidP="001F4B37">
      <w:pPr>
        <w:pStyle w:val="3"/>
      </w:pPr>
      <w:r w:rsidRPr="001243D5">
        <w:rPr>
          <w:rFonts w:hint="eastAsia"/>
        </w:rPr>
        <w:lastRenderedPageBreak/>
        <w:t>6.5 教育の専門的立場</w:t>
      </w:r>
    </w:p>
    <w:tbl>
      <w:tblPr>
        <w:tblStyle w:val="af8"/>
        <w:tblW w:w="0" w:type="auto"/>
        <w:tblLook w:val="04A0" w:firstRow="1" w:lastRow="0" w:firstColumn="1" w:lastColumn="0" w:noHBand="0" w:noVBand="1"/>
      </w:tblPr>
      <w:tblGrid>
        <w:gridCol w:w="8702"/>
      </w:tblGrid>
      <w:tr w:rsidR="00387E0C" w:rsidTr="00387E0C">
        <w:tc>
          <w:tcPr>
            <w:tcW w:w="8702" w:type="dxa"/>
          </w:tcPr>
          <w:p w:rsidR="00403D79" w:rsidRPr="00232AAD" w:rsidRDefault="00403D79" w:rsidP="00403D79">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基本的水準：</w:t>
            </w:r>
          </w:p>
          <w:p w:rsidR="00403D79" w:rsidRPr="001F4B37" w:rsidRDefault="00403D79" w:rsidP="00403D79">
            <w:pPr>
              <w:autoSpaceDE w:val="0"/>
              <w:autoSpaceDN w:val="0"/>
              <w:adjustRightInd w:val="0"/>
              <w:jc w:val="left"/>
              <w:rPr>
                <w:rFonts w:asciiTheme="minorEastAsia" w:hAnsiTheme="minorEastAsia" w:cs="Times New Roman"/>
                <w:kern w:val="0"/>
                <w:sz w:val="22"/>
              </w:rPr>
            </w:pPr>
            <w:r w:rsidRPr="001F4B37">
              <w:rPr>
                <w:rFonts w:asciiTheme="minorEastAsia" w:hAnsiTheme="minorEastAsia" w:cs="Times New Roman" w:hint="eastAsia"/>
                <w:kern w:val="0"/>
                <w:sz w:val="22"/>
              </w:rPr>
              <w:t>医科大学・医学部は</w:t>
            </w:r>
          </w:p>
          <w:p w:rsidR="00403D79" w:rsidRPr="001F4B37" w:rsidRDefault="00403D79" w:rsidP="00CC18C9">
            <w:pPr>
              <w:pStyle w:val="a7"/>
              <w:widowControl/>
              <w:numPr>
                <w:ilvl w:val="0"/>
                <w:numId w:val="86"/>
              </w:numPr>
              <w:ind w:leftChars="0"/>
              <w:jc w:val="left"/>
              <w:rPr>
                <w:rFonts w:asciiTheme="minorEastAsia" w:hAnsiTheme="minorEastAsia" w:cs="ＭＳ ゴシック"/>
                <w:kern w:val="0"/>
                <w:sz w:val="22"/>
              </w:rPr>
            </w:pPr>
            <w:r w:rsidRPr="001F4B37">
              <w:rPr>
                <w:rFonts w:asciiTheme="minorEastAsia" w:hAnsiTheme="minorEastAsia" w:cs="Times New Roman" w:hint="eastAsia"/>
                <w:sz w:val="22"/>
              </w:rPr>
              <w:t>必要な時に教育専門家へアクセスできなければならない。（B 6.5.1）</w:t>
            </w:r>
          </w:p>
          <w:p w:rsidR="00403D79" w:rsidRPr="001F4B37" w:rsidRDefault="00403D79" w:rsidP="00CC18C9">
            <w:pPr>
              <w:pStyle w:val="a7"/>
              <w:widowControl/>
              <w:numPr>
                <w:ilvl w:val="0"/>
                <w:numId w:val="86"/>
              </w:numPr>
              <w:ind w:leftChars="0"/>
              <w:jc w:val="left"/>
              <w:rPr>
                <w:rFonts w:asciiTheme="minorEastAsia" w:hAnsiTheme="minorEastAsia" w:cs="ＭＳ ゴシック"/>
                <w:kern w:val="0"/>
                <w:sz w:val="22"/>
              </w:rPr>
            </w:pPr>
            <w:r w:rsidRPr="001F4B37">
              <w:rPr>
                <w:rFonts w:asciiTheme="minorEastAsia" w:hAnsiTheme="minorEastAsia" w:cs="Times New Roman" w:hint="eastAsia"/>
                <w:sz w:val="22"/>
              </w:rPr>
              <w:t>以下の事項について教育専門家の利用に関する方針を策定し履行しなければならない。</w:t>
            </w:r>
          </w:p>
          <w:p w:rsidR="00403D79" w:rsidRPr="001F4B37" w:rsidRDefault="00403D79" w:rsidP="00CC18C9">
            <w:pPr>
              <w:pStyle w:val="a7"/>
              <w:widowControl/>
              <w:numPr>
                <w:ilvl w:val="1"/>
                <w:numId w:val="88"/>
              </w:numPr>
              <w:ind w:leftChars="0"/>
              <w:jc w:val="left"/>
              <w:rPr>
                <w:rFonts w:asciiTheme="minorEastAsia" w:hAnsiTheme="minorEastAsia" w:cs="Times New Roman"/>
                <w:sz w:val="22"/>
              </w:rPr>
            </w:pPr>
            <w:r w:rsidRPr="001F4B37">
              <w:rPr>
                <w:rFonts w:asciiTheme="minorEastAsia" w:hAnsiTheme="minorEastAsia" w:cs="Times New Roman" w:hint="eastAsia"/>
                <w:sz w:val="22"/>
              </w:rPr>
              <w:t>カリキュラム開発（B 6.5.2）</w:t>
            </w:r>
          </w:p>
          <w:p w:rsidR="00403D79" w:rsidRPr="001F4B37" w:rsidRDefault="00403D79" w:rsidP="00CC18C9">
            <w:pPr>
              <w:pStyle w:val="a7"/>
              <w:widowControl/>
              <w:numPr>
                <w:ilvl w:val="1"/>
                <w:numId w:val="88"/>
              </w:numPr>
              <w:ind w:leftChars="0"/>
              <w:jc w:val="left"/>
              <w:rPr>
                <w:rFonts w:asciiTheme="minorEastAsia" w:hAnsiTheme="minorEastAsia" w:cs="Times New Roman"/>
                <w:sz w:val="22"/>
              </w:rPr>
            </w:pPr>
            <w:r w:rsidRPr="001F4B37">
              <w:rPr>
                <w:rFonts w:asciiTheme="minorEastAsia" w:hAnsiTheme="minorEastAsia" w:cs="Times New Roman" w:hint="eastAsia"/>
                <w:sz w:val="22"/>
              </w:rPr>
              <w:t>指導および評価方法の開発（B 6.5.3）</w:t>
            </w:r>
          </w:p>
          <w:p w:rsidR="00403D79" w:rsidRPr="001F4B37" w:rsidRDefault="00403D79" w:rsidP="00403D79">
            <w:pPr>
              <w:autoSpaceDE w:val="0"/>
              <w:autoSpaceDN w:val="0"/>
              <w:adjustRightInd w:val="0"/>
              <w:jc w:val="left"/>
              <w:rPr>
                <w:rFonts w:asciiTheme="minorEastAsia" w:hAnsiTheme="minorEastAsia" w:cs="Times New Roman"/>
                <w:kern w:val="0"/>
                <w:sz w:val="22"/>
              </w:rPr>
            </w:pPr>
          </w:p>
          <w:p w:rsidR="00403D79" w:rsidRPr="00232AAD" w:rsidRDefault="00403D79" w:rsidP="00403D79">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質的向上のための水準：</w:t>
            </w:r>
          </w:p>
          <w:p w:rsidR="00403D79" w:rsidRPr="001F4B37" w:rsidRDefault="00403D79" w:rsidP="00403D79">
            <w:pPr>
              <w:autoSpaceDE w:val="0"/>
              <w:autoSpaceDN w:val="0"/>
              <w:adjustRightInd w:val="0"/>
              <w:jc w:val="left"/>
              <w:rPr>
                <w:rFonts w:asciiTheme="minorEastAsia" w:hAnsiTheme="minorEastAsia" w:cs="Times New Roman"/>
                <w:kern w:val="0"/>
                <w:sz w:val="22"/>
              </w:rPr>
            </w:pPr>
            <w:r w:rsidRPr="001F4B37">
              <w:rPr>
                <w:rFonts w:asciiTheme="minorEastAsia" w:hAnsiTheme="minorEastAsia" w:cs="Times New Roman" w:hint="eastAsia"/>
                <w:kern w:val="0"/>
                <w:sz w:val="22"/>
              </w:rPr>
              <w:t>医科大学・医学部は</w:t>
            </w:r>
          </w:p>
          <w:p w:rsidR="00403D79" w:rsidRPr="001F4B37" w:rsidRDefault="00403D79" w:rsidP="00CC18C9">
            <w:pPr>
              <w:pStyle w:val="a7"/>
              <w:widowControl/>
              <w:numPr>
                <w:ilvl w:val="0"/>
                <w:numId w:val="87"/>
              </w:numPr>
              <w:ind w:leftChars="0"/>
              <w:jc w:val="left"/>
              <w:rPr>
                <w:rFonts w:asciiTheme="minorEastAsia" w:hAnsiTheme="minorEastAsia" w:cs="ＭＳ ゴシック"/>
                <w:kern w:val="0"/>
                <w:sz w:val="22"/>
              </w:rPr>
            </w:pPr>
            <w:r w:rsidRPr="001F4B37">
              <w:rPr>
                <w:rFonts w:asciiTheme="minorEastAsia" w:hAnsiTheme="minorEastAsia" w:cs="Times New Roman" w:hint="eastAsia"/>
                <w:sz w:val="22"/>
              </w:rPr>
              <w:t>教職員の教育能力向上において学内外の教育専門家が実際に活用されていること示すべきである。（Q 6.5.1）</w:t>
            </w:r>
          </w:p>
          <w:p w:rsidR="00403D79" w:rsidRPr="001F4B37" w:rsidRDefault="00403D79" w:rsidP="00CC18C9">
            <w:pPr>
              <w:pStyle w:val="a7"/>
              <w:widowControl/>
              <w:numPr>
                <w:ilvl w:val="0"/>
                <w:numId w:val="87"/>
              </w:numPr>
              <w:ind w:leftChars="0"/>
              <w:jc w:val="left"/>
              <w:rPr>
                <w:rFonts w:asciiTheme="minorEastAsia" w:hAnsiTheme="minorEastAsia" w:cs="ＭＳ ゴシック"/>
                <w:kern w:val="0"/>
                <w:sz w:val="22"/>
              </w:rPr>
            </w:pPr>
            <w:r w:rsidRPr="001F4B37">
              <w:rPr>
                <w:rFonts w:asciiTheme="minorEastAsia" w:hAnsiTheme="minorEastAsia" w:cs="Times New Roman" w:hint="eastAsia"/>
                <w:sz w:val="22"/>
              </w:rPr>
              <w:t>教育専門家の教育評価や医学教育分野の研究における最新の知見に注意を払うべきである。（Q 6.5.2）</w:t>
            </w:r>
          </w:p>
          <w:p w:rsidR="00403D79" w:rsidRPr="001F4B37" w:rsidRDefault="00403D79" w:rsidP="00CC18C9">
            <w:pPr>
              <w:pStyle w:val="a7"/>
              <w:widowControl/>
              <w:numPr>
                <w:ilvl w:val="0"/>
                <w:numId w:val="87"/>
              </w:numPr>
              <w:ind w:leftChars="0"/>
              <w:jc w:val="left"/>
              <w:rPr>
                <w:rFonts w:asciiTheme="minorEastAsia" w:hAnsiTheme="minorEastAsia" w:cs="ＭＳ ゴシック"/>
                <w:kern w:val="0"/>
                <w:sz w:val="22"/>
              </w:rPr>
            </w:pPr>
            <w:r w:rsidRPr="001F4B37">
              <w:rPr>
                <w:rFonts w:asciiTheme="minorEastAsia" w:hAnsiTheme="minorEastAsia" w:cs="Times New Roman" w:hint="eastAsia"/>
                <w:sz w:val="22"/>
              </w:rPr>
              <w:t>教職員は教育的な研究を遂行すべきである。（Q 6.5.3）</w:t>
            </w:r>
          </w:p>
          <w:p w:rsidR="00403D79" w:rsidRPr="001F4B37" w:rsidRDefault="00403D79" w:rsidP="00403D79">
            <w:pPr>
              <w:autoSpaceDE w:val="0"/>
              <w:autoSpaceDN w:val="0"/>
              <w:adjustRightInd w:val="0"/>
              <w:jc w:val="left"/>
              <w:rPr>
                <w:rFonts w:asciiTheme="minorEastAsia" w:hAnsiTheme="minorEastAsia" w:cs="Times New Roman"/>
                <w:kern w:val="0"/>
                <w:sz w:val="22"/>
              </w:rPr>
            </w:pPr>
          </w:p>
          <w:p w:rsidR="00403D79" w:rsidRPr="00232AAD" w:rsidRDefault="00403D79" w:rsidP="00403D79">
            <w:pPr>
              <w:autoSpaceDE w:val="0"/>
              <w:autoSpaceDN w:val="0"/>
              <w:adjustRightInd w:val="0"/>
              <w:jc w:val="left"/>
              <w:rPr>
                <w:rFonts w:ascii="ＭＳ Ｐゴシック" w:eastAsia="ＭＳ Ｐゴシック" w:hAnsi="ＭＳ Ｐゴシック" w:cs="Times New Roman"/>
                <w:b/>
                <w:bCs/>
                <w:iCs/>
                <w:kern w:val="0"/>
                <w:sz w:val="22"/>
              </w:rPr>
            </w:pPr>
            <w:r w:rsidRPr="00232AAD">
              <w:rPr>
                <w:rFonts w:ascii="ＭＳ Ｐゴシック" w:eastAsia="ＭＳ Ｐゴシック" w:hAnsi="ＭＳ Ｐゴシック" w:cs="Times New Roman" w:hint="eastAsia"/>
                <w:b/>
                <w:bCs/>
                <w:iCs/>
                <w:kern w:val="0"/>
                <w:sz w:val="22"/>
              </w:rPr>
              <w:t>注　釈：</w:t>
            </w:r>
          </w:p>
          <w:p w:rsidR="00403D79" w:rsidRPr="001F4B37" w:rsidRDefault="00403D79" w:rsidP="00CC18C9">
            <w:pPr>
              <w:pStyle w:val="a7"/>
              <w:widowControl/>
              <w:numPr>
                <w:ilvl w:val="0"/>
                <w:numId w:val="30"/>
              </w:numPr>
              <w:ind w:leftChars="0"/>
              <w:jc w:val="left"/>
              <w:rPr>
                <w:rFonts w:asciiTheme="minorEastAsia" w:hAnsiTheme="minorEastAsia" w:cs="Times New Roman"/>
                <w:sz w:val="22"/>
              </w:rPr>
            </w:pPr>
            <w:r w:rsidRPr="001F4B37">
              <w:rPr>
                <w:rFonts w:asciiTheme="minorEastAsia" w:hAnsiTheme="minorEastAsia" w:cs="Times New Roman" w:hint="eastAsia"/>
                <w:sz w:val="22"/>
              </w:rPr>
              <w:t>[教育専門家]とは、医学教育の導入、実践、問題に取り組み、医学教育の研究経験のある医師、教育心理学者、社会学者を含む。このような専門家は教育開発ユニットや教育機関で教育に関心、経験のある教員チームや、外国施設或いは国際的な組織から提供される。</w:t>
            </w:r>
          </w:p>
          <w:p w:rsidR="00387E0C" w:rsidRPr="00387E0C" w:rsidRDefault="00403D79" w:rsidP="00CC18C9">
            <w:pPr>
              <w:pStyle w:val="a7"/>
              <w:widowControl/>
              <w:numPr>
                <w:ilvl w:val="0"/>
                <w:numId w:val="1"/>
              </w:numPr>
              <w:ind w:leftChars="0"/>
              <w:jc w:val="left"/>
              <w:rPr>
                <w:rFonts w:ascii="ＭＳ Ｐゴシック" w:eastAsia="ＭＳ Ｐゴシック" w:hAnsi="ＭＳ Ｐゴシック" w:cs="Times New Roman"/>
                <w:sz w:val="22"/>
              </w:rPr>
            </w:pPr>
            <w:r w:rsidRPr="001F4B37">
              <w:rPr>
                <w:rFonts w:asciiTheme="minorEastAsia" w:hAnsiTheme="minorEastAsia" w:cs="Times New Roman" w:hint="eastAsia"/>
                <w:sz w:val="22"/>
              </w:rPr>
              <w:t>[医学教育分野の研究]では、医学教育の理論的、実践的、社会的問題を探究する。</w:t>
            </w:r>
          </w:p>
        </w:tc>
      </w:tr>
    </w:tbl>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403D79" w:rsidP="00590378">
            <w:pPr>
              <w:widowControl/>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必要な時に教育専門家へアクセスできなければならない。</w:t>
            </w:r>
            <w:r w:rsidRPr="00232AAD">
              <w:rPr>
                <w:rFonts w:ascii="ＭＳ Ｐゴシック" w:eastAsia="ＭＳ Ｐゴシック" w:hAnsi="ＭＳ Ｐゴシック" w:cs="Times New Roman" w:hint="eastAsia"/>
                <w:sz w:val="22"/>
              </w:rPr>
              <w:t>（B 6.5.1）</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403D79" w:rsidRPr="001F4B37" w:rsidRDefault="00403D7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以下の事項について教育専門家の利用に関する方針を策定し履行しなければならない。</w:t>
            </w:r>
          </w:p>
          <w:p w:rsidR="00F9068D" w:rsidRPr="00403D79" w:rsidRDefault="00403D7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lastRenderedPageBreak/>
              <w:t>カリキュラム開発</w:t>
            </w:r>
            <w:r w:rsidRPr="00232AAD">
              <w:rPr>
                <w:rFonts w:ascii="ＭＳ Ｐゴシック" w:eastAsia="ＭＳ Ｐゴシック" w:hAnsi="ＭＳ Ｐゴシック" w:cs="Times New Roman" w:hint="eastAsia"/>
                <w:sz w:val="22"/>
              </w:rPr>
              <w:t>（B 6.5.2）</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403D79" w:rsidRPr="001F4B37" w:rsidRDefault="00403D7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以下の事項について教育専門家の利用に関する方針を策定し履行しなければならない。</w:t>
            </w:r>
          </w:p>
          <w:p w:rsidR="00F9068D" w:rsidRPr="00403D79" w:rsidRDefault="00403D7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指導および評価方法の開発</w:t>
            </w:r>
            <w:r w:rsidRPr="00403D79">
              <w:rPr>
                <w:rFonts w:ascii="ＭＳ Ｐゴシック" w:eastAsia="ＭＳ Ｐゴシック" w:hAnsi="ＭＳ Ｐゴシック" w:cs="Times New Roman" w:hint="eastAsia"/>
                <w:sz w:val="22"/>
              </w:rPr>
              <w:t>（B 6.5.3）</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DC0EE3">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403D79" w:rsidP="00590378">
            <w:pPr>
              <w:widowControl/>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教職員の教育能力向上において学内外の教育専門家が実際に活用されていること示すべきである。</w:t>
            </w:r>
            <w:r w:rsidRPr="00232AAD">
              <w:rPr>
                <w:rFonts w:ascii="ＭＳ Ｐゴシック" w:eastAsia="ＭＳ Ｐゴシック" w:hAnsi="ＭＳ Ｐゴシック" w:cs="Times New Roman" w:hint="eastAsia"/>
                <w:sz w:val="22"/>
              </w:rPr>
              <w:t>（Q 6.5.1）</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403D79" w:rsidP="00590378">
            <w:pPr>
              <w:widowControl/>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教育専門家の教育評価や医学教育分野の研究における最新の知見に注意を払うべきで</w:t>
            </w:r>
            <w:r w:rsidRPr="001F4B37">
              <w:rPr>
                <w:rFonts w:asciiTheme="minorEastAsia" w:hAnsiTheme="minorEastAsia" w:cs="Times New Roman" w:hint="eastAsia"/>
                <w:sz w:val="22"/>
              </w:rPr>
              <w:lastRenderedPageBreak/>
              <w:t>ある。</w:t>
            </w:r>
            <w:r w:rsidRPr="00232AAD">
              <w:rPr>
                <w:rFonts w:ascii="ＭＳ Ｐゴシック" w:eastAsia="ＭＳ Ｐゴシック" w:hAnsi="ＭＳ Ｐゴシック" w:cs="Times New Roman" w:hint="eastAsia"/>
                <w:sz w:val="22"/>
              </w:rPr>
              <w:t>（Q 6.5.2）</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403D79" w:rsidP="00590378">
            <w:pPr>
              <w:widowControl/>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教職員は教育的な研究を遂行すべきである。</w:t>
            </w:r>
            <w:r w:rsidRPr="00232AAD">
              <w:rPr>
                <w:rFonts w:ascii="ＭＳ Ｐゴシック" w:eastAsia="ＭＳ Ｐゴシック" w:hAnsi="ＭＳ Ｐゴシック" w:cs="Times New Roman" w:hint="eastAsia"/>
                <w:sz w:val="22"/>
              </w:rPr>
              <w:t>（Q 6.5.3）</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3449FC" w:rsidRPr="001243D5" w:rsidRDefault="003449FC" w:rsidP="003449FC">
      <w:pPr>
        <w:autoSpaceDE w:val="0"/>
        <w:autoSpaceDN w:val="0"/>
        <w:adjustRightInd w:val="0"/>
        <w:jc w:val="left"/>
        <w:rPr>
          <w:rFonts w:ascii="ＭＳ Ｐゴシック" w:eastAsia="ＭＳ Ｐゴシック" w:hAnsi="ＭＳ Ｐゴシック" w:cs="Times New Roman"/>
          <w:kern w:val="0"/>
          <w:sz w:val="22"/>
        </w:rPr>
      </w:pPr>
    </w:p>
    <w:p w:rsidR="003449FC" w:rsidRPr="001243D5" w:rsidRDefault="003449FC" w:rsidP="003449FC">
      <w:pPr>
        <w:autoSpaceDE w:val="0"/>
        <w:autoSpaceDN w:val="0"/>
        <w:adjustRightInd w:val="0"/>
        <w:jc w:val="left"/>
        <w:rPr>
          <w:rFonts w:ascii="ＭＳ Ｐゴシック" w:eastAsia="ＭＳ Ｐゴシック" w:hAnsi="ＭＳ Ｐゴシック" w:cs="Times New Roman"/>
          <w:kern w:val="0"/>
          <w:sz w:val="22"/>
        </w:rPr>
      </w:pPr>
    </w:p>
    <w:p w:rsidR="003449FC" w:rsidRPr="001F4B37" w:rsidRDefault="003449FC" w:rsidP="001F4B37">
      <w:pPr>
        <w:pStyle w:val="3"/>
      </w:pPr>
      <w:r w:rsidRPr="001243D5">
        <w:rPr>
          <w:rFonts w:hint="eastAsia"/>
        </w:rPr>
        <w:t>6.6 教育の交流</w:t>
      </w:r>
    </w:p>
    <w:tbl>
      <w:tblPr>
        <w:tblStyle w:val="af8"/>
        <w:tblW w:w="0" w:type="auto"/>
        <w:tblLook w:val="04A0" w:firstRow="1" w:lastRow="0" w:firstColumn="1" w:lastColumn="0" w:noHBand="0" w:noVBand="1"/>
      </w:tblPr>
      <w:tblGrid>
        <w:gridCol w:w="8702"/>
      </w:tblGrid>
      <w:tr w:rsidR="00387E0C" w:rsidTr="00387E0C">
        <w:tc>
          <w:tcPr>
            <w:tcW w:w="8702" w:type="dxa"/>
          </w:tcPr>
          <w:p w:rsidR="00403D79" w:rsidRPr="00232AAD" w:rsidRDefault="00403D79" w:rsidP="00403D79">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基本的水準：</w:t>
            </w:r>
          </w:p>
          <w:p w:rsidR="00403D79" w:rsidRPr="0090141F" w:rsidRDefault="00403D79" w:rsidP="00403D79">
            <w:pPr>
              <w:autoSpaceDE w:val="0"/>
              <w:autoSpaceDN w:val="0"/>
              <w:adjustRightInd w:val="0"/>
              <w:jc w:val="left"/>
              <w:rPr>
                <w:rFonts w:asciiTheme="minorEastAsia" w:hAnsiTheme="minorEastAsia" w:cs="Times New Roman"/>
                <w:kern w:val="0"/>
                <w:sz w:val="22"/>
              </w:rPr>
            </w:pPr>
            <w:r w:rsidRPr="0090141F">
              <w:rPr>
                <w:rFonts w:asciiTheme="minorEastAsia" w:hAnsiTheme="minorEastAsia" w:cs="Times New Roman" w:hint="eastAsia"/>
                <w:kern w:val="0"/>
                <w:sz w:val="22"/>
              </w:rPr>
              <w:t>医科大学・医学部は</w:t>
            </w:r>
          </w:p>
          <w:p w:rsidR="00403D79" w:rsidRPr="0090141F" w:rsidRDefault="00403D79" w:rsidP="00CC18C9">
            <w:pPr>
              <w:pStyle w:val="a7"/>
              <w:widowControl/>
              <w:numPr>
                <w:ilvl w:val="0"/>
                <w:numId w:val="89"/>
              </w:numPr>
              <w:ind w:leftChars="0"/>
              <w:jc w:val="left"/>
              <w:rPr>
                <w:rFonts w:asciiTheme="minorEastAsia" w:hAnsiTheme="minorEastAsia" w:cs="ＭＳ ゴシック"/>
                <w:kern w:val="0"/>
                <w:sz w:val="22"/>
              </w:rPr>
            </w:pPr>
            <w:r w:rsidRPr="0090141F">
              <w:rPr>
                <w:rFonts w:asciiTheme="minorEastAsia" w:hAnsiTheme="minorEastAsia" w:cs="Times New Roman" w:hint="eastAsia"/>
                <w:sz w:val="22"/>
              </w:rPr>
              <w:t>以下の方針を策定して履行しなければならない。</w:t>
            </w:r>
          </w:p>
          <w:p w:rsidR="00403D79" w:rsidRPr="0090141F" w:rsidRDefault="00403D79" w:rsidP="00CC18C9">
            <w:pPr>
              <w:pStyle w:val="a7"/>
              <w:widowControl/>
              <w:numPr>
                <w:ilvl w:val="1"/>
                <w:numId w:val="90"/>
              </w:numPr>
              <w:ind w:leftChars="0"/>
              <w:jc w:val="left"/>
              <w:rPr>
                <w:rFonts w:asciiTheme="minorEastAsia" w:hAnsiTheme="minorEastAsia" w:cs="Times New Roman"/>
                <w:sz w:val="22"/>
              </w:rPr>
            </w:pPr>
            <w:r w:rsidRPr="0090141F">
              <w:rPr>
                <w:rFonts w:asciiTheme="minorEastAsia" w:hAnsiTheme="minorEastAsia" w:cs="Times New Roman" w:hint="eastAsia"/>
                <w:sz w:val="22"/>
              </w:rPr>
              <w:t>他教育機関との国内・国際的な協力（B 6.6.1）</w:t>
            </w:r>
          </w:p>
          <w:p w:rsidR="00403D79" w:rsidRPr="0090141F" w:rsidRDefault="00403D79" w:rsidP="00CC18C9">
            <w:pPr>
              <w:pStyle w:val="a7"/>
              <w:widowControl/>
              <w:numPr>
                <w:ilvl w:val="1"/>
                <w:numId w:val="90"/>
              </w:numPr>
              <w:ind w:leftChars="0"/>
              <w:jc w:val="left"/>
              <w:rPr>
                <w:rFonts w:asciiTheme="minorEastAsia" w:hAnsiTheme="minorEastAsia" w:cs="Times New Roman"/>
                <w:sz w:val="22"/>
              </w:rPr>
            </w:pPr>
            <w:r w:rsidRPr="0090141F">
              <w:rPr>
                <w:rFonts w:asciiTheme="minorEastAsia" w:hAnsiTheme="minorEastAsia" w:cs="Times New Roman" w:hint="eastAsia"/>
                <w:sz w:val="22"/>
              </w:rPr>
              <w:t>履修単位の互換（B 6.6.2）</w:t>
            </w:r>
          </w:p>
          <w:p w:rsidR="00403D79" w:rsidRPr="0090141F" w:rsidRDefault="00403D79" w:rsidP="00403D79">
            <w:pPr>
              <w:autoSpaceDE w:val="0"/>
              <w:autoSpaceDN w:val="0"/>
              <w:adjustRightInd w:val="0"/>
              <w:jc w:val="left"/>
              <w:rPr>
                <w:rFonts w:asciiTheme="minorEastAsia" w:hAnsiTheme="minorEastAsia" w:cs="Times New Roman"/>
                <w:kern w:val="0"/>
                <w:sz w:val="22"/>
              </w:rPr>
            </w:pPr>
          </w:p>
          <w:p w:rsidR="00403D79" w:rsidRPr="00232AAD" w:rsidRDefault="00403D79" w:rsidP="00403D79">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質的向上のための水準：</w:t>
            </w:r>
          </w:p>
          <w:p w:rsidR="00403D79" w:rsidRPr="001F4B37" w:rsidRDefault="00403D79" w:rsidP="00403D79">
            <w:pPr>
              <w:autoSpaceDE w:val="0"/>
              <w:autoSpaceDN w:val="0"/>
              <w:adjustRightInd w:val="0"/>
              <w:jc w:val="left"/>
              <w:rPr>
                <w:rFonts w:asciiTheme="minorEastAsia" w:hAnsiTheme="minorEastAsia" w:cs="Times New Roman"/>
                <w:kern w:val="0"/>
                <w:sz w:val="22"/>
              </w:rPr>
            </w:pPr>
            <w:r w:rsidRPr="001F4B37">
              <w:rPr>
                <w:rFonts w:asciiTheme="minorEastAsia" w:hAnsiTheme="minorEastAsia" w:cs="Times New Roman" w:hint="eastAsia"/>
                <w:kern w:val="0"/>
                <w:sz w:val="22"/>
              </w:rPr>
              <w:t>医科大学・医学部は</w:t>
            </w:r>
          </w:p>
          <w:p w:rsidR="00403D79" w:rsidRPr="001F4B37" w:rsidRDefault="00403D79" w:rsidP="00CC18C9">
            <w:pPr>
              <w:pStyle w:val="a7"/>
              <w:widowControl/>
              <w:numPr>
                <w:ilvl w:val="0"/>
                <w:numId w:val="1"/>
              </w:numPr>
              <w:ind w:leftChars="0"/>
              <w:jc w:val="left"/>
              <w:rPr>
                <w:rFonts w:asciiTheme="minorEastAsia" w:hAnsiTheme="minorEastAsia" w:cs="Times New Roman"/>
                <w:sz w:val="22"/>
              </w:rPr>
            </w:pPr>
            <w:r w:rsidRPr="001F4B37">
              <w:rPr>
                <w:rFonts w:asciiTheme="minorEastAsia" w:hAnsiTheme="minorEastAsia" w:cs="Times New Roman" w:hint="eastAsia"/>
                <w:sz w:val="22"/>
              </w:rPr>
              <w:t>適切な資源を提供することによって、教員と学生の国内・国際的な教職員と学生の交流を促進すべきである。（Q 6.6.1）</w:t>
            </w:r>
          </w:p>
          <w:p w:rsidR="00403D79" w:rsidRPr="001F4B37" w:rsidRDefault="00403D79" w:rsidP="00CC18C9">
            <w:pPr>
              <w:pStyle w:val="a7"/>
              <w:widowControl/>
              <w:numPr>
                <w:ilvl w:val="0"/>
                <w:numId w:val="1"/>
              </w:numPr>
              <w:ind w:leftChars="0"/>
              <w:jc w:val="left"/>
              <w:rPr>
                <w:rFonts w:asciiTheme="minorEastAsia" w:hAnsiTheme="minorEastAsia" w:cs="Times New Roman"/>
                <w:sz w:val="22"/>
              </w:rPr>
            </w:pPr>
            <w:r w:rsidRPr="001F4B37">
              <w:rPr>
                <w:rFonts w:asciiTheme="minorEastAsia" w:hAnsiTheme="minorEastAsia" w:cs="Times New Roman" w:hint="eastAsia"/>
                <w:sz w:val="22"/>
              </w:rPr>
              <w:t>教職員と学生のニーズを考慮し、倫理原則を尊重して、交流が合目的に組織されることを保証すべきである。（Q 6.6.2）</w:t>
            </w:r>
          </w:p>
          <w:p w:rsidR="00403D79" w:rsidRPr="001F4B37" w:rsidRDefault="00403D79" w:rsidP="00403D79">
            <w:pPr>
              <w:autoSpaceDE w:val="0"/>
              <w:autoSpaceDN w:val="0"/>
              <w:adjustRightInd w:val="0"/>
              <w:jc w:val="left"/>
              <w:rPr>
                <w:rFonts w:asciiTheme="minorEastAsia" w:hAnsiTheme="minorEastAsia" w:cs="Times New Roman"/>
                <w:kern w:val="0"/>
                <w:sz w:val="22"/>
              </w:rPr>
            </w:pPr>
          </w:p>
          <w:p w:rsidR="00403D79" w:rsidRPr="00232AAD" w:rsidRDefault="00403D79" w:rsidP="00403D79">
            <w:pPr>
              <w:autoSpaceDE w:val="0"/>
              <w:autoSpaceDN w:val="0"/>
              <w:adjustRightInd w:val="0"/>
              <w:jc w:val="left"/>
              <w:rPr>
                <w:rFonts w:ascii="ＭＳ Ｐゴシック" w:eastAsia="ＭＳ Ｐゴシック" w:hAnsi="ＭＳ Ｐゴシック" w:cs="Times New Roman"/>
                <w:b/>
                <w:bCs/>
                <w:iCs/>
                <w:kern w:val="0"/>
                <w:sz w:val="22"/>
              </w:rPr>
            </w:pPr>
            <w:r w:rsidRPr="00232AAD">
              <w:rPr>
                <w:rFonts w:ascii="ＭＳ Ｐゴシック" w:eastAsia="ＭＳ Ｐゴシック" w:hAnsi="ＭＳ Ｐゴシック" w:cs="Times New Roman" w:hint="eastAsia"/>
                <w:b/>
                <w:bCs/>
                <w:iCs/>
                <w:kern w:val="0"/>
                <w:sz w:val="22"/>
              </w:rPr>
              <w:t>注　釈：</w:t>
            </w:r>
          </w:p>
          <w:p w:rsidR="00403D79" w:rsidRPr="001F4B37" w:rsidRDefault="00403D79" w:rsidP="00CC18C9">
            <w:pPr>
              <w:pStyle w:val="a7"/>
              <w:widowControl/>
              <w:numPr>
                <w:ilvl w:val="0"/>
                <w:numId w:val="31"/>
              </w:numPr>
              <w:ind w:leftChars="0"/>
              <w:jc w:val="left"/>
              <w:rPr>
                <w:rFonts w:asciiTheme="minorEastAsia" w:hAnsiTheme="minorEastAsia" w:cs="ＭＳ ゴシック"/>
                <w:kern w:val="0"/>
                <w:sz w:val="22"/>
              </w:rPr>
            </w:pPr>
            <w:r w:rsidRPr="001F4B37">
              <w:rPr>
                <w:rFonts w:asciiTheme="minorEastAsia" w:hAnsiTheme="minorEastAsia" w:cs="Times New Roman" w:hint="eastAsia"/>
                <w:sz w:val="22"/>
              </w:rPr>
              <w:t>[他教育機関]には、公衆衛生学、歯科医学、薬学、獣医学の学校等の医療教育に携わる教員や施設と同様に他医科大学も含まれる。</w:t>
            </w:r>
          </w:p>
          <w:p w:rsidR="00403D79" w:rsidRPr="001F4B37" w:rsidRDefault="00403D79" w:rsidP="00CC18C9">
            <w:pPr>
              <w:pStyle w:val="a7"/>
              <w:widowControl/>
              <w:numPr>
                <w:ilvl w:val="0"/>
                <w:numId w:val="31"/>
              </w:numPr>
              <w:ind w:leftChars="0"/>
              <w:jc w:val="left"/>
              <w:rPr>
                <w:rFonts w:asciiTheme="minorEastAsia" w:hAnsiTheme="minorEastAsia" w:cs="ＭＳ ゴシック"/>
                <w:kern w:val="0"/>
                <w:sz w:val="22"/>
              </w:rPr>
            </w:pPr>
            <w:r w:rsidRPr="001F4B37">
              <w:rPr>
                <w:rFonts w:asciiTheme="minorEastAsia" w:hAnsiTheme="minorEastAsia" w:cs="Times New Roman" w:hint="eastAsia"/>
                <w:sz w:val="22"/>
              </w:rPr>
              <w:t>[履修単位の互換の方針]とは、他の機関から互換できる学習プログラムの比率の制約について考慮することを意味する。履修単位の互換は、教育分野の相互理解に関する合意形成や医科大学間の積極的なプログラム調整により促進される。また、履修単位が誰からも分かるシステムの採用や課程の修了要件の柔軟な解釈によっても容易になる。</w:t>
            </w:r>
          </w:p>
          <w:p w:rsidR="00387E0C" w:rsidRPr="00403D79" w:rsidRDefault="00403D79" w:rsidP="00CC18C9">
            <w:pPr>
              <w:pStyle w:val="a7"/>
              <w:widowControl/>
              <w:numPr>
                <w:ilvl w:val="0"/>
                <w:numId w:val="31"/>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[教職員]には、教育、管理、技術系の職員が含まれる。</w:t>
            </w:r>
          </w:p>
        </w:tc>
      </w:tr>
    </w:tbl>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403D79" w:rsidRPr="001F4B37" w:rsidRDefault="00403D7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以下の方針を策定して履行しなければならない。</w:t>
            </w:r>
          </w:p>
          <w:p w:rsidR="00F9068D" w:rsidRPr="00403D79" w:rsidRDefault="00403D7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他教育機関との国内・国際的な協力</w:t>
            </w:r>
            <w:r w:rsidRPr="00232AAD">
              <w:rPr>
                <w:rFonts w:ascii="ＭＳ Ｐゴシック" w:eastAsia="ＭＳ Ｐゴシック" w:hAnsi="ＭＳ Ｐゴシック" w:cs="Times New Roman" w:hint="eastAsia"/>
                <w:sz w:val="22"/>
              </w:rPr>
              <w:t>（B 6.6.1）</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DC0EE3">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403D79" w:rsidRPr="001F4B37" w:rsidRDefault="00403D79" w:rsidP="00403D79">
            <w:pPr>
              <w:widowControl/>
              <w:jc w:val="left"/>
              <w:rPr>
                <w:rFonts w:asciiTheme="minorEastAsia" w:hAnsiTheme="minorEastAsia" w:cs="Times New Roman"/>
                <w:sz w:val="22"/>
              </w:rPr>
            </w:pPr>
            <w:r w:rsidRPr="001F4B37">
              <w:rPr>
                <w:rFonts w:asciiTheme="minorEastAsia" w:hAnsiTheme="minorEastAsia" w:cs="Times New Roman" w:hint="eastAsia"/>
                <w:sz w:val="22"/>
              </w:rPr>
              <w:t>以下の方針を策定して履行しなければならない。</w:t>
            </w:r>
          </w:p>
          <w:p w:rsidR="00F9068D" w:rsidRPr="00403D79" w:rsidRDefault="00403D7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履修単位の互換</w:t>
            </w:r>
            <w:r w:rsidRPr="00232AAD">
              <w:rPr>
                <w:rFonts w:ascii="ＭＳ Ｐゴシック" w:eastAsia="ＭＳ Ｐゴシック" w:hAnsi="ＭＳ Ｐゴシック" w:cs="Times New Roman" w:hint="eastAsia"/>
                <w:sz w:val="22"/>
              </w:rPr>
              <w:t>（B 6.6.2）</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3449FC" w:rsidRPr="00403D79" w:rsidRDefault="00F9068D" w:rsidP="00403D79">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403D79" w:rsidP="00590378">
            <w:pPr>
              <w:widowControl/>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適切な資源を提供することによって、教員と学生の国内・国際的な教職員と学生の交流</w:t>
            </w:r>
            <w:r w:rsidRPr="001F4B37">
              <w:rPr>
                <w:rFonts w:asciiTheme="minorEastAsia" w:hAnsiTheme="minorEastAsia" w:cs="Times New Roman" w:hint="eastAsia"/>
                <w:sz w:val="22"/>
              </w:rPr>
              <w:lastRenderedPageBreak/>
              <w:t>を促進すべきである。</w:t>
            </w:r>
            <w:r w:rsidRPr="00232AAD">
              <w:rPr>
                <w:rFonts w:ascii="ＭＳ Ｐゴシック" w:eastAsia="ＭＳ Ｐゴシック" w:hAnsi="ＭＳ Ｐゴシック" w:cs="Times New Roman" w:hint="eastAsia"/>
                <w:sz w:val="22"/>
              </w:rPr>
              <w:t>（Q 6.6.1）</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403D79" w:rsidP="00590378">
            <w:pPr>
              <w:widowControl/>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教職員と学生のニーズを考慮し、倫理原則を尊重して、交流が合目的に組織されることを保証すべきである。</w:t>
            </w:r>
            <w:r w:rsidRPr="00232AAD">
              <w:rPr>
                <w:rFonts w:ascii="ＭＳ Ｐゴシック" w:eastAsia="ＭＳ Ｐゴシック" w:hAnsi="ＭＳ Ｐゴシック" w:cs="Times New Roman" w:hint="eastAsia"/>
                <w:sz w:val="22"/>
              </w:rPr>
              <w:t>（Q 6.6.2）</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7377D" w:rsidRPr="001243D5" w:rsidRDefault="00F7377D">
      <w:pPr>
        <w:widowControl/>
        <w:jc w:val="left"/>
        <w:rPr>
          <w:rFonts w:ascii="ＭＳ Ｐゴシック" w:eastAsia="ＭＳ Ｐゴシック" w:hAnsi="ＭＳ Ｐゴシック"/>
          <w:sz w:val="22"/>
        </w:rPr>
      </w:pPr>
      <w:r w:rsidRPr="001243D5">
        <w:rPr>
          <w:rFonts w:ascii="ＭＳ Ｐゴシック" w:eastAsia="ＭＳ Ｐゴシック" w:hAnsi="ＭＳ Ｐゴシック"/>
          <w:sz w:val="22"/>
        </w:rPr>
        <w:br w:type="page"/>
      </w: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Pr="00BE2DA5" w:rsidRDefault="00BE2DA5" w:rsidP="00BE2DA5">
      <w:pPr>
        <w:jc w:val="center"/>
        <w:rPr>
          <w:rFonts w:ascii="ＭＳ Ｐゴシック" w:eastAsia="ＭＳ Ｐゴシック" w:hAnsi="ＭＳ Ｐゴシック"/>
          <w:b/>
          <w:sz w:val="40"/>
          <w:szCs w:val="40"/>
        </w:rPr>
      </w:pPr>
      <w:r>
        <w:rPr>
          <w:rFonts w:asciiTheme="minorEastAsia" w:hAnsiTheme="minorEastAsia" w:cs="ＭＳ ゴシック" w:hint="eastAsia"/>
          <w:b/>
          <w:kern w:val="0"/>
          <w:sz w:val="40"/>
          <w:szCs w:val="40"/>
        </w:rPr>
        <w:t>７</w:t>
      </w:r>
      <w:r w:rsidRPr="00BE2DA5">
        <w:rPr>
          <w:rFonts w:asciiTheme="minorEastAsia" w:hAnsiTheme="minorEastAsia" w:cs="ＭＳ ゴシック" w:hint="eastAsia"/>
          <w:b/>
          <w:kern w:val="0"/>
          <w:sz w:val="40"/>
          <w:szCs w:val="40"/>
        </w:rPr>
        <w:t>.</w:t>
      </w:r>
      <w:r>
        <w:rPr>
          <w:rFonts w:asciiTheme="minorEastAsia" w:hAnsiTheme="minorEastAsia" w:cs="ＭＳ ゴシック" w:hint="eastAsia"/>
          <w:b/>
          <w:kern w:val="0"/>
          <w:sz w:val="40"/>
          <w:szCs w:val="40"/>
        </w:rPr>
        <w:t xml:space="preserve">　プログラム評価</w:t>
      </w:r>
    </w:p>
    <w:p w:rsidR="00BE2DA5" w:rsidRDefault="00BE2DA5" w:rsidP="00BE2DA5">
      <w:pPr>
        <w:widowControl/>
        <w:jc w:val="left"/>
        <w:rPr>
          <w:rFonts w:ascii="ＭＳ Ｐゴシック" w:eastAsia="ＭＳ Ｐゴシック" w:hAnsi="ＭＳ Ｐゴシック"/>
          <w:sz w:val="22"/>
        </w:rPr>
      </w:pPr>
      <w:r w:rsidRPr="001243D5">
        <w:rPr>
          <w:rFonts w:ascii="ＭＳ Ｐゴシック" w:eastAsia="ＭＳ Ｐゴシック" w:hAnsi="ＭＳ Ｐゴシック"/>
          <w:sz w:val="22"/>
        </w:rPr>
        <w:br w:type="page"/>
      </w:r>
    </w:p>
    <w:p w:rsidR="00EB1BAF" w:rsidRPr="001243D5" w:rsidRDefault="00EB1BAF" w:rsidP="009961B7">
      <w:pPr>
        <w:pStyle w:val="2"/>
      </w:pPr>
      <w:r w:rsidRPr="001243D5">
        <w:lastRenderedPageBreak/>
        <w:t xml:space="preserve">7. </w:t>
      </w:r>
      <w:r w:rsidRPr="001243D5">
        <w:rPr>
          <w:rFonts w:hint="eastAsia"/>
        </w:rPr>
        <w:t>プログラム評価</w:t>
      </w:r>
    </w:p>
    <w:p w:rsidR="00EB1BAF" w:rsidRPr="001243D5" w:rsidRDefault="00EB1BAF" w:rsidP="00EB1BAF">
      <w:pPr>
        <w:autoSpaceDE w:val="0"/>
        <w:autoSpaceDN w:val="0"/>
        <w:adjustRightInd w:val="0"/>
        <w:jc w:val="left"/>
        <w:rPr>
          <w:rFonts w:ascii="ＭＳ Ｐゴシック" w:eastAsia="ＭＳ Ｐゴシック" w:hAnsi="ＭＳ Ｐゴシック" w:cs="Times New Roman"/>
          <w:b/>
          <w:bCs/>
          <w:kern w:val="0"/>
          <w:sz w:val="22"/>
        </w:rPr>
      </w:pPr>
    </w:p>
    <w:p w:rsidR="00EB1BAF" w:rsidRPr="001F4B37" w:rsidRDefault="00EB1BAF" w:rsidP="001F4B37">
      <w:pPr>
        <w:pStyle w:val="3"/>
      </w:pPr>
      <w:r w:rsidRPr="001243D5">
        <w:t xml:space="preserve">7.1 </w:t>
      </w:r>
      <w:r w:rsidRPr="001243D5">
        <w:rPr>
          <w:rFonts w:hint="eastAsia"/>
        </w:rPr>
        <w:t>プログラムのモニタと評価</w:t>
      </w:r>
    </w:p>
    <w:tbl>
      <w:tblPr>
        <w:tblStyle w:val="af8"/>
        <w:tblW w:w="0" w:type="auto"/>
        <w:tblLook w:val="04A0" w:firstRow="1" w:lastRow="0" w:firstColumn="1" w:lastColumn="0" w:noHBand="0" w:noVBand="1"/>
      </w:tblPr>
      <w:tblGrid>
        <w:gridCol w:w="8702"/>
      </w:tblGrid>
      <w:tr w:rsidR="00387E0C" w:rsidTr="00387E0C">
        <w:tc>
          <w:tcPr>
            <w:tcW w:w="8702" w:type="dxa"/>
          </w:tcPr>
          <w:p w:rsidR="00403D79" w:rsidRPr="00232AAD" w:rsidRDefault="00403D79" w:rsidP="00403D79">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基本的水準：</w:t>
            </w:r>
          </w:p>
          <w:p w:rsidR="00403D79" w:rsidRPr="001F4B37" w:rsidRDefault="00403D79" w:rsidP="00403D79">
            <w:pPr>
              <w:autoSpaceDE w:val="0"/>
              <w:autoSpaceDN w:val="0"/>
              <w:adjustRightInd w:val="0"/>
              <w:jc w:val="left"/>
              <w:rPr>
                <w:rFonts w:asciiTheme="minorEastAsia" w:hAnsiTheme="minorEastAsia" w:cs="Times New Roman"/>
                <w:kern w:val="0"/>
                <w:sz w:val="22"/>
              </w:rPr>
            </w:pPr>
            <w:r w:rsidRPr="001F4B37">
              <w:rPr>
                <w:rFonts w:asciiTheme="minorEastAsia" w:hAnsiTheme="minorEastAsia" w:cs="Times New Roman" w:hint="eastAsia"/>
                <w:kern w:val="0"/>
                <w:sz w:val="22"/>
              </w:rPr>
              <w:t>医科大学・医学部は</w:t>
            </w:r>
          </w:p>
          <w:p w:rsidR="00403D79" w:rsidRPr="001F4B37" w:rsidRDefault="00403D79" w:rsidP="00CC18C9">
            <w:pPr>
              <w:pStyle w:val="a7"/>
              <w:widowControl/>
              <w:numPr>
                <w:ilvl w:val="0"/>
                <w:numId w:val="130"/>
              </w:numPr>
              <w:ind w:leftChars="0"/>
              <w:jc w:val="left"/>
              <w:rPr>
                <w:rFonts w:asciiTheme="minorEastAsia" w:hAnsiTheme="minorEastAsia" w:cs="ＭＳ ゴシック"/>
                <w:kern w:val="0"/>
                <w:sz w:val="22"/>
              </w:rPr>
            </w:pPr>
            <w:r w:rsidRPr="001F4B37">
              <w:rPr>
                <w:rFonts w:asciiTheme="minorEastAsia" w:hAnsiTheme="minorEastAsia" w:cs="Times New Roman" w:hint="eastAsia"/>
                <w:sz w:val="22"/>
              </w:rPr>
              <w:t>カリキュラムの教育プロセスと教育成果を定期的にモニタするプログラムを設けなければならない。（</w:t>
            </w:r>
            <w:r w:rsidRPr="001F4B37">
              <w:rPr>
                <w:rFonts w:asciiTheme="minorEastAsia" w:hAnsiTheme="minorEastAsia" w:cs="Times New Roman"/>
                <w:sz w:val="22"/>
              </w:rPr>
              <w:t>B 7.1.1</w:t>
            </w:r>
            <w:r w:rsidRPr="001F4B37">
              <w:rPr>
                <w:rFonts w:asciiTheme="minorEastAsia" w:hAnsiTheme="minorEastAsia" w:cs="Times New Roman" w:hint="eastAsia"/>
                <w:sz w:val="22"/>
              </w:rPr>
              <w:t>）</w:t>
            </w:r>
          </w:p>
          <w:p w:rsidR="00403D79" w:rsidRPr="001F4B37" w:rsidRDefault="00403D79" w:rsidP="00CC18C9">
            <w:pPr>
              <w:pStyle w:val="a7"/>
              <w:widowControl/>
              <w:numPr>
                <w:ilvl w:val="0"/>
                <w:numId w:val="130"/>
              </w:numPr>
              <w:ind w:leftChars="0"/>
              <w:jc w:val="left"/>
              <w:rPr>
                <w:rFonts w:asciiTheme="minorEastAsia" w:hAnsiTheme="minorEastAsia" w:cs="ＭＳ ゴシック"/>
                <w:kern w:val="0"/>
                <w:sz w:val="22"/>
              </w:rPr>
            </w:pPr>
            <w:r w:rsidRPr="001F4B37">
              <w:rPr>
                <w:rFonts w:asciiTheme="minorEastAsia" w:hAnsiTheme="minorEastAsia" w:cs="Times New Roman" w:hint="eastAsia"/>
                <w:sz w:val="22"/>
              </w:rPr>
              <w:t>以下の事項についてプログラム評価する仕組みを確立し、実施しなければならない。</w:t>
            </w:r>
          </w:p>
          <w:p w:rsidR="00403D79" w:rsidRPr="001F4B37" w:rsidRDefault="00403D79" w:rsidP="00CC18C9">
            <w:pPr>
              <w:pStyle w:val="a7"/>
              <w:widowControl/>
              <w:numPr>
                <w:ilvl w:val="1"/>
                <w:numId w:val="131"/>
              </w:numPr>
              <w:ind w:leftChars="0"/>
              <w:jc w:val="left"/>
              <w:rPr>
                <w:rFonts w:asciiTheme="minorEastAsia" w:hAnsiTheme="minorEastAsia" w:cs="Times New Roman"/>
                <w:sz w:val="22"/>
              </w:rPr>
            </w:pPr>
            <w:r w:rsidRPr="001F4B37">
              <w:rPr>
                <w:rFonts w:asciiTheme="minorEastAsia" w:hAnsiTheme="minorEastAsia" w:cs="Times New Roman" w:hint="eastAsia"/>
                <w:sz w:val="22"/>
              </w:rPr>
              <w:t>カリキュラムとその主な構成要素（</w:t>
            </w:r>
            <w:r w:rsidRPr="001F4B37">
              <w:rPr>
                <w:rFonts w:asciiTheme="minorEastAsia" w:hAnsiTheme="minorEastAsia" w:cs="Times New Roman"/>
                <w:sz w:val="22"/>
              </w:rPr>
              <w:t>B 7.1.2</w:t>
            </w:r>
            <w:r w:rsidRPr="001F4B37">
              <w:rPr>
                <w:rFonts w:asciiTheme="minorEastAsia" w:hAnsiTheme="minorEastAsia" w:cs="Times New Roman" w:hint="eastAsia"/>
                <w:sz w:val="22"/>
              </w:rPr>
              <w:t>）</w:t>
            </w:r>
          </w:p>
          <w:p w:rsidR="00403D79" w:rsidRPr="001F4B37" w:rsidRDefault="00403D79" w:rsidP="00CC18C9">
            <w:pPr>
              <w:pStyle w:val="a7"/>
              <w:widowControl/>
              <w:numPr>
                <w:ilvl w:val="1"/>
                <w:numId w:val="131"/>
              </w:numPr>
              <w:ind w:leftChars="0"/>
              <w:jc w:val="left"/>
              <w:rPr>
                <w:rFonts w:asciiTheme="minorEastAsia" w:hAnsiTheme="minorEastAsia" w:cs="Times New Roman"/>
                <w:sz w:val="22"/>
              </w:rPr>
            </w:pPr>
            <w:r w:rsidRPr="001F4B37">
              <w:rPr>
                <w:rFonts w:asciiTheme="minorEastAsia" w:hAnsiTheme="minorEastAsia" w:cs="Times New Roman" w:hint="eastAsia"/>
                <w:sz w:val="22"/>
              </w:rPr>
              <w:t>学生の進歩（</w:t>
            </w:r>
            <w:r w:rsidRPr="001F4B37">
              <w:rPr>
                <w:rFonts w:asciiTheme="minorEastAsia" w:hAnsiTheme="minorEastAsia" w:cs="Times New Roman"/>
                <w:sz w:val="22"/>
              </w:rPr>
              <w:t>B 7.1.3</w:t>
            </w:r>
            <w:r w:rsidRPr="001F4B37">
              <w:rPr>
                <w:rFonts w:asciiTheme="minorEastAsia" w:hAnsiTheme="minorEastAsia" w:cs="Times New Roman" w:hint="eastAsia"/>
                <w:sz w:val="22"/>
              </w:rPr>
              <w:t>）</w:t>
            </w:r>
          </w:p>
          <w:p w:rsidR="00403D79" w:rsidRPr="001F4B37" w:rsidRDefault="00403D79" w:rsidP="00CC18C9">
            <w:pPr>
              <w:pStyle w:val="a7"/>
              <w:widowControl/>
              <w:numPr>
                <w:ilvl w:val="1"/>
                <w:numId w:val="131"/>
              </w:numPr>
              <w:ind w:leftChars="0"/>
              <w:jc w:val="left"/>
              <w:rPr>
                <w:rFonts w:asciiTheme="minorEastAsia" w:hAnsiTheme="minorEastAsia" w:cs="Times New Roman"/>
                <w:sz w:val="22"/>
              </w:rPr>
            </w:pPr>
            <w:r w:rsidRPr="001F4B37">
              <w:rPr>
                <w:rFonts w:asciiTheme="minorEastAsia" w:hAnsiTheme="minorEastAsia" w:cs="Times New Roman" w:hint="eastAsia"/>
                <w:sz w:val="22"/>
              </w:rPr>
              <w:t>課題の特定と対応（</w:t>
            </w:r>
            <w:r w:rsidRPr="001F4B37">
              <w:rPr>
                <w:rFonts w:asciiTheme="minorEastAsia" w:hAnsiTheme="minorEastAsia" w:cs="Times New Roman"/>
                <w:sz w:val="22"/>
              </w:rPr>
              <w:t>B 7.1.4</w:t>
            </w:r>
            <w:r w:rsidRPr="001F4B37">
              <w:rPr>
                <w:rFonts w:asciiTheme="minorEastAsia" w:hAnsiTheme="minorEastAsia" w:cs="Times New Roman" w:hint="eastAsia"/>
                <w:sz w:val="22"/>
              </w:rPr>
              <w:t>）</w:t>
            </w:r>
          </w:p>
          <w:p w:rsidR="00403D79" w:rsidRPr="001F4B37" w:rsidRDefault="00403D79" w:rsidP="00CC18C9">
            <w:pPr>
              <w:pStyle w:val="a7"/>
              <w:widowControl/>
              <w:numPr>
                <w:ilvl w:val="0"/>
                <w:numId w:val="132"/>
              </w:numPr>
              <w:ind w:leftChars="0"/>
              <w:jc w:val="left"/>
              <w:rPr>
                <w:rFonts w:asciiTheme="minorEastAsia" w:hAnsiTheme="minorEastAsia" w:cs="Times New Roman"/>
                <w:sz w:val="22"/>
              </w:rPr>
            </w:pPr>
            <w:r w:rsidRPr="001F4B37">
              <w:rPr>
                <w:rFonts w:asciiTheme="minorEastAsia" w:hAnsiTheme="minorEastAsia" w:cs="Times New Roman" w:hint="eastAsia"/>
                <w:sz w:val="22"/>
              </w:rPr>
              <w:t>評価の結果がカリキュラムに反映されていることを確実にしなければならない。（</w:t>
            </w:r>
            <w:r w:rsidRPr="001F4B37">
              <w:rPr>
                <w:rFonts w:asciiTheme="minorEastAsia" w:hAnsiTheme="minorEastAsia" w:cs="Times New Roman"/>
                <w:sz w:val="22"/>
              </w:rPr>
              <w:t>B 7.1.5</w:t>
            </w:r>
            <w:r w:rsidRPr="001F4B37">
              <w:rPr>
                <w:rFonts w:asciiTheme="minorEastAsia" w:hAnsiTheme="minorEastAsia" w:cs="Times New Roman" w:hint="eastAsia"/>
                <w:sz w:val="22"/>
              </w:rPr>
              <w:t>）</w:t>
            </w:r>
          </w:p>
          <w:p w:rsidR="00403D79" w:rsidRPr="00232AAD" w:rsidRDefault="00403D79" w:rsidP="00403D79">
            <w:pPr>
              <w:autoSpaceDE w:val="0"/>
              <w:autoSpaceDN w:val="0"/>
              <w:adjustRightInd w:val="0"/>
              <w:jc w:val="left"/>
              <w:rPr>
                <w:rFonts w:ascii="ＭＳ Ｐゴシック" w:eastAsia="ＭＳ Ｐゴシック" w:hAnsi="ＭＳ Ｐゴシック" w:cs="Times New Roman"/>
                <w:b/>
                <w:bCs/>
                <w:kern w:val="0"/>
                <w:sz w:val="22"/>
              </w:rPr>
            </w:pPr>
          </w:p>
          <w:p w:rsidR="00403D79" w:rsidRPr="00232AAD" w:rsidRDefault="00403D79" w:rsidP="00403D79">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質的向上のための水準：</w:t>
            </w:r>
          </w:p>
          <w:p w:rsidR="00403D79" w:rsidRPr="001F4B37" w:rsidRDefault="00403D79" w:rsidP="00403D79">
            <w:pPr>
              <w:autoSpaceDE w:val="0"/>
              <w:autoSpaceDN w:val="0"/>
              <w:adjustRightInd w:val="0"/>
              <w:jc w:val="left"/>
              <w:rPr>
                <w:rFonts w:asciiTheme="minorEastAsia" w:hAnsiTheme="minorEastAsia" w:cs="Times New Roman"/>
                <w:kern w:val="0"/>
                <w:sz w:val="22"/>
              </w:rPr>
            </w:pPr>
            <w:r w:rsidRPr="001F4B37">
              <w:rPr>
                <w:rFonts w:asciiTheme="minorEastAsia" w:hAnsiTheme="minorEastAsia" w:cs="Times New Roman" w:hint="eastAsia"/>
                <w:kern w:val="0"/>
                <w:sz w:val="22"/>
              </w:rPr>
              <w:t>医科大学・医学部は</w:t>
            </w:r>
          </w:p>
          <w:p w:rsidR="00403D79" w:rsidRPr="001F4B37" w:rsidRDefault="00403D79" w:rsidP="00CC18C9">
            <w:pPr>
              <w:pStyle w:val="a7"/>
              <w:widowControl/>
              <w:numPr>
                <w:ilvl w:val="0"/>
                <w:numId w:val="133"/>
              </w:numPr>
              <w:ind w:leftChars="0"/>
              <w:jc w:val="left"/>
              <w:rPr>
                <w:rFonts w:asciiTheme="minorEastAsia" w:hAnsiTheme="minorEastAsia" w:cs="Times New Roman"/>
                <w:sz w:val="22"/>
              </w:rPr>
            </w:pPr>
            <w:r w:rsidRPr="001F4B37">
              <w:rPr>
                <w:rFonts w:asciiTheme="minorEastAsia" w:hAnsiTheme="minorEastAsia" w:cs="Times New Roman" w:hint="eastAsia"/>
                <w:sz w:val="22"/>
              </w:rPr>
              <w:t>以下の事項について随時、プログラムを包括的に評価するべきである。</w:t>
            </w:r>
          </w:p>
          <w:p w:rsidR="00403D79" w:rsidRPr="001F4B37" w:rsidRDefault="00403D79" w:rsidP="00CC18C9">
            <w:pPr>
              <w:pStyle w:val="a7"/>
              <w:widowControl/>
              <w:numPr>
                <w:ilvl w:val="1"/>
                <w:numId w:val="134"/>
              </w:numPr>
              <w:ind w:leftChars="0"/>
              <w:jc w:val="left"/>
              <w:rPr>
                <w:rFonts w:asciiTheme="minorEastAsia" w:hAnsiTheme="minorEastAsia" w:cs="Times New Roman"/>
                <w:sz w:val="22"/>
              </w:rPr>
            </w:pPr>
            <w:r w:rsidRPr="001F4B37">
              <w:rPr>
                <w:rFonts w:asciiTheme="minorEastAsia" w:hAnsiTheme="minorEastAsia" w:cs="Times New Roman" w:hint="eastAsia"/>
                <w:sz w:val="22"/>
              </w:rPr>
              <w:t>教育プロセスの背景（</w:t>
            </w:r>
            <w:r w:rsidRPr="001F4B37">
              <w:rPr>
                <w:rFonts w:asciiTheme="minorEastAsia" w:hAnsiTheme="minorEastAsia" w:cs="Times New Roman"/>
                <w:sz w:val="22"/>
              </w:rPr>
              <w:t>Q 7.1.1</w:t>
            </w:r>
            <w:r w:rsidRPr="001F4B37">
              <w:rPr>
                <w:rFonts w:asciiTheme="minorEastAsia" w:hAnsiTheme="minorEastAsia" w:cs="Times New Roman" w:hint="eastAsia"/>
                <w:sz w:val="22"/>
              </w:rPr>
              <w:t>）</w:t>
            </w:r>
          </w:p>
          <w:p w:rsidR="00403D79" w:rsidRPr="001F4B37" w:rsidRDefault="00403D79" w:rsidP="00CC18C9">
            <w:pPr>
              <w:pStyle w:val="a7"/>
              <w:widowControl/>
              <w:numPr>
                <w:ilvl w:val="1"/>
                <w:numId w:val="134"/>
              </w:numPr>
              <w:ind w:leftChars="0"/>
              <w:jc w:val="left"/>
              <w:rPr>
                <w:rFonts w:asciiTheme="minorEastAsia" w:hAnsiTheme="minorEastAsia" w:cs="Times New Roman"/>
                <w:sz w:val="22"/>
              </w:rPr>
            </w:pPr>
            <w:r w:rsidRPr="001F4B37">
              <w:rPr>
                <w:rFonts w:asciiTheme="minorEastAsia" w:hAnsiTheme="minorEastAsia" w:cs="Times New Roman" w:hint="eastAsia"/>
                <w:sz w:val="22"/>
              </w:rPr>
              <w:t>カリキュラムの特定の構成要素（</w:t>
            </w:r>
            <w:r w:rsidRPr="001F4B37">
              <w:rPr>
                <w:rFonts w:asciiTheme="minorEastAsia" w:hAnsiTheme="minorEastAsia" w:cs="Times New Roman"/>
                <w:sz w:val="22"/>
              </w:rPr>
              <w:t>Q 7.1.2</w:t>
            </w:r>
            <w:r w:rsidRPr="001F4B37">
              <w:rPr>
                <w:rFonts w:asciiTheme="minorEastAsia" w:hAnsiTheme="minorEastAsia" w:cs="Times New Roman" w:hint="eastAsia"/>
                <w:sz w:val="22"/>
              </w:rPr>
              <w:t>）</w:t>
            </w:r>
          </w:p>
          <w:p w:rsidR="00403D79" w:rsidRPr="001F4B37" w:rsidRDefault="00403D79" w:rsidP="00CC18C9">
            <w:pPr>
              <w:pStyle w:val="a7"/>
              <w:widowControl/>
              <w:numPr>
                <w:ilvl w:val="1"/>
                <w:numId w:val="134"/>
              </w:numPr>
              <w:ind w:leftChars="0"/>
              <w:jc w:val="left"/>
              <w:rPr>
                <w:rFonts w:asciiTheme="minorEastAsia" w:hAnsiTheme="minorEastAsia" w:cs="Times New Roman"/>
                <w:sz w:val="22"/>
              </w:rPr>
            </w:pPr>
            <w:r w:rsidRPr="001F4B37">
              <w:rPr>
                <w:rFonts w:asciiTheme="minorEastAsia" w:hAnsiTheme="minorEastAsia" w:cs="Times New Roman" w:hint="eastAsia"/>
                <w:sz w:val="22"/>
              </w:rPr>
              <w:t>全体的な成果（</w:t>
            </w:r>
            <w:r w:rsidRPr="001F4B37">
              <w:rPr>
                <w:rFonts w:asciiTheme="minorEastAsia" w:hAnsiTheme="minorEastAsia" w:cs="Times New Roman"/>
                <w:sz w:val="22"/>
              </w:rPr>
              <w:t>Q 7.1.3</w:t>
            </w:r>
            <w:r w:rsidRPr="001F4B37">
              <w:rPr>
                <w:rFonts w:asciiTheme="minorEastAsia" w:hAnsiTheme="minorEastAsia" w:cs="Times New Roman" w:hint="eastAsia"/>
                <w:sz w:val="22"/>
              </w:rPr>
              <w:t>）</w:t>
            </w:r>
          </w:p>
          <w:p w:rsidR="00403D79" w:rsidRPr="001F4B37" w:rsidRDefault="00403D79" w:rsidP="00CC18C9">
            <w:pPr>
              <w:pStyle w:val="a7"/>
              <w:widowControl/>
              <w:numPr>
                <w:ilvl w:val="1"/>
                <w:numId w:val="134"/>
              </w:numPr>
              <w:ind w:leftChars="0"/>
              <w:jc w:val="left"/>
              <w:rPr>
                <w:rFonts w:asciiTheme="minorEastAsia" w:hAnsiTheme="minorEastAsia" w:cs="Times New Roman"/>
                <w:sz w:val="22"/>
              </w:rPr>
            </w:pPr>
            <w:r w:rsidRPr="001F4B37">
              <w:rPr>
                <w:rFonts w:asciiTheme="minorEastAsia" w:hAnsiTheme="minorEastAsia" w:cs="Times New Roman" w:hint="eastAsia"/>
                <w:sz w:val="22"/>
              </w:rPr>
              <w:t>社会的責任（</w:t>
            </w:r>
            <w:r w:rsidRPr="001F4B37">
              <w:rPr>
                <w:rFonts w:asciiTheme="minorEastAsia" w:hAnsiTheme="minorEastAsia" w:cs="Times New Roman"/>
                <w:sz w:val="22"/>
              </w:rPr>
              <w:t>Q 7.1.4</w:t>
            </w:r>
            <w:r w:rsidRPr="001F4B37">
              <w:rPr>
                <w:rFonts w:asciiTheme="minorEastAsia" w:hAnsiTheme="minorEastAsia" w:cs="Times New Roman" w:hint="eastAsia"/>
                <w:sz w:val="22"/>
              </w:rPr>
              <w:t>）</w:t>
            </w:r>
          </w:p>
          <w:p w:rsidR="00403D79" w:rsidRPr="00232AAD" w:rsidRDefault="00403D79" w:rsidP="00403D79">
            <w:pPr>
              <w:autoSpaceDE w:val="0"/>
              <w:autoSpaceDN w:val="0"/>
              <w:adjustRightInd w:val="0"/>
              <w:jc w:val="left"/>
              <w:rPr>
                <w:rFonts w:ascii="ＭＳ Ｐゴシック" w:eastAsia="ＭＳ Ｐゴシック" w:hAnsi="ＭＳ Ｐゴシック" w:cs="Times New Roman"/>
                <w:kern w:val="0"/>
                <w:sz w:val="22"/>
              </w:rPr>
            </w:pPr>
          </w:p>
          <w:p w:rsidR="00403D79" w:rsidRPr="00232AAD" w:rsidRDefault="00403D79" w:rsidP="00403D79">
            <w:pPr>
              <w:autoSpaceDE w:val="0"/>
              <w:autoSpaceDN w:val="0"/>
              <w:adjustRightInd w:val="0"/>
              <w:jc w:val="left"/>
              <w:rPr>
                <w:rFonts w:ascii="ＭＳ Ｐゴシック" w:eastAsia="ＭＳ Ｐゴシック" w:hAnsi="ＭＳ Ｐゴシック" w:cs="Times New Roman"/>
                <w:b/>
                <w:bCs/>
                <w:iCs/>
                <w:kern w:val="0"/>
                <w:sz w:val="22"/>
              </w:rPr>
            </w:pPr>
            <w:r w:rsidRPr="00232AAD">
              <w:rPr>
                <w:rFonts w:ascii="ＭＳ Ｐゴシック" w:eastAsia="ＭＳ Ｐゴシック" w:hAnsi="ＭＳ Ｐゴシック" w:cs="Times New Roman" w:hint="eastAsia"/>
                <w:b/>
                <w:bCs/>
                <w:iCs/>
                <w:kern w:val="0"/>
                <w:sz w:val="22"/>
              </w:rPr>
              <w:t>注　釈：</w:t>
            </w:r>
          </w:p>
          <w:p w:rsidR="00403D79" w:rsidRPr="001F4B37" w:rsidRDefault="00403D79" w:rsidP="00CC18C9">
            <w:pPr>
              <w:pStyle w:val="a7"/>
              <w:widowControl/>
              <w:numPr>
                <w:ilvl w:val="0"/>
                <w:numId w:val="32"/>
              </w:numPr>
              <w:ind w:leftChars="0"/>
              <w:jc w:val="left"/>
              <w:rPr>
                <w:rFonts w:asciiTheme="minorEastAsia" w:hAnsiTheme="minorEastAsia"/>
                <w:sz w:val="22"/>
              </w:rPr>
            </w:pPr>
            <w:r w:rsidRPr="001F4B37">
              <w:rPr>
                <w:rFonts w:asciiTheme="minorEastAsia" w:hAnsiTheme="minorEastAsia" w:hint="eastAsia"/>
                <w:sz w:val="22"/>
              </w:rPr>
              <w:t>［プログラムのモニタリング］とは、カリキュラムの重要な側面について、データを定期的に集めることを意味する。その目的は、確実に教育プロセスが軌道に乗っていることを確認し、介入が必要な領域を特定することにある。データの収集は多くの場合、学生の入学時、評価時、卒業時に事務的に行われる。</w:t>
            </w:r>
          </w:p>
          <w:p w:rsidR="00403D79" w:rsidRPr="001F4B37" w:rsidRDefault="00403D79" w:rsidP="00CC18C9">
            <w:pPr>
              <w:pStyle w:val="a7"/>
              <w:widowControl/>
              <w:numPr>
                <w:ilvl w:val="0"/>
                <w:numId w:val="33"/>
              </w:numPr>
              <w:ind w:leftChars="0"/>
              <w:jc w:val="left"/>
              <w:rPr>
                <w:rFonts w:asciiTheme="minorEastAsia" w:hAnsiTheme="minorEastAsia"/>
                <w:sz w:val="22"/>
              </w:rPr>
            </w:pPr>
            <w:r w:rsidRPr="001F4B37">
              <w:rPr>
                <w:rFonts w:asciiTheme="minorEastAsia" w:hAnsiTheme="minorEastAsia" w:hint="eastAsia"/>
                <w:sz w:val="22"/>
              </w:rPr>
              <w:t>［</w:t>
            </w:r>
            <w:r w:rsidRPr="001F4B37">
              <w:rPr>
                <w:rFonts w:asciiTheme="minorEastAsia" w:hAnsiTheme="minorEastAsia" w:cs="Times New Roman" w:hint="eastAsia"/>
                <w:sz w:val="22"/>
              </w:rPr>
              <w:t>プログラム評価</w:t>
            </w:r>
            <w:r w:rsidRPr="001F4B37">
              <w:rPr>
                <w:rFonts w:asciiTheme="minorEastAsia" w:hAnsiTheme="minorEastAsia" w:hint="eastAsia"/>
                <w:sz w:val="22"/>
              </w:rPr>
              <w:t>］</w:t>
            </w:r>
            <w:r w:rsidRPr="001F4B37">
              <w:rPr>
                <w:rFonts w:asciiTheme="minorEastAsia" w:hAnsiTheme="minorEastAsia" w:cs="Times New Roman" w:hint="eastAsia"/>
                <w:sz w:val="22"/>
              </w:rPr>
              <w:t>とは、教育機関と教育プログラムの効果と適切性を判断する情報について系統的に収集するプロセスである。データの収集には信頼性と妥当性のある方法が用いられ、教育プログラムの質や、大学の使命、カリキュラム、教育の学習成果など中心的な部分を明らかにする目的がある。</w:t>
            </w:r>
          </w:p>
          <w:p w:rsidR="00403D79" w:rsidRPr="001F4B37" w:rsidRDefault="00403D79" w:rsidP="00403D79">
            <w:pPr>
              <w:pStyle w:val="a7"/>
              <w:widowControl/>
              <w:ind w:leftChars="0" w:left="640"/>
              <w:jc w:val="left"/>
              <w:rPr>
                <w:rFonts w:asciiTheme="minorEastAsia" w:hAnsiTheme="minorEastAsia"/>
                <w:sz w:val="22"/>
              </w:rPr>
            </w:pPr>
            <w:r w:rsidRPr="001F4B37">
              <w:rPr>
                <w:rFonts w:asciiTheme="minorEastAsia" w:hAnsiTheme="minorEastAsia" w:cs="Times New Roman" w:hint="eastAsia"/>
                <w:sz w:val="22"/>
              </w:rPr>
              <w:t>医学教育の専門家が参加することにより、各機関における医学教育の質的向上を経験できる基礎をさらに拡げることができる。</w:t>
            </w:r>
          </w:p>
          <w:p w:rsidR="00403D79" w:rsidRPr="001F4B37" w:rsidRDefault="00403D79" w:rsidP="00CC18C9">
            <w:pPr>
              <w:pStyle w:val="a7"/>
              <w:widowControl/>
              <w:numPr>
                <w:ilvl w:val="0"/>
                <w:numId w:val="34"/>
              </w:numPr>
              <w:ind w:leftChars="0"/>
              <w:jc w:val="left"/>
              <w:rPr>
                <w:rFonts w:asciiTheme="minorEastAsia" w:hAnsiTheme="minorEastAsia"/>
                <w:sz w:val="22"/>
              </w:rPr>
            </w:pPr>
            <w:r w:rsidRPr="001F4B37">
              <w:rPr>
                <w:rFonts w:asciiTheme="minorEastAsia" w:hAnsiTheme="minorEastAsia" w:hint="eastAsia"/>
                <w:sz w:val="22"/>
              </w:rPr>
              <w:t>［</w:t>
            </w:r>
            <w:r w:rsidRPr="001F4B37">
              <w:rPr>
                <w:rFonts w:asciiTheme="minorEastAsia" w:hAnsiTheme="minorEastAsia" w:cs="Times New Roman" w:hint="eastAsia"/>
                <w:sz w:val="22"/>
              </w:rPr>
              <w:t>カリキュラムの主な構成要素</w:t>
            </w:r>
            <w:r w:rsidRPr="001F4B37">
              <w:rPr>
                <w:rFonts w:asciiTheme="minorEastAsia" w:hAnsiTheme="minorEastAsia" w:hint="eastAsia"/>
                <w:sz w:val="22"/>
              </w:rPr>
              <w:t>］</w:t>
            </w:r>
            <w:r w:rsidRPr="001F4B37">
              <w:rPr>
                <w:rFonts w:asciiTheme="minorEastAsia" w:hAnsiTheme="minorEastAsia" w:cs="Times New Roman" w:hint="eastAsia"/>
                <w:sz w:val="22"/>
              </w:rPr>
              <w:t>には、カリキュラムモデル（</w:t>
            </w:r>
            <w:r w:rsidRPr="001F4B37">
              <w:rPr>
                <w:rFonts w:asciiTheme="minorEastAsia" w:hAnsiTheme="minorEastAsia" w:cs="Times New Roman"/>
                <w:sz w:val="22"/>
              </w:rPr>
              <w:t>B 2.1.1</w:t>
            </w:r>
            <w:r w:rsidRPr="001F4B37">
              <w:rPr>
                <w:rFonts w:asciiTheme="minorEastAsia" w:hAnsiTheme="minorEastAsia" w:cs="Times New Roman" w:hint="eastAsia"/>
                <w:sz w:val="22"/>
              </w:rPr>
              <w:t>を参照）、カリキュラムの構造、構成と教育期間（</w:t>
            </w:r>
            <w:r w:rsidRPr="001F4B37">
              <w:rPr>
                <w:rFonts w:asciiTheme="minorEastAsia" w:hAnsiTheme="minorEastAsia" w:cs="Times New Roman"/>
                <w:sz w:val="22"/>
              </w:rPr>
              <w:t>2.6</w:t>
            </w:r>
            <w:r w:rsidRPr="001F4B37">
              <w:rPr>
                <w:rFonts w:asciiTheme="minorEastAsia" w:hAnsiTheme="minorEastAsia" w:cs="Times New Roman" w:hint="eastAsia"/>
                <w:sz w:val="22"/>
              </w:rPr>
              <w:t>を参照）、および中核となる必修教育内容と選択的な教育内容（Q</w:t>
            </w:r>
            <w:r w:rsidRPr="001F4B37">
              <w:rPr>
                <w:rFonts w:asciiTheme="minorEastAsia" w:hAnsiTheme="minorEastAsia" w:cs="Times New Roman"/>
                <w:sz w:val="22"/>
              </w:rPr>
              <w:t xml:space="preserve"> 2.6.3</w:t>
            </w:r>
            <w:r w:rsidRPr="001F4B37">
              <w:rPr>
                <w:rFonts w:asciiTheme="minorEastAsia" w:hAnsiTheme="minorEastAsia" w:cs="Times New Roman" w:hint="eastAsia"/>
                <w:sz w:val="22"/>
              </w:rPr>
              <w:t>を参照）が含まれる。</w:t>
            </w:r>
          </w:p>
          <w:p w:rsidR="00403D79" w:rsidRPr="001F4B37" w:rsidRDefault="00403D79" w:rsidP="00CC18C9">
            <w:pPr>
              <w:pStyle w:val="a7"/>
              <w:widowControl/>
              <w:numPr>
                <w:ilvl w:val="0"/>
                <w:numId w:val="34"/>
              </w:numPr>
              <w:ind w:leftChars="0"/>
              <w:jc w:val="left"/>
              <w:rPr>
                <w:rFonts w:asciiTheme="minorEastAsia" w:hAnsiTheme="minorEastAsia"/>
                <w:sz w:val="22"/>
              </w:rPr>
            </w:pPr>
            <w:r w:rsidRPr="001F4B37">
              <w:rPr>
                <w:rFonts w:asciiTheme="minorEastAsia" w:hAnsiTheme="minorEastAsia" w:hint="eastAsia"/>
                <w:sz w:val="22"/>
              </w:rPr>
              <w:lastRenderedPageBreak/>
              <w:t>［</w:t>
            </w:r>
            <w:r w:rsidRPr="001F4B37">
              <w:rPr>
                <w:rFonts w:asciiTheme="minorEastAsia" w:hAnsiTheme="minorEastAsia" w:cs="Times New Roman" w:hint="eastAsia"/>
                <w:sz w:val="22"/>
              </w:rPr>
              <w:t>特定される課題</w:t>
            </w:r>
            <w:r w:rsidRPr="001F4B37">
              <w:rPr>
                <w:rFonts w:asciiTheme="minorEastAsia" w:hAnsiTheme="minorEastAsia" w:hint="eastAsia"/>
                <w:sz w:val="22"/>
              </w:rPr>
              <w:t>］</w:t>
            </w:r>
            <w:r w:rsidRPr="001F4B37">
              <w:rPr>
                <w:rFonts w:asciiTheme="minorEastAsia" w:hAnsiTheme="minorEastAsia" w:cs="Times New Roman" w:hint="eastAsia"/>
                <w:sz w:val="22"/>
              </w:rPr>
              <w:t>としては、目的とした医学教育の成果が思うほどには達成されていないことが含まれる。教育の成果の弱点や問題点などについての評価並びに情報は、介入、是正、プログラム開発、カリキュラム改善などへのフィードバックに用いられる。</w:t>
            </w:r>
          </w:p>
          <w:p w:rsidR="00403D79" w:rsidRPr="001F4B37" w:rsidRDefault="00403D79" w:rsidP="00CC18C9">
            <w:pPr>
              <w:pStyle w:val="a7"/>
              <w:widowControl/>
              <w:numPr>
                <w:ilvl w:val="0"/>
                <w:numId w:val="34"/>
              </w:numPr>
              <w:ind w:leftChars="0"/>
              <w:jc w:val="left"/>
              <w:rPr>
                <w:rFonts w:asciiTheme="minorEastAsia" w:hAnsiTheme="minorEastAsia"/>
                <w:sz w:val="22"/>
              </w:rPr>
            </w:pPr>
            <w:r w:rsidRPr="001F4B37">
              <w:rPr>
                <w:rFonts w:asciiTheme="minorEastAsia" w:hAnsiTheme="minorEastAsia" w:hint="eastAsia"/>
                <w:sz w:val="22"/>
              </w:rPr>
              <w:t>［</w:t>
            </w:r>
            <w:r w:rsidRPr="001F4B37">
              <w:rPr>
                <w:rFonts w:asciiTheme="minorEastAsia" w:hAnsiTheme="minorEastAsia" w:cs="Times New Roman" w:hint="eastAsia"/>
                <w:sz w:val="22"/>
              </w:rPr>
              <w:t>教育プロセスの背景</w:t>
            </w:r>
            <w:r w:rsidRPr="001F4B37">
              <w:rPr>
                <w:rFonts w:asciiTheme="minorEastAsia" w:hAnsiTheme="minorEastAsia" w:hint="eastAsia"/>
                <w:sz w:val="22"/>
              </w:rPr>
              <w:t>］</w:t>
            </w:r>
            <w:r w:rsidRPr="001F4B37">
              <w:rPr>
                <w:rFonts w:asciiTheme="minorEastAsia" w:hAnsiTheme="minorEastAsia" w:cs="Times New Roman" w:hint="eastAsia"/>
                <w:sz w:val="22"/>
              </w:rPr>
              <w:t>には、医科大学の学習環境や文化のほか、組織や資源が含まれる。</w:t>
            </w:r>
          </w:p>
          <w:p w:rsidR="00403D79" w:rsidRPr="001F4B37" w:rsidRDefault="00403D79" w:rsidP="00CC18C9">
            <w:pPr>
              <w:pStyle w:val="a7"/>
              <w:widowControl/>
              <w:numPr>
                <w:ilvl w:val="0"/>
                <w:numId w:val="34"/>
              </w:numPr>
              <w:ind w:leftChars="0"/>
              <w:jc w:val="left"/>
              <w:rPr>
                <w:rFonts w:asciiTheme="minorEastAsia" w:hAnsiTheme="minorEastAsia"/>
                <w:sz w:val="22"/>
              </w:rPr>
            </w:pPr>
            <w:r w:rsidRPr="001F4B37">
              <w:rPr>
                <w:rFonts w:asciiTheme="minorEastAsia" w:hAnsiTheme="minorEastAsia" w:hint="eastAsia"/>
                <w:sz w:val="22"/>
              </w:rPr>
              <w:t>［</w:t>
            </w:r>
            <w:r w:rsidRPr="001F4B37">
              <w:rPr>
                <w:rFonts w:asciiTheme="minorEastAsia" w:hAnsiTheme="minorEastAsia" w:cs="Times New Roman" w:hint="eastAsia"/>
                <w:sz w:val="22"/>
              </w:rPr>
              <w:t>カリキュラムの特定構成要素</w:t>
            </w:r>
            <w:r w:rsidRPr="001F4B37">
              <w:rPr>
                <w:rFonts w:asciiTheme="minorEastAsia" w:hAnsiTheme="minorEastAsia" w:hint="eastAsia"/>
                <w:sz w:val="22"/>
              </w:rPr>
              <w:t>］</w:t>
            </w:r>
            <w:r w:rsidRPr="001F4B37">
              <w:rPr>
                <w:rFonts w:asciiTheme="minorEastAsia" w:hAnsiTheme="minorEastAsia" w:cs="Times New Roman" w:hint="eastAsia"/>
                <w:sz w:val="22"/>
              </w:rPr>
              <w:t>には、課程の記載、教育法、学習法、臨床実習、および評価方法が含まれる。</w:t>
            </w:r>
          </w:p>
          <w:p w:rsidR="00403D79" w:rsidRPr="001F4B37" w:rsidRDefault="00403D79" w:rsidP="00CC18C9">
            <w:pPr>
              <w:pStyle w:val="a7"/>
              <w:widowControl/>
              <w:numPr>
                <w:ilvl w:val="0"/>
                <w:numId w:val="34"/>
              </w:numPr>
              <w:ind w:leftChars="0"/>
              <w:jc w:val="left"/>
              <w:rPr>
                <w:rFonts w:asciiTheme="minorEastAsia" w:hAnsiTheme="minorEastAsia"/>
                <w:sz w:val="22"/>
              </w:rPr>
            </w:pPr>
            <w:r w:rsidRPr="001F4B37">
              <w:rPr>
                <w:rFonts w:asciiTheme="minorEastAsia" w:hAnsiTheme="minorEastAsia" w:hint="eastAsia"/>
                <w:sz w:val="22"/>
              </w:rPr>
              <w:t>［</w:t>
            </w:r>
            <w:r w:rsidRPr="001F4B37">
              <w:rPr>
                <w:rFonts w:asciiTheme="minorEastAsia" w:hAnsiTheme="minorEastAsia" w:cs="Times New Roman" w:hint="eastAsia"/>
                <w:sz w:val="22"/>
              </w:rPr>
              <w:t>全体的な学習成果</w:t>
            </w:r>
            <w:r w:rsidRPr="001F4B37">
              <w:rPr>
                <w:rFonts w:asciiTheme="minorEastAsia" w:hAnsiTheme="minorEastAsia" w:hint="eastAsia"/>
                <w:sz w:val="22"/>
              </w:rPr>
              <w:t>］</w:t>
            </w:r>
            <w:r w:rsidRPr="001F4B37">
              <w:rPr>
                <w:rFonts w:asciiTheme="minorEastAsia" w:hAnsiTheme="minorEastAsia" w:cs="Times New Roman" w:hint="eastAsia"/>
                <w:sz w:val="22"/>
              </w:rPr>
              <w:t>は、医師国家試験の成績、ベンチマークの評価、国際的試験、職業選択、大学卒業後の業績などから測られる。これらの情報は、教育プログラムの画一化を防ぐと同時に、カリキュラム改善の基盤を提供する。</w:t>
            </w:r>
          </w:p>
          <w:p w:rsidR="00403D79" w:rsidRPr="001F4B37" w:rsidRDefault="00403D79" w:rsidP="00CC18C9">
            <w:pPr>
              <w:pStyle w:val="a7"/>
              <w:widowControl/>
              <w:numPr>
                <w:ilvl w:val="0"/>
                <w:numId w:val="34"/>
              </w:numPr>
              <w:ind w:leftChars="0"/>
              <w:jc w:val="left"/>
              <w:rPr>
                <w:rFonts w:asciiTheme="minorEastAsia" w:hAnsiTheme="minorEastAsia"/>
                <w:sz w:val="22"/>
              </w:rPr>
            </w:pPr>
            <w:r w:rsidRPr="001F4B37">
              <w:rPr>
                <w:rFonts w:asciiTheme="minorEastAsia" w:hAnsiTheme="minorEastAsia" w:hint="eastAsia"/>
                <w:sz w:val="22"/>
              </w:rPr>
              <w:t>［</w:t>
            </w:r>
            <w:r w:rsidRPr="001F4B37">
              <w:rPr>
                <w:rFonts w:asciiTheme="minorEastAsia" w:hAnsiTheme="minorEastAsia" w:cs="Times New Roman" w:hint="eastAsia"/>
                <w:sz w:val="22"/>
              </w:rPr>
              <w:t>社会的責任</w:t>
            </w:r>
            <w:r w:rsidRPr="001F4B37">
              <w:rPr>
                <w:rFonts w:asciiTheme="minorEastAsia" w:hAnsiTheme="minorEastAsia" w:hint="eastAsia"/>
                <w:sz w:val="22"/>
              </w:rPr>
              <w:t>］</w:t>
            </w:r>
            <w:r w:rsidRPr="001F4B37">
              <w:rPr>
                <w:rFonts w:asciiTheme="minorEastAsia" w:hAnsiTheme="minorEastAsia" w:cs="Times New Roman" w:hint="eastAsia"/>
                <w:sz w:val="22"/>
              </w:rPr>
              <w:t>（</w:t>
            </w:r>
            <w:r w:rsidRPr="001F4B37">
              <w:rPr>
                <w:rFonts w:asciiTheme="minorEastAsia" w:hAnsiTheme="minorEastAsia" w:cs="Times New Roman"/>
                <w:sz w:val="22"/>
              </w:rPr>
              <w:t>1.1</w:t>
            </w:r>
            <w:r w:rsidRPr="001F4B37">
              <w:rPr>
                <w:rFonts w:asciiTheme="minorEastAsia" w:hAnsiTheme="minorEastAsia" w:cs="Times New Roman" w:hint="eastAsia"/>
                <w:sz w:val="22"/>
              </w:rPr>
              <w:t>の注釈の定義を参照）。</w:t>
            </w:r>
          </w:p>
          <w:p w:rsidR="00403D79" w:rsidRPr="001F4B37" w:rsidRDefault="00403D79" w:rsidP="00403D79">
            <w:pPr>
              <w:autoSpaceDE w:val="0"/>
              <w:autoSpaceDN w:val="0"/>
              <w:adjustRightInd w:val="0"/>
              <w:jc w:val="left"/>
              <w:rPr>
                <w:rFonts w:asciiTheme="minorEastAsia" w:hAnsiTheme="minorEastAsia" w:cs="Times New Roman"/>
                <w:kern w:val="0"/>
                <w:sz w:val="22"/>
              </w:rPr>
            </w:pPr>
          </w:p>
          <w:p w:rsidR="00403D79" w:rsidRPr="00232AAD" w:rsidRDefault="00403D79" w:rsidP="00403D79">
            <w:pPr>
              <w:autoSpaceDE w:val="0"/>
              <w:autoSpaceDN w:val="0"/>
              <w:adjustRightInd w:val="0"/>
              <w:jc w:val="left"/>
              <w:rPr>
                <w:rFonts w:ascii="ＭＳ Ｐゴシック" w:eastAsia="ＭＳ Ｐゴシック" w:hAnsi="ＭＳ Ｐゴシック" w:cs="Times New Roman"/>
                <w:kern w:val="0"/>
                <w:sz w:val="22"/>
              </w:rPr>
            </w:pPr>
            <w:r w:rsidRPr="00232AAD">
              <w:rPr>
                <w:rFonts w:ascii="ＭＳ Ｐゴシック" w:eastAsia="ＭＳ Ｐゴシック" w:hAnsi="ＭＳ Ｐゴシック" w:cs="Times New Roman"/>
                <w:b/>
                <w:kern w:val="0"/>
                <w:sz w:val="22"/>
              </w:rPr>
              <w:t>日本版注釈</w:t>
            </w:r>
            <w:r w:rsidRPr="00232AAD">
              <w:rPr>
                <w:rFonts w:ascii="ＭＳ Ｐゴシック" w:eastAsia="ＭＳ Ｐゴシック" w:hAnsi="ＭＳ Ｐゴシック" w:cs="Times New Roman"/>
                <w:kern w:val="0"/>
                <w:sz w:val="22"/>
              </w:rPr>
              <w:t>：</w:t>
            </w:r>
          </w:p>
          <w:p w:rsidR="00387E0C" w:rsidRPr="001F4B37" w:rsidRDefault="00403D79" w:rsidP="00CC18C9">
            <w:pPr>
              <w:pStyle w:val="a7"/>
              <w:widowControl/>
              <w:numPr>
                <w:ilvl w:val="0"/>
                <w:numId w:val="35"/>
              </w:numPr>
              <w:ind w:leftChars="0"/>
              <w:jc w:val="left"/>
              <w:rPr>
                <w:rFonts w:asciiTheme="minorEastAsia" w:hAnsiTheme="minorEastAsia" w:cs="Times New Roman"/>
                <w:kern w:val="0"/>
                <w:sz w:val="22"/>
              </w:rPr>
            </w:pPr>
            <w:r w:rsidRPr="001F4B37">
              <w:rPr>
                <w:rFonts w:asciiTheme="minorEastAsia" w:hAnsiTheme="minorEastAsia" w:cs="Times New Roman"/>
                <w:kern w:val="0"/>
                <w:sz w:val="22"/>
              </w:rPr>
              <w:t>医学教育モデル・コア・カリキュラムの導入状況と、成果</w:t>
            </w:r>
            <w:r w:rsidRPr="001F4B37">
              <w:rPr>
                <w:rFonts w:asciiTheme="minorEastAsia" w:hAnsiTheme="minorEastAsia" w:cs="Times New Roman" w:hint="eastAsia"/>
                <w:kern w:val="0"/>
                <w:sz w:val="22"/>
              </w:rPr>
              <w:t>（共用試験の結果を含む）</w:t>
            </w:r>
            <w:r w:rsidRPr="001F4B37">
              <w:rPr>
                <w:rFonts w:asciiTheme="minorEastAsia" w:hAnsiTheme="minorEastAsia" w:cs="Times New Roman"/>
                <w:kern w:val="0"/>
                <w:sz w:val="22"/>
              </w:rPr>
              <w:t>を評価してもよい。</w:t>
            </w:r>
          </w:p>
        </w:tc>
      </w:tr>
    </w:tbl>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403D79" w:rsidP="00590378">
            <w:pPr>
              <w:widowControl/>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カリキュラムの教育プロセスと教育成果を定期的にモニタするプログラムを設けなければならない。</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B 7.1.1</w:t>
            </w:r>
            <w:r w:rsidRPr="00232AAD">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DC0EE3">
      <w:pPr>
        <w:widowControl/>
        <w:jc w:val="left"/>
        <w:rPr>
          <w:rFonts w:asciiTheme="minorEastAsia" w:hAnsiTheme="minorEastAsia"/>
          <w:sz w:val="22"/>
        </w:rPr>
      </w:pPr>
      <w:r w:rsidRPr="00AF2C00">
        <w:rPr>
          <w:rFonts w:asciiTheme="minorEastAsia" w:hAnsiTheme="minorEastAsia" w:hint="eastAsia"/>
          <w:sz w:val="22"/>
        </w:rPr>
        <w:t xml:space="preserve">　</w:t>
      </w:r>
    </w:p>
    <w:p w:rsidR="00DC0EE3" w:rsidRPr="00DC0EE3" w:rsidRDefault="00DC0EE3" w:rsidP="00DC0EE3">
      <w:pPr>
        <w:widowControl/>
        <w:jc w:val="left"/>
        <w:rPr>
          <w:rFonts w:asciiTheme="minorEastAsia" w:hAnsiTheme="minorEastAsia"/>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403D79" w:rsidRPr="001F4B37" w:rsidRDefault="00403D7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以下の事項についてプログラム評価する仕組みを確立し、実施しなければならない。</w:t>
            </w:r>
          </w:p>
          <w:p w:rsidR="00F9068D" w:rsidRPr="00403D79" w:rsidRDefault="00403D7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カリキュラムとその主な構成要素</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B 7.1.2</w:t>
            </w:r>
            <w:r w:rsidRPr="00232AAD">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403D79" w:rsidRPr="001F4B37" w:rsidRDefault="00403D7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以下の事項についてプログラム評価する仕組みを確立し、実施しなければならない。</w:t>
            </w:r>
          </w:p>
          <w:p w:rsidR="00F9068D" w:rsidRPr="00403D79" w:rsidRDefault="00403D7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学生の進歩</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B 7.1.3</w:t>
            </w:r>
            <w:r w:rsidRPr="00232AAD">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403D79" w:rsidRPr="001F4B37" w:rsidRDefault="00403D7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以下の事項についてプログラム評価する仕組みを確立し、実施しなければならない。</w:t>
            </w:r>
          </w:p>
          <w:p w:rsidR="00F9068D" w:rsidRPr="00403D79" w:rsidRDefault="00403D7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課題の特定と対応</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B 7.1.4</w:t>
            </w:r>
            <w:r w:rsidRPr="00232AAD">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DC0EE3">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90141F" w:rsidRDefault="00403D7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評価の結果がカリキュラムに反映されていることを確実にしなければならない。</w:t>
            </w:r>
          </w:p>
          <w:p w:rsidR="00F9068D" w:rsidRPr="0090141F" w:rsidRDefault="00403D79" w:rsidP="00590378">
            <w:pPr>
              <w:widowControl/>
              <w:jc w:val="left"/>
              <w:rPr>
                <w:rFonts w:asciiTheme="minorEastAsia" w:hAnsiTheme="minorEastAsia" w:cs="Times New Roman"/>
                <w:sz w:val="22"/>
              </w:rPr>
            </w:pP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B 7.1.5</w:t>
            </w:r>
            <w:r w:rsidRPr="00232AAD">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lastRenderedPageBreak/>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403D79" w:rsidRPr="001F4B37" w:rsidRDefault="00403D7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以下の事項について随時、プログラムを包括的に評価するべきである。</w:t>
            </w:r>
          </w:p>
          <w:p w:rsidR="00F9068D" w:rsidRPr="00403D79" w:rsidRDefault="00403D7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教育プロセスの背景</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Q 7.1.1</w:t>
            </w:r>
            <w:r w:rsidRPr="00232AAD">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403D79" w:rsidRPr="001F4B37" w:rsidRDefault="00403D7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以下の事項について随時、プログラムを包括的に評価するべきである。</w:t>
            </w:r>
          </w:p>
          <w:p w:rsidR="00F9068D" w:rsidRPr="00403D79" w:rsidRDefault="00403D7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カリキュラムの特定の構成要素</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Q 7.1.2</w:t>
            </w:r>
            <w:r w:rsidRPr="00232AAD">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403D79" w:rsidRPr="001F4B37" w:rsidRDefault="00403D7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以下の事項について随時、プログラムを包括的に評価するべきである。</w:t>
            </w:r>
          </w:p>
          <w:p w:rsidR="00F9068D" w:rsidRPr="00403D79" w:rsidRDefault="00403D7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全体的な成果</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Q 7.1.3</w:t>
            </w:r>
            <w:r w:rsidRPr="00232AAD">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lastRenderedPageBreak/>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403D79" w:rsidRPr="001F4B37" w:rsidRDefault="00403D7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以下の事項について随時、プログラムを包括的に評価するべきである。</w:t>
            </w:r>
          </w:p>
          <w:p w:rsidR="00F9068D" w:rsidRPr="00403D79" w:rsidRDefault="00403D7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社会的責任</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Q 7.1.4</w:t>
            </w:r>
            <w:r w:rsidRPr="00232AAD">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EB1BAF" w:rsidRPr="001243D5" w:rsidRDefault="00EB1BAF" w:rsidP="00EB1BAF">
      <w:pPr>
        <w:autoSpaceDE w:val="0"/>
        <w:autoSpaceDN w:val="0"/>
        <w:adjustRightInd w:val="0"/>
        <w:jc w:val="left"/>
        <w:rPr>
          <w:rFonts w:ascii="ＭＳ Ｐゴシック" w:eastAsia="ＭＳ Ｐゴシック" w:hAnsi="ＭＳ Ｐゴシック" w:cs="Times New Roman"/>
          <w:kern w:val="0"/>
          <w:sz w:val="22"/>
        </w:rPr>
      </w:pPr>
    </w:p>
    <w:p w:rsidR="00EB1BAF" w:rsidRPr="001243D5" w:rsidRDefault="00EB1BAF" w:rsidP="00EB1BAF">
      <w:pPr>
        <w:autoSpaceDE w:val="0"/>
        <w:autoSpaceDN w:val="0"/>
        <w:adjustRightInd w:val="0"/>
        <w:jc w:val="left"/>
        <w:rPr>
          <w:rFonts w:ascii="ＭＳ Ｐゴシック" w:eastAsia="ＭＳ Ｐゴシック" w:hAnsi="ＭＳ Ｐゴシック" w:cs="Times New Roman"/>
          <w:kern w:val="0"/>
          <w:sz w:val="22"/>
        </w:rPr>
      </w:pPr>
    </w:p>
    <w:p w:rsidR="00EB1BAF" w:rsidRPr="001F4B37" w:rsidRDefault="00EB1BAF" w:rsidP="001F4B37">
      <w:pPr>
        <w:pStyle w:val="3"/>
      </w:pPr>
      <w:r w:rsidRPr="001243D5">
        <w:t xml:space="preserve">7.2 </w:t>
      </w:r>
      <w:r w:rsidRPr="001243D5">
        <w:rPr>
          <w:rFonts w:hint="eastAsia"/>
        </w:rPr>
        <w:t>教員と学生からのフィードバック</w:t>
      </w:r>
    </w:p>
    <w:tbl>
      <w:tblPr>
        <w:tblStyle w:val="af8"/>
        <w:tblW w:w="0" w:type="auto"/>
        <w:tblLook w:val="04A0" w:firstRow="1" w:lastRow="0" w:firstColumn="1" w:lastColumn="0" w:noHBand="0" w:noVBand="1"/>
      </w:tblPr>
      <w:tblGrid>
        <w:gridCol w:w="8702"/>
      </w:tblGrid>
      <w:tr w:rsidR="00387E0C" w:rsidTr="00387E0C">
        <w:tc>
          <w:tcPr>
            <w:tcW w:w="8702" w:type="dxa"/>
          </w:tcPr>
          <w:p w:rsidR="00403D79" w:rsidRPr="00232AAD" w:rsidRDefault="00403D79" w:rsidP="00403D79">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基本的水準：</w:t>
            </w:r>
          </w:p>
          <w:p w:rsidR="00403D79" w:rsidRPr="001F4B37" w:rsidRDefault="00403D79" w:rsidP="00403D79">
            <w:pPr>
              <w:autoSpaceDE w:val="0"/>
              <w:autoSpaceDN w:val="0"/>
              <w:adjustRightInd w:val="0"/>
              <w:jc w:val="left"/>
              <w:rPr>
                <w:rFonts w:asciiTheme="minorEastAsia" w:hAnsiTheme="minorEastAsia" w:cs="Times New Roman"/>
                <w:kern w:val="0"/>
                <w:sz w:val="22"/>
              </w:rPr>
            </w:pPr>
            <w:r w:rsidRPr="001F4B37">
              <w:rPr>
                <w:rFonts w:asciiTheme="minorEastAsia" w:hAnsiTheme="minorEastAsia" w:cs="Times New Roman" w:hint="eastAsia"/>
                <w:kern w:val="0"/>
                <w:sz w:val="22"/>
              </w:rPr>
              <w:t>医科大学・医学部は</w:t>
            </w:r>
          </w:p>
          <w:p w:rsidR="00403D79" w:rsidRPr="001F4B37" w:rsidRDefault="00403D79" w:rsidP="00CC18C9">
            <w:pPr>
              <w:pStyle w:val="a7"/>
              <w:widowControl/>
              <w:numPr>
                <w:ilvl w:val="0"/>
                <w:numId w:val="135"/>
              </w:numPr>
              <w:ind w:leftChars="0"/>
              <w:jc w:val="left"/>
              <w:rPr>
                <w:rFonts w:asciiTheme="minorEastAsia" w:hAnsiTheme="minorEastAsia" w:cs="Times New Roman"/>
                <w:sz w:val="22"/>
              </w:rPr>
            </w:pPr>
            <w:r w:rsidRPr="001F4B37">
              <w:rPr>
                <w:rFonts w:asciiTheme="minorEastAsia" w:hAnsiTheme="minorEastAsia" w:cs="Times New Roman" w:hint="eastAsia"/>
                <w:sz w:val="22"/>
              </w:rPr>
              <w:t>教員と学生からのフィードバックを系統的に求め、分析し、対応しなければならない。（</w:t>
            </w:r>
            <w:r w:rsidRPr="001F4B37">
              <w:rPr>
                <w:rFonts w:asciiTheme="minorEastAsia" w:hAnsiTheme="minorEastAsia" w:cs="Times New Roman"/>
                <w:sz w:val="22"/>
              </w:rPr>
              <w:t>B 7.2.1</w:t>
            </w:r>
            <w:r w:rsidRPr="001F4B37">
              <w:rPr>
                <w:rFonts w:asciiTheme="minorEastAsia" w:hAnsiTheme="minorEastAsia" w:cs="Times New Roman" w:hint="eastAsia"/>
                <w:sz w:val="22"/>
              </w:rPr>
              <w:t>）</w:t>
            </w:r>
          </w:p>
          <w:p w:rsidR="00403D79" w:rsidRPr="001F4B37" w:rsidRDefault="00403D79" w:rsidP="00403D79">
            <w:pPr>
              <w:pStyle w:val="a7"/>
              <w:autoSpaceDE w:val="0"/>
              <w:autoSpaceDN w:val="0"/>
              <w:adjustRightInd w:val="0"/>
              <w:ind w:leftChars="0" w:left="420"/>
              <w:jc w:val="left"/>
              <w:rPr>
                <w:rFonts w:asciiTheme="minorEastAsia" w:hAnsiTheme="minorEastAsia" w:cs="Times New Roman"/>
                <w:kern w:val="0"/>
                <w:sz w:val="22"/>
              </w:rPr>
            </w:pPr>
          </w:p>
          <w:p w:rsidR="00403D79" w:rsidRPr="00232AAD" w:rsidRDefault="00403D79" w:rsidP="00403D79">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質的向上のための水準：</w:t>
            </w:r>
          </w:p>
          <w:p w:rsidR="00403D79" w:rsidRPr="001F4B37" w:rsidRDefault="00403D79" w:rsidP="00403D79">
            <w:pPr>
              <w:autoSpaceDE w:val="0"/>
              <w:autoSpaceDN w:val="0"/>
              <w:adjustRightInd w:val="0"/>
              <w:jc w:val="left"/>
              <w:rPr>
                <w:rFonts w:asciiTheme="minorEastAsia" w:hAnsiTheme="minorEastAsia" w:cs="Times New Roman"/>
                <w:kern w:val="0"/>
                <w:sz w:val="22"/>
              </w:rPr>
            </w:pPr>
            <w:r w:rsidRPr="001F4B37">
              <w:rPr>
                <w:rFonts w:asciiTheme="minorEastAsia" w:hAnsiTheme="minorEastAsia" w:cs="Times New Roman" w:hint="eastAsia"/>
                <w:kern w:val="0"/>
                <w:sz w:val="22"/>
              </w:rPr>
              <w:t>医科大学・医学部は</w:t>
            </w:r>
          </w:p>
          <w:p w:rsidR="00403D79" w:rsidRPr="001F4B37" w:rsidRDefault="00403D79" w:rsidP="00CC18C9">
            <w:pPr>
              <w:pStyle w:val="a7"/>
              <w:widowControl/>
              <w:numPr>
                <w:ilvl w:val="0"/>
                <w:numId w:val="136"/>
              </w:numPr>
              <w:ind w:leftChars="0"/>
              <w:jc w:val="left"/>
              <w:rPr>
                <w:rFonts w:asciiTheme="minorEastAsia" w:hAnsiTheme="minorEastAsia" w:cs="Times New Roman"/>
                <w:sz w:val="22"/>
              </w:rPr>
            </w:pPr>
            <w:r w:rsidRPr="001F4B37">
              <w:rPr>
                <w:rFonts w:asciiTheme="minorEastAsia" w:hAnsiTheme="minorEastAsia" w:cs="Times New Roman" w:hint="eastAsia"/>
                <w:sz w:val="22"/>
              </w:rPr>
              <w:t>プログラムの開発にフィードバックの結果を利用すべきである。（</w:t>
            </w:r>
            <w:r w:rsidRPr="001F4B37">
              <w:rPr>
                <w:rFonts w:asciiTheme="minorEastAsia" w:hAnsiTheme="minorEastAsia" w:cs="Times New Roman"/>
                <w:sz w:val="22"/>
              </w:rPr>
              <w:t>Q 7.2.1</w:t>
            </w:r>
            <w:r w:rsidRPr="001F4B37">
              <w:rPr>
                <w:rFonts w:asciiTheme="minorEastAsia" w:hAnsiTheme="minorEastAsia" w:cs="Times New Roman" w:hint="eastAsia"/>
                <w:sz w:val="22"/>
              </w:rPr>
              <w:t>）</w:t>
            </w:r>
          </w:p>
          <w:p w:rsidR="00403D79" w:rsidRPr="001F4B37" w:rsidRDefault="00403D79" w:rsidP="00403D79">
            <w:pPr>
              <w:autoSpaceDE w:val="0"/>
              <w:autoSpaceDN w:val="0"/>
              <w:adjustRightInd w:val="0"/>
              <w:jc w:val="left"/>
              <w:rPr>
                <w:rFonts w:asciiTheme="minorEastAsia" w:hAnsiTheme="minorEastAsia" w:cs="Times New Roman"/>
                <w:kern w:val="0"/>
                <w:sz w:val="22"/>
              </w:rPr>
            </w:pPr>
          </w:p>
          <w:p w:rsidR="00403D79" w:rsidRPr="00232AAD" w:rsidRDefault="00403D79" w:rsidP="00403D79">
            <w:pPr>
              <w:autoSpaceDE w:val="0"/>
              <w:autoSpaceDN w:val="0"/>
              <w:adjustRightInd w:val="0"/>
              <w:jc w:val="left"/>
              <w:rPr>
                <w:rFonts w:ascii="ＭＳ Ｐゴシック" w:eastAsia="ＭＳ Ｐゴシック" w:hAnsi="ＭＳ Ｐゴシック" w:cs="Times New Roman"/>
                <w:b/>
                <w:bCs/>
                <w:iCs/>
                <w:kern w:val="0"/>
                <w:sz w:val="22"/>
              </w:rPr>
            </w:pPr>
            <w:r w:rsidRPr="00232AAD">
              <w:rPr>
                <w:rFonts w:ascii="ＭＳ Ｐゴシック" w:eastAsia="ＭＳ Ｐゴシック" w:hAnsi="ＭＳ Ｐゴシック" w:cs="Times New Roman" w:hint="eastAsia"/>
                <w:b/>
                <w:bCs/>
                <w:iCs/>
                <w:kern w:val="0"/>
                <w:sz w:val="22"/>
              </w:rPr>
              <w:t>注　釈：</w:t>
            </w:r>
          </w:p>
          <w:p w:rsidR="00387E0C" w:rsidRPr="001F4B37" w:rsidRDefault="00403D79" w:rsidP="00CC18C9">
            <w:pPr>
              <w:pStyle w:val="a7"/>
              <w:widowControl/>
              <w:numPr>
                <w:ilvl w:val="0"/>
                <w:numId w:val="36"/>
              </w:numPr>
              <w:ind w:leftChars="0"/>
              <w:jc w:val="left"/>
              <w:rPr>
                <w:rFonts w:asciiTheme="minorEastAsia" w:hAnsiTheme="minorEastAsia" w:cs="Times New Roman"/>
                <w:b/>
                <w:bCs/>
                <w:iCs/>
                <w:kern w:val="0"/>
                <w:sz w:val="22"/>
              </w:rPr>
            </w:pPr>
            <w:r w:rsidRPr="001F4B37">
              <w:rPr>
                <w:rFonts w:asciiTheme="minorEastAsia" w:hAnsiTheme="minorEastAsia" w:hint="eastAsia"/>
                <w:sz w:val="22"/>
              </w:rPr>
              <w:t>［</w:t>
            </w:r>
            <w:r w:rsidRPr="001F4B37">
              <w:rPr>
                <w:rFonts w:asciiTheme="minorEastAsia" w:hAnsiTheme="minorEastAsia" w:cs="Times New Roman" w:hint="eastAsia"/>
                <w:sz w:val="22"/>
              </w:rPr>
              <w:t>フィードバック</w:t>
            </w:r>
            <w:r w:rsidRPr="001F4B37">
              <w:rPr>
                <w:rFonts w:asciiTheme="minorEastAsia" w:hAnsiTheme="minorEastAsia" w:hint="eastAsia"/>
                <w:sz w:val="22"/>
              </w:rPr>
              <w:t>］</w:t>
            </w:r>
            <w:r w:rsidRPr="001F4B37">
              <w:rPr>
                <w:rFonts w:asciiTheme="minorEastAsia" w:hAnsiTheme="minorEastAsia" w:cs="Times New Roman" w:hint="eastAsia"/>
                <w:sz w:val="22"/>
              </w:rPr>
              <w:t>には、教育プログラムの過程や成果についての情報が含まれる。また、法的措置の有無に関わらず、教員または学生による医療過誤または不適切な対応に関する情報も含まれる。</w:t>
            </w:r>
          </w:p>
        </w:tc>
      </w:tr>
    </w:tbl>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403D79" w:rsidP="00590378">
            <w:pPr>
              <w:widowControl/>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教員と学生からのフィードバックを系統的に求め、分析し、対応しなければならない。</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B 7.2.1</w:t>
            </w:r>
            <w:r w:rsidRPr="00232AAD">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DC0EE3">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403D79" w:rsidP="00590378">
            <w:pPr>
              <w:widowControl/>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プログラムの開発にフィードバックの結果を利用すべきである。</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Q 7.2.1</w:t>
            </w:r>
            <w:r w:rsidRPr="00232AAD">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EB1BAF" w:rsidRPr="001243D5" w:rsidRDefault="00EB1BAF" w:rsidP="00EB1BAF">
      <w:pPr>
        <w:rPr>
          <w:rFonts w:ascii="ＭＳ Ｐゴシック" w:eastAsia="ＭＳ Ｐゴシック" w:hAnsi="ＭＳ Ｐゴシック" w:cs="Times New Roman"/>
          <w:sz w:val="22"/>
        </w:rPr>
      </w:pPr>
    </w:p>
    <w:p w:rsidR="00EB1BAF" w:rsidRPr="001243D5" w:rsidRDefault="00EB1BAF" w:rsidP="00EB1BAF">
      <w:pPr>
        <w:autoSpaceDE w:val="0"/>
        <w:autoSpaceDN w:val="0"/>
        <w:adjustRightInd w:val="0"/>
        <w:jc w:val="left"/>
        <w:rPr>
          <w:rFonts w:ascii="ＭＳ Ｐゴシック" w:eastAsia="ＭＳ Ｐゴシック" w:hAnsi="ＭＳ Ｐゴシック" w:cs="Times New Roman"/>
          <w:kern w:val="0"/>
          <w:sz w:val="22"/>
        </w:rPr>
      </w:pPr>
    </w:p>
    <w:p w:rsidR="00EB1BAF" w:rsidRPr="001F4B37" w:rsidRDefault="00EB1BAF" w:rsidP="001F4B37">
      <w:pPr>
        <w:pStyle w:val="3"/>
      </w:pPr>
      <w:r w:rsidRPr="001243D5">
        <w:t xml:space="preserve">7.3 </w:t>
      </w:r>
      <w:r w:rsidRPr="001243D5">
        <w:rPr>
          <w:rFonts w:hint="eastAsia"/>
        </w:rPr>
        <w:t>学生と卒業生の実績・成績</w:t>
      </w:r>
    </w:p>
    <w:tbl>
      <w:tblPr>
        <w:tblStyle w:val="af8"/>
        <w:tblW w:w="0" w:type="auto"/>
        <w:tblLook w:val="04A0" w:firstRow="1" w:lastRow="0" w:firstColumn="1" w:lastColumn="0" w:noHBand="0" w:noVBand="1"/>
      </w:tblPr>
      <w:tblGrid>
        <w:gridCol w:w="8702"/>
      </w:tblGrid>
      <w:tr w:rsidR="00387E0C" w:rsidTr="00387E0C">
        <w:tc>
          <w:tcPr>
            <w:tcW w:w="8702" w:type="dxa"/>
          </w:tcPr>
          <w:p w:rsidR="00403D79" w:rsidRPr="00232AAD" w:rsidRDefault="00403D79" w:rsidP="00403D79">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基本的水準：</w:t>
            </w:r>
          </w:p>
          <w:p w:rsidR="00403D79" w:rsidRPr="001F4B37" w:rsidRDefault="00403D79" w:rsidP="00403D79">
            <w:pPr>
              <w:autoSpaceDE w:val="0"/>
              <w:autoSpaceDN w:val="0"/>
              <w:adjustRightInd w:val="0"/>
              <w:jc w:val="left"/>
              <w:rPr>
                <w:rFonts w:asciiTheme="minorEastAsia" w:hAnsiTheme="minorEastAsia" w:cs="Times New Roman"/>
                <w:kern w:val="0"/>
                <w:sz w:val="22"/>
              </w:rPr>
            </w:pPr>
            <w:r w:rsidRPr="001F4B37">
              <w:rPr>
                <w:rFonts w:asciiTheme="minorEastAsia" w:hAnsiTheme="minorEastAsia" w:cs="Times New Roman" w:hint="eastAsia"/>
                <w:kern w:val="0"/>
                <w:sz w:val="22"/>
              </w:rPr>
              <w:t>医科大学・医学部は</w:t>
            </w:r>
          </w:p>
          <w:p w:rsidR="00403D79" w:rsidRPr="001F4B37" w:rsidRDefault="00403D79" w:rsidP="00CC18C9">
            <w:pPr>
              <w:pStyle w:val="a7"/>
              <w:widowControl/>
              <w:numPr>
                <w:ilvl w:val="0"/>
                <w:numId w:val="137"/>
              </w:numPr>
              <w:ind w:leftChars="0"/>
              <w:jc w:val="left"/>
              <w:rPr>
                <w:rFonts w:asciiTheme="minorEastAsia" w:hAnsiTheme="minorEastAsia" w:cs="ＭＳ ゴシック"/>
                <w:kern w:val="0"/>
                <w:sz w:val="22"/>
              </w:rPr>
            </w:pPr>
            <w:r w:rsidRPr="001F4B37">
              <w:rPr>
                <w:rFonts w:asciiTheme="minorEastAsia" w:hAnsiTheme="minorEastAsia" w:cs="Times New Roman" w:hint="eastAsia"/>
                <w:sz w:val="22"/>
              </w:rPr>
              <w:t>次の項目に関して、学生と卒業生の業績を分析しなければならない。</w:t>
            </w:r>
          </w:p>
          <w:p w:rsidR="00403D79" w:rsidRPr="001F4B37" w:rsidRDefault="00403D79" w:rsidP="00CC18C9">
            <w:pPr>
              <w:pStyle w:val="a7"/>
              <w:widowControl/>
              <w:numPr>
                <w:ilvl w:val="1"/>
                <w:numId w:val="138"/>
              </w:numPr>
              <w:ind w:leftChars="0"/>
              <w:jc w:val="left"/>
              <w:rPr>
                <w:rFonts w:asciiTheme="minorEastAsia" w:hAnsiTheme="minorEastAsia" w:cs="Times New Roman"/>
                <w:sz w:val="22"/>
              </w:rPr>
            </w:pPr>
            <w:r w:rsidRPr="001F4B37">
              <w:rPr>
                <w:rFonts w:asciiTheme="minorEastAsia" w:hAnsiTheme="minorEastAsia" w:cs="Times New Roman" w:hint="eastAsia"/>
                <w:sz w:val="22"/>
              </w:rPr>
              <w:t>使命と期待される教育成果（</w:t>
            </w:r>
            <w:r w:rsidRPr="001F4B37">
              <w:rPr>
                <w:rFonts w:asciiTheme="minorEastAsia" w:hAnsiTheme="minorEastAsia" w:cs="Times New Roman"/>
                <w:sz w:val="22"/>
              </w:rPr>
              <w:t>B 7.3.1</w:t>
            </w:r>
            <w:r w:rsidRPr="001F4B37">
              <w:rPr>
                <w:rFonts w:asciiTheme="minorEastAsia" w:hAnsiTheme="minorEastAsia" w:cs="Times New Roman" w:hint="eastAsia"/>
                <w:sz w:val="22"/>
              </w:rPr>
              <w:t>）</w:t>
            </w:r>
          </w:p>
          <w:p w:rsidR="00403D79" w:rsidRPr="001F4B37" w:rsidRDefault="00403D79" w:rsidP="00CC18C9">
            <w:pPr>
              <w:pStyle w:val="a7"/>
              <w:widowControl/>
              <w:numPr>
                <w:ilvl w:val="1"/>
                <w:numId w:val="138"/>
              </w:numPr>
              <w:ind w:leftChars="0"/>
              <w:jc w:val="left"/>
              <w:rPr>
                <w:rFonts w:asciiTheme="minorEastAsia" w:hAnsiTheme="minorEastAsia" w:cs="Times New Roman"/>
                <w:sz w:val="22"/>
              </w:rPr>
            </w:pPr>
            <w:r w:rsidRPr="001F4B37">
              <w:rPr>
                <w:rFonts w:asciiTheme="minorEastAsia" w:hAnsiTheme="minorEastAsia" w:cs="Times New Roman" w:hint="eastAsia"/>
                <w:sz w:val="22"/>
              </w:rPr>
              <w:t>カリキュラム（</w:t>
            </w:r>
            <w:r w:rsidRPr="001F4B37">
              <w:rPr>
                <w:rFonts w:asciiTheme="minorEastAsia" w:hAnsiTheme="minorEastAsia" w:cs="Times New Roman"/>
                <w:sz w:val="22"/>
              </w:rPr>
              <w:t>B 7.3.2</w:t>
            </w:r>
            <w:r w:rsidRPr="001F4B37">
              <w:rPr>
                <w:rFonts w:asciiTheme="minorEastAsia" w:hAnsiTheme="minorEastAsia" w:cs="Times New Roman" w:hint="eastAsia"/>
                <w:sz w:val="22"/>
              </w:rPr>
              <w:t>）</w:t>
            </w:r>
          </w:p>
          <w:p w:rsidR="00403D79" w:rsidRPr="001F4B37" w:rsidRDefault="00403D79" w:rsidP="00CC18C9">
            <w:pPr>
              <w:pStyle w:val="a7"/>
              <w:widowControl/>
              <w:numPr>
                <w:ilvl w:val="1"/>
                <w:numId w:val="138"/>
              </w:numPr>
              <w:ind w:leftChars="0"/>
              <w:jc w:val="left"/>
              <w:rPr>
                <w:rFonts w:asciiTheme="minorEastAsia" w:hAnsiTheme="minorEastAsia" w:cs="Times New Roman"/>
                <w:sz w:val="22"/>
              </w:rPr>
            </w:pPr>
            <w:r w:rsidRPr="001F4B37">
              <w:rPr>
                <w:rFonts w:asciiTheme="minorEastAsia" w:hAnsiTheme="minorEastAsia" w:cs="Times New Roman" w:hint="eastAsia"/>
                <w:sz w:val="22"/>
              </w:rPr>
              <w:t>資源の提供（</w:t>
            </w:r>
            <w:r w:rsidRPr="001F4B37">
              <w:rPr>
                <w:rFonts w:asciiTheme="minorEastAsia" w:hAnsiTheme="minorEastAsia" w:cs="Times New Roman"/>
                <w:sz w:val="22"/>
              </w:rPr>
              <w:t>B 7.3.3</w:t>
            </w:r>
            <w:r w:rsidRPr="001F4B37">
              <w:rPr>
                <w:rFonts w:asciiTheme="minorEastAsia" w:hAnsiTheme="minorEastAsia" w:cs="Times New Roman" w:hint="eastAsia"/>
                <w:sz w:val="22"/>
              </w:rPr>
              <w:t>）</w:t>
            </w:r>
          </w:p>
          <w:p w:rsidR="00403D79" w:rsidRPr="001F4B37" w:rsidRDefault="00403D79" w:rsidP="00403D79">
            <w:pPr>
              <w:autoSpaceDE w:val="0"/>
              <w:autoSpaceDN w:val="0"/>
              <w:adjustRightInd w:val="0"/>
              <w:jc w:val="left"/>
              <w:rPr>
                <w:rFonts w:asciiTheme="minorEastAsia" w:hAnsiTheme="minorEastAsia" w:cs="Times New Roman"/>
                <w:b/>
                <w:bCs/>
                <w:kern w:val="0"/>
                <w:sz w:val="22"/>
              </w:rPr>
            </w:pPr>
          </w:p>
          <w:p w:rsidR="00403D79" w:rsidRPr="00232AAD" w:rsidRDefault="00403D79" w:rsidP="00403D79">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質的向上のための水準：</w:t>
            </w:r>
          </w:p>
          <w:p w:rsidR="00403D79" w:rsidRPr="001F4B37" w:rsidRDefault="00403D79" w:rsidP="00403D79">
            <w:pPr>
              <w:autoSpaceDE w:val="0"/>
              <w:autoSpaceDN w:val="0"/>
              <w:adjustRightInd w:val="0"/>
              <w:jc w:val="left"/>
              <w:rPr>
                <w:rFonts w:asciiTheme="minorEastAsia" w:hAnsiTheme="minorEastAsia" w:cs="Times New Roman"/>
                <w:kern w:val="0"/>
                <w:sz w:val="22"/>
              </w:rPr>
            </w:pPr>
            <w:r w:rsidRPr="001F4B37">
              <w:rPr>
                <w:rFonts w:asciiTheme="minorEastAsia" w:hAnsiTheme="minorEastAsia" w:cs="Times New Roman" w:hint="eastAsia"/>
                <w:kern w:val="0"/>
                <w:sz w:val="22"/>
              </w:rPr>
              <w:t>医科大学・医学部は</w:t>
            </w:r>
          </w:p>
          <w:p w:rsidR="00403D79" w:rsidRPr="001F4B37" w:rsidRDefault="00403D79" w:rsidP="00CC18C9">
            <w:pPr>
              <w:pStyle w:val="a7"/>
              <w:widowControl/>
              <w:numPr>
                <w:ilvl w:val="0"/>
                <w:numId w:val="139"/>
              </w:numPr>
              <w:ind w:leftChars="0"/>
              <w:jc w:val="left"/>
              <w:rPr>
                <w:rFonts w:asciiTheme="minorEastAsia" w:hAnsiTheme="minorEastAsia" w:cs="ＭＳ ゴシック"/>
                <w:kern w:val="0"/>
                <w:sz w:val="22"/>
              </w:rPr>
            </w:pPr>
            <w:r w:rsidRPr="001F4B37">
              <w:rPr>
                <w:rFonts w:asciiTheme="minorEastAsia" w:hAnsiTheme="minorEastAsia" w:cs="Times New Roman" w:hint="eastAsia"/>
                <w:sz w:val="22"/>
              </w:rPr>
              <w:t>以下の項目に関して、学生と卒業生の業績を分析するべきである。</w:t>
            </w:r>
          </w:p>
          <w:p w:rsidR="00403D79" w:rsidRPr="001F4B37" w:rsidRDefault="00403D79" w:rsidP="00CC18C9">
            <w:pPr>
              <w:pStyle w:val="a7"/>
              <w:widowControl/>
              <w:numPr>
                <w:ilvl w:val="1"/>
                <w:numId w:val="140"/>
              </w:numPr>
              <w:ind w:leftChars="0"/>
              <w:jc w:val="left"/>
              <w:rPr>
                <w:rFonts w:asciiTheme="minorEastAsia" w:hAnsiTheme="minorEastAsia" w:cs="Times New Roman"/>
                <w:sz w:val="22"/>
              </w:rPr>
            </w:pPr>
            <w:r w:rsidRPr="001F4B37">
              <w:rPr>
                <w:rFonts w:asciiTheme="minorEastAsia" w:hAnsiTheme="minorEastAsia" w:cs="Times New Roman" w:hint="eastAsia"/>
                <w:sz w:val="22"/>
              </w:rPr>
              <w:t>背景と状況（</w:t>
            </w:r>
            <w:r w:rsidRPr="001F4B37">
              <w:rPr>
                <w:rFonts w:asciiTheme="minorEastAsia" w:hAnsiTheme="minorEastAsia" w:cs="Times New Roman"/>
                <w:sz w:val="22"/>
              </w:rPr>
              <w:t>Q 7.3.1</w:t>
            </w:r>
            <w:r w:rsidRPr="001F4B37">
              <w:rPr>
                <w:rFonts w:asciiTheme="minorEastAsia" w:hAnsiTheme="minorEastAsia" w:cs="Times New Roman" w:hint="eastAsia"/>
                <w:sz w:val="22"/>
              </w:rPr>
              <w:t>）</w:t>
            </w:r>
          </w:p>
          <w:p w:rsidR="00403D79" w:rsidRDefault="00403D79" w:rsidP="00CC18C9">
            <w:pPr>
              <w:pStyle w:val="a7"/>
              <w:widowControl/>
              <w:numPr>
                <w:ilvl w:val="1"/>
                <w:numId w:val="140"/>
              </w:numPr>
              <w:ind w:leftChars="0"/>
              <w:jc w:val="left"/>
              <w:rPr>
                <w:rFonts w:asciiTheme="minorEastAsia" w:hAnsiTheme="minorEastAsia" w:cs="Times New Roman"/>
                <w:sz w:val="22"/>
              </w:rPr>
            </w:pPr>
            <w:r w:rsidRPr="001F4B37">
              <w:rPr>
                <w:rFonts w:asciiTheme="minorEastAsia" w:hAnsiTheme="minorEastAsia" w:cs="Times New Roman" w:hint="eastAsia"/>
                <w:sz w:val="22"/>
              </w:rPr>
              <w:t>入学時成績（</w:t>
            </w:r>
            <w:r w:rsidRPr="001F4B37">
              <w:rPr>
                <w:rFonts w:asciiTheme="minorEastAsia" w:hAnsiTheme="minorEastAsia" w:cs="Times New Roman"/>
                <w:sz w:val="22"/>
              </w:rPr>
              <w:t>Q 7.3.2</w:t>
            </w:r>
            <w:r w:rsidRPr="001F4B37">
              <w:rPr>
                <w:rFonts w:asciiTheme="minorEastAsia" w:hAnsiTheme="minorEastAsia" w:cs="Times New Roman" w:hint="eastAsia"/>
                <w:sz w:val="22"/>
              </w:rPr>
              <w:t>）</w:t>
            </w:r>
          </w:p>
          <w:p w:rsidR="00403D79" w:rsidRPr="00CA1798" w:rsidRDefault="00403D79" w:rsidP="00CC18C9">
            <w:pPr>
              <w:pStyle w:val="a7"/>
              <w:widowControl/>
              <w:numPr>
                <w:ilvl w:val="0"/>
                <w:numId w:val="141"/>
              </w:numPr>
              <w:ind w:leftChars="0"/>
              <w:jc w:val="left"/>
              <w:rPr>
                <w:rFonts w:asciiTheme="minorEastAsia" w:hAnsiTheme="minorEastAsia" w:cs="ＭＳ ゴシック"/>
                <w:kern w:val="0"/>
                <w:sz w:val="22"/>
              </w:rPr>
            </w:pPr>
            <w:r w:rsidRPr="00CA1798">
              <w:rPr>
                <w:rFonts w:asciiTheme="minorEastAsia" w:hAnsiTheme="minorEastAsia" w:cs="Times New Roman" w:hint="eastAsia"/>
                <w:sz w:val="22"/>
              </w:rPr>
              <w:t>学生の業績の分析を使用し、以下の項目について責任がある委員会へフィードバックを提供すべきである。</w:t>
            </w:r>
          </w:p>
          <w:p w:rsidR="00403D79" w:rsidRPr="001F4B37" w:rsidRDefault="00403D79" w:rsidP="00CC18C9">
            <w:pPr>
              <w:pStyle w:val="a7"/>
              <w:widowControl/>
              <w:numPr>
                <w:ilvl w:val="1"/>
                <w:numId w:val="142"/>
              </w:numPr>
              <w:ind w:leftChars="0"/>
              <w:jc w:val="left"/>
              <w:rPr>
                <w:rFonts w:asciiTheme="minorEastAsia" w:hAnsiTheme="minorEastAsia" w:cs="Times New Roman"/>
                <w:sz w:val="22"/>
              </w:rPr>
            </w:pPr>
            <w:r w:rsidRPr="001F4B37">
              <w:rPr>
                <w:rFonts w:asciiTheme="minorEastAsia" w:hAnsiTheme="minorEastAsia" w:cs="Times New Roman" w:hint="eastAsia"/>
                <w:sz w:val="22"/>
              </w:rPr>
              <w:t>学生の選抜（</w:t>
            </w:r>
            <w:r w:rsidRPr="001F4B37">
              <w:rPr>
                <w:rFonts w:asciiTheme="minorEastAsia" w:hAnsiTheme="minorEastAsia" w:cs="Times New Roman"/>
                <w:sz w:val="22"/>
              </w:rPr>
              <w:t>Q 7.3.3</w:t>
            </w:r>
            <w:r w:rsidRPr="001F4B37">
              <w:rPr>
                <w:rFonts w:asciiTheme="minorEastAsia" w:hAnsiTheme="minorEastAsia" w:cs="Times New Roman" w:hint="eastAsia"/>
                <w:sz w:val="22"/>
              </w:rPr>
              <w:t>）</w:t>
            </w:r>
          </w:p>
          <w:p w:rsidR="00403D79" w:rsidRPr="001F4B37" w:rsidRDefault="00403D79" w:rsidP="00CC18C9">
            <w:pPr>
              <w:pStyle w:val="a7"/>
              <w:widowControl/>
              <w:numPr>
                <w:ilvl w:val="1"/>
                <w:numId w:val="142"/>
              </w:numPr>
              <w:ind w:leftChars="0"/>
              <w:jc w:val="left"/>
              <w:rPr>
                <w:rFonts w:asciiTheme="minorEastAsia" w:hAnsiTheme="minorEastAsia" w:cs="Times New Roman"/>
                <w:sz w:val="22"/>
              </w:rPr>
            </w:pPr>
            <w:r w:rsidRPr="001F4B37">
              <w:rPr>
                <w:rFonts w:asciiTheme="minorEastAsia" w:hAnsiTheme="minorEastAsia" w:cs="Times New Roman" w:hint="eastAsia"/>
                <w:sz w:val="22"/>
              </w:rPr>
              <w:t>カリキュラム立案（</w:t>
            </w:r>
            <w:r w:rsidRPr="001F4B37">
              <w:rPr>
                <w:rFonts w:asciiTheme="minorEastAsia" w:hAnsiTheme="minorEastAsia" w:cs="Times New Roman"/>
                <w:sz w:val="22"/>
              </w:rPr>
              <w:t>Q 7.3.4</w:t>
            </w:r>
            <w:r w:rsidRPr="001F4B37">
              <w:rPr>
                <w:rFonts w:asciiTheme="minorEastAsia" w:hAnsiTheme="minorEastAsia" w:cs="Times New Roman" w:hint="eastAsia"/>
                <w:sz w:val="22"/>
              </w:rPr>
              <w:t>）</w:t>
            </w:r>
          </w:p>
          <w:p w:rsidR="00403D79" w:rsidRPr="001F4B37" w:rsidRDefault="00403D79" w:rsidP="00CC18C9">
            <w:pPr>
              <w:pStyle w:val="a7"/>
              <w:widowControl/>
              <w:numPr>
                <w:ilvl w:val="1"/>
                <w:numId w:val="142"/>
              </w:numPr>
              <w:ind w:leftChars="0"/>
              <w:jc w:val="left"/>
              <w:rPr>
                <w:rFonts w:asciiTheme="minorEastAsia" w:hAnsiTheme="minorEastAsia" w:cs="Times New Roman"/>
                <w:sz w:val="22"/>
              </w:rPr>
            </w:pPr>
            <w:r w:rsidRPr="001F4B37">
              <w:rPr>
                <w:rFonts w:asciiTheme="minorEastAsia" w:hAnsiTheme="minorEastAsia" w:cs="Times New Roman" w:hint="eastAsia"/>
                <w:sz w:val="22"/>
              </w:rPr>
              <w:lastRenderedPageBreak/>
              <w:t>学生カウンセリング（</w:t>
            </w:r>
            <w:r w:rsidRPr="001F4B37">
              <w:rPr>
                <w:rFonts w:asciiTheme="minorEastAsia" w:hAnsiTheme="minorEastAsia" w:cs="Times New Roman"/>
                <w:sz w:val="22"/>
              </w:rPr>
              <w:t>Q 7.3.5</w:t>
            </w:r>
            <w:r w:rsidRPr="001F4B37">
              <w:rPr>
                <w:rFonts w:asciiTheme="minorEastAsia" w:hAnsiTheme="minorEastAsia" w:cs="Times New Roman" w:hint="eastAsia"/>
                <w:sz w:val="22"/>
              </w:rPr>
              <w:t>）</w:t>
            </w:r>
          </w:p>
          <w:p w:rsidR="00403D79" w:rsidRPr="001F4B37" w:rsidRDefault="00403D79" w:rsidP="00403D79">
            <w:pPr>
              <w:autoSpaceDE w:val="0"/>
              <w:autoSpaceDN w:val="0"/>
              <w:adjustRightInd w:val="0"/>
              <w:jc w:val="left"/>
              <w:rPr>
                <w:rFonts w:asciiTheme="minorEastAsia" w:hAnsiTheme="minorEastAsia" w:cs="Times New Roman"/>
                <w:b/>
                <w:bCs/>
                <w:iCs/>
                <w:kern w:val="0"/>
                <w:sz w:val="22"/>
              </w:rPr>
            </w:pPr>
          </w:p>
          <w:p w:rsidR="00403D79" w:rsidRPr="00232AAD" w:rsidRDefault="00403D79" w:rsidP="00403D79">
            <w:pPr>
              <w:autoSpaceDE w:val="0"/>
              <w:autoSpaceDN w:val="0"/>
              <w:adjustRightInd w:val="0"/>
              <w:jc w:val="left"/>
              <w:rPr>
                <w:rFonts w:ascii="ＭＳ Ｐゴシック" w:eastAsia="ＭＳ Ｐゴシック" w:hAnsi="ＭＳ Ｐゴシック" w:cs="Times New Roman"/>
                <w:b/>
                <w:bCs/>
                <w:iCs/>
                <w:kern w:val="0"/>
                <w:sz w:val="22"/>
              </w:rPr>
            </w:pPr>
            <w:r w:rsidRPr="00232AAD">
              <w:rPr>
                <w:rFonts w:ascii="ＭＳ Ｐゴシック" w:eastAsia="ＭＳ Ｐゴシック" w:hAnsi="ＭＳ Ｐゴシック" w:cs="Times New Roman" w:hint="eastAsia"/>
                <w:b/>
                <w:bCs/>
                <w:iCs/>
                <w:kern w:val="0"/>
                <w:sz w:val="22"/>
              </w:rPr>
              <w:t>注　釈：</w:t>
            </w:r>
          </w:p>
          <w:p w:rsidR="00403D79" w:rsidRPr="001F4B37" w:rsidRDefault="00403D79" w:rsidP="00CC18C9">
            <w:pPr>
              <w:pStyle w:val="a7"/>
              <w:widowControl/>
              <w:numPr>
                <w:ilvl w:val="0"/>
                <w:numId w:val="1"/>
              </w:numPr>
              <w:ind w:leftChars="0"/>
              <w:jc w:val="left"/>
              <w:rPr>
                <w:rFonts w:asciiTheme="minorEastAsia" w:hAnsiTheme="minorEastAsia" w:cs="Times New Roman"/>
                <w:b/>
                <w:bCs/>
                <w:iCs/>
                <w:kern w:val="0"/>
                <w:sz w:val="22"/>
              </w:rPr>
            </w:pPr>
            <w:r w:rsidRPr="001F4B37">
              <w:rPr>
                <w:rFonts w:asciiTheme="minorEastAsia" w:hAnsiTheme="minorEastAsia" w:hint="eastAsia"/>
                <w:sz w:val="22"/>
              </w:rPr>
              <w:t>［</w:t>
            </w:r>
            <w:r w:rsidRPr="001F4B37">
              <w:rPr>
                <w:rFonts w:asciiTheme="minorEastAsia" w:hAnsiTheme="minorEastAsia" w:cs="Times New Roman" w:hint="eastAsia"/>
                <w:sz w:val="22"/>
              </w:rPr>
              <w:t>学生の業績</w:t>
            </w:r>
            <w:r w:rsidRPr="001F4B37">
              <w:rPr>
                <w:rFonts w:asciiTheme="minorEastAsia" w:hAnsiTheme="minorEastAsia" w:hint="eastAsia"/>
                <w:sz w:val="22"/>
              </w:rPr>
              <w:t>］</w:t>
            </w:r>
            <w:r w:rsidRPr="001F4B37">
              <w:rPr>
                <w:rFonts w:asciiTheme="minorEastAsia" w:hAnsiTheme="minorEastAsia" w:cs="Times New Roman" w:hint="eastAsia"/>
                <w:sz w:val="22"/>
              </w:rPr>
              <w:t>の測定と分析には、教育期間、試験成績、合格率および不合格率、進級率と落第率および理由、各課程におけるレポートなどの情報のほか、学生が興味を示している領域や選択科目の履修期間なども含まれる。留年を繰り返している学生に対する面接、プログラムから離脱する学生の最終面接を含む。</w:t>
            </w:r>
          </w:p>
          <w:p w:rsidR="00403D79" w:rsidRPr="001F4B37" w:rsidRDefault="00403D79" w:rsidP="00CC18C9">
            <w:pPr>
              <w:pStyle w:val="a7"/>
              <w:widowControl/>
              <w:numPr>
                <w:ilvl w:val="0"/>
                <w:numId w:val="1"/>
              </w:numPr>
              <w:ind w:leftChars="0"/>
              <w:jc w:val="left"/>
              <w:rPr>
                <w:rFonts w:asciiTheme="minorEastAsia" w:hAnsiTheme="minorEastAsia" w:cs="Times New Roman"/>
                <w:b/>
                <w:bCs/>
                <w:iCs/>
                <w:kern w:val="0"/>
                <w:sz w:val="22"/>
              </w:rPr>
            </w:pPr>
            <w:r w:rsidRPr="001F4B37">
              <w:rPr>
                <w:rFonts w:asciiTheme="minorEastAsia" w:hAnsiTheme="minorEastAsia" w:hint="eastAsia"/>
                <w:sz w:val="22"/>
              </w:rPr>
              <w:t>［</w:t>
            </w:r>
            <w:r w:rsidRPr="001F4B37">
              <w:rPr>
                <w:rFonts w:asciiTheme="minorEastAsia" w:hAnsiTheme="minorEastAsia" w:cs="Times New Roman" w:hint="eastAsia"/>
                <w:sz w:val="22"/>
              </w:rPr>
              <w:t>卒業生の実績</w:t>
            </w:r>
            <w:r w:rsidRPr="001F4B37">
              <w:rPr>
                <w:rFonts w:asciiTheme="minorEastAsia" w:hAnsiTheme="minorEastAsia" w:hint="eastAsia"/>
                <w:sz w:val="22"/>
              </w:rPr>
              <w:t>］</w:t>
            </w:r>
            <w:r w:rsidRPr="001F4B37">
              <w:rPr>
                <w:rFonts w:asciiTheme="minorEastAsia" w:hAnsiTheme="minorEastAsia" w:cs="Times New Roman" w:hint="eastAsia"/>
                <w:sz w:val="22"/>
              </w:rPr>
              <w:t>の測定には、職業選択に関する情報、卒業後や昇進後の臨床診療における実績などが含まれる。</w:t>
            </w:r>
          </w:p>
          <w:p w:rsidR="00387E0C" w:rsidRPr="00387E0C" w:rsidRDefault="00403D79" w:rsidP="00CC18C9">
            <w:pPr>
              <w:pStyle w:val="a7"/>
              <w:widowControl/>
              <w:numPr>
                <w:ilvl w:val="0"/>
                <w:numId w:val="1"/>
              </w:numPr>
              <w:ind w:leftChars="0"/>
              <w:jc w:val="left"/>
              <w:rPr>
                <w:rFonts w:ascii="ＭＳ Ｐゴシック" w:eastAsia="ＭＳ Ｐゴシック" w:hAnsi="ＭＳ Ｐゴシック" w:cs="Times New Roman"/>
                <w:sz w:val="22"/>
              </w:rPr>
            </w:pPr>
            <w:r w:rsidRPr="001F4B37">
              <w:rPr>
                <w:rFonts w:asciiTheme="minorEastAsia" w:hAnsiTheme="minorEastAsia" w:hint="eastAsia"/>
                <w:sz w:val="22"/>
              </w:rPr>
              <w:t>［</w:t>
            </w:r>
            <w:r w:rsidRPr="001F4B37">
              <w:rPr>
                <w:rFonts w:asciiTheme="minorEastAsia" w:hAnsiTheme="minorEastAsia" w:cs="Times New Roman" w:hint="eastAsia"/>
                <w:sz w:val="22"/>
              </w:rPr>
              <w:t>背景と状況</w:t>
            </w:r>
            <w:r w:rsidRPr="001F4B37">
              <w:rPr>
                <w:rFonts w:asciiTheme="minorEastAsia" w:hAnsiTheme="minorEastAsia" w:hint="eastAsia"/>
                <w:sz w:val="22"/>
              </w:rPr>
              <w:t>］</w:t>
            </w:r>
            <w:r w:rsidRPr="001F4B37">
              <w:rPr>
                <w:rFonts w:asciiTheme="minorEastAsia" w:hAnsiTheme="minorEastAsia" w:cs="Times New Roman" w:hint="eastAsia"/>
                <w:sz w:val="22"/>
              </w:rPr>
              <w:t>には、学生を取り巻く社会的、経済的、文化的環境が含まれる。</w:t>
            </w:r>
          </w:p>
        </w:tc>
      </w:tr>
    </w:tbl>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403D79" w:rsidRPr="001F4B37" w:rsidRDefault="00403D7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次の項目に関して、学生と卒業生の業績を分析しなければならない。</w:t>
            </w:r>
          </w:p>
          <w:p w:rsidR="00F9068D" w:rsidRPr="00403D79" w:rsidRDefault="00403D7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使命と期待される教育成果</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B 7.3.1</w:t>
            </w:r>
            <w:r w:rsidRPr="00232AAD">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403D79" w:rsidRPr="001F4B37" w:rsidRDefault="00403D7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次の項目に関して、学生と卒業生の業績を分析しなければならない。</w:t>
            </w:r>
          </w:p>
          <w:p w:rsidR="00F9068D" w:rsidRPr="00403D79" w:rsidRDefault="00403D7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カリキュラム</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B 7.3.2</w:t>
            </w:r>
            <w:r w:rsidRPr="00232AAD">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403D79" w:rsidRPr="001F4B37" w:rsidRDefault="00403D7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次の項目に関して、学生と卒業生の業績を分析しなければならない。</w:t>
            </w:r>
          </w:p>
          <w:p w:rsidR="00F9068D" w:rsidRPr="00403D79" w:rsidRDefault="00347A9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lastRenderedPageBreak/>
              <w:t>資源の提供</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B 7.3.3</w:t>
            </w:r>
            <w:r w:rsidRPr="00232AAD">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347A99" w:rsidRPr="001F4B37" w:rsidRDefault="00347A9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以下の項目に関して、学生と卒業生の業績を分析するべきである。</w:t>
            </w:r>
          </w:p>
          <w:p w:rsidR="00F9068D" w:rsidRPr="00347A99" w:rsidRDefault="00347A9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背景と状況</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Q 7.3.1</w:t>
            </w:r>
            <w:r w:rsidRPr="00232AAD">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347A99" w:rsidRPr="001F4B37" w:rsidRDefault="00347A9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以下の項目に関して、学生と卒業生の業績を分析するべきである。</w:t>
            </w:r>
          </w:p>
          <w:p w:rsidR="00F9068D" w:rsidRPr="00347A99" w:rsidRDefault="00347A9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入学時成績</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Q 7.3.2</w:t>
            </w:r>
            <w:r w:rsidRPr="00232AAD">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DC0EE3"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347A99" w:rsidRPr="001F4B37" w:rsidRDefault="00347A9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学生の業績の分析を使用し、以下の項目について責任がある委員会へフィードバックを</w:t>
            </w:r>
            <w:r w:rsidRPr="001F4B37">
              <w:rPr>
                <w:rFonts w:asciiTheme="minorEastAsia" w:hAnsiTheme="minorEastAsia" w:cs="Times New Roman" w:hint="eastAsia"/>
                <w:sz w:val="22"/>
              </w:rPr>
              <w:lastRenderedPageBreak/>
              <w:t>提供すべきである。</w:t>
            </w:r>
          </w:p>
          <w:p w:rsidR="00F9068D" w:rsidRPr="00347A99" w:rsidRDefault="00347A9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学生の選抜</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Q 7.3.3</w:t>
            </w:r>
            <w:r w:rsidRPr="00232AAD">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347A99" w:rsidRPr="001F4B37" w:rsidRDefault="00347A99" w:rsidP="00347A99">
            <w:pPr>
              <w:widowControl/>
              <w:jc w:val="left"/>
              <w:rPr>
                <w:rFonts w:asciiTheme="minorEastAsia" w:hAnsiTheme="minorEastAsia" w:cs="Times New Roman"/>
                <w:sz w:val="22"/>
              </w:rPr>
            </w:pPr>
            <w:r w:rsidRPr="001F4B37">
              <w:rPr>
                <w:rFonts w:asciiTheme="minorEastAsia" w:hAnsiTheme="minorEastAsia" w:cs="Times New Roman" w:hint="eastAsia"/>
                <w:sz w:val="22"/>
              </w:rPr>
              <w:t>学生の業績の分析を使用し、以下の項目について責任がある委員会へフィードバックを提供すべきである。</w:t>
            </w:r>
          </w:p>
          <w:p w:rsidR="00F9068D" w:rsidRPr="00347A99" w:rsidRDefault="00DC0EE3"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カリキュラム立案</w:t>
            </w:r>
            <w:r w:rsidRPr="00347A99">
              <w:rPr>
                <w:rFonts w:ascii="ＭＳ Ｐゴシック" w:eastAsia="ＭＳ Ｐゴシック" w:hAnsi="ＭＳ Ｐゴシック" w:cs="Times New Roman" w:hint="eastAsia"/>
                <w:sz w:val="22"/>
              </w:rPr>
              <w:t>（</w:t>
            </w:r>
            <w:r w:rsidRPr="00347A99">
              <w:rPr>
                <w:rFonts w:ascii="ＭＳ Ｐゴシック" w:eastAsia="ＭＳ Ｐゴシック" w:hAnsi="ＭＳ Ｐゴシック" w:cs="Times New Roman"/>
                <w:sz w:val="22"/>
              </w:rPr>
              <w:t>Q 7.3.4</w:t>
            </w:r>
            <w:r w:rsidRPr="00347A99">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347A99" w:rsidRPr="001F4B37" w:rsidRDefault="00347A99" w:rsidP="00347A99">
            <w:pPr>
              <w:widowControl/>
              <w:jc w:val="left"/>
              <w:rPr>
                <w:rFonts w:asciiTheme="minorEastAsia" w:hAnsiTheme="minorEastAsia" w:cs="Times New Roman"/>
                <w:sz w:val="22"/>
              </w:rPr>
            </w:pPr>
            <w:r w:rsidRPr="001F4B37">
              <w:rPr>
                <w:rFonts w:asciiTheme="minorEastAsia" w:hAnsiTheme="minorEastAsia" w:cs="Times New Roman" w:hint="eastAsia"/>
                <w:sz w:val="22"/>
              </w:rPr>
              <w:t>学生の業績の分析を使用し、以下の項目について責任がある委員会へフィードバックを提供すべきである。</w:t>
            </w:r>
          </w:p>
          <w:p w:rsidR="00F9068D" w:rsidRPr="00347A99" w:rsidRDefault="00BA6894"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学生カウンセリング</w:t>
            </w:r>
            <w:r w:rsidRPr="00347A99">
              <w:rPr>
                <w:rFonts w:ascii="ＭＳ Ｐゴシック" w:eastAsia="ＭＳ Ｐゴシック" w:hAnsi="ＭＳ Ｐゴシック" w:cs="Times New Roman" w:hint="eastAsia"/>
                <w:sz w:val="22"/>
              </w:rPr>
              <w:t>（</w:t>
            </w:r>
            <w:r w:rsidRPr="00347A99">
              <w:rPr>
                <w:rFonts w:ascii="ＭＳ Ｐゴシック" w:eastAsia="ＭＳ Ｐゴシック" w:hAnsi="ＭＳ Ｐゴシック" w:cs="Times New Roman"/>
                <w:sz w:val="22"/>
              </w:rPr>
              <w:t>Q 7.3.5</w:t>
            </w:r>
            <w:r w:rsidRPr="00347A99">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EB1BAF" w:rsidRPr="00347A99" w:rsidRDefault="00F9068D" w:rsidP="00347A99">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EB1BAF" w:rsidRPr="001243D5" w:rsidRDefault="00EB1BAF" w:rsidP="00EB1BAF">
      <w:pPr>
        <w:autoSpaceDE w:val="0"/>
        <w:autoSpaceDN w:val="0"/>
        <w:adjustRightInd w:val="0"/>
        <w:jc w:val="left"/>
        <w:rPr>
          <w:rFonts w:ascii="ＭＳ Ｐゴシック" w:eastAsia="ＭＳ Ｐゴシック" w:hAnsi="ＭＳ Ｐゴシック" w:cs="Times New Roman"/>
          <w:b/>
          <w:bCs/>
          <w:kern w:val="0"/>
          <w:sz w:val="22"/>
        </w:rPr>
      </w:pPr>
    </w:p>
    <w:p w:rsidR="00EB1BAF" w:rsidRPr="001243D5" w:rsidRDefault="00EB1BAF" w:rsidP="00EB1BAF">
      <w:pPr>
        <w:autoSpaceDE w:val="0"/>
        <w:autoSpaceDN w:val="0"/>
        <w:adjustRightInd w:val="0"/>
        <w:jc w:val="left"/>
        <w:rPr>
          <w:rFonts w:ascii="ＭＳ Ｐゴシック" w:eastAsia="ＭＳ Ｐゴシック" w:hAnsi="ＭＳ Ｐゴシック" w:cs="Times New Roman"/>
          <w:b/>
          <w:bCs/>
          <w:kern w:val="0"/>
          <w:sz w:val="22"/>
        </w:rPr>
      </w:pPr>
    </w:p>
    <w:p w:rsidR="00EB1BAF" w:rsidRPr="001F4B37" w:rsidRDefault="00EB1BAF" w:rsidP="001F4B37">
      <w:pPr>
        <w:pStyle w:val="3"/>
      </w:pPr>
      <w:r w:rsidRPr="001243D5">
        <w:t xml:space="preserve">7.4 </w:t>
      </w:r>
      <w:r w:rsidRPr="001243D5">
        <w:rPr>
          <w:rFonts w:hint="eastAsia"/>
        </w:rPr>
        <w:t>教育の協働者の関与</w:t>
      </w:r>
    </w:p>
    <w:tbl>
      <w:tblPr>
        <w:tblStyle w:val="af8"/>
        <w:tblW w:w="0" w:type="auto"/>
        <w:tblLook w:val="04A0" w:firstRow="1" w:lastRow="0" w:firstColumn="1" w:lastColumn="0" w:noHBand="0" w:noVBand="1"/>
      </w:tblPr>
      <w:tblGrid>
        <w:gridCol w:w="8702"/>
      </w:tblGrid>
      <w:tr w:rsidR="00387E0C" w:rsidTr="00387E0C">
        <w:tc>
          <w:tcPr>
            <w:tcW w:w="8702" w:type="dxa"/>
          </w:tcPr>
          <w:p w:rsidR="00347A99" w:rsidRPr="00232AAD" w:rsidRDefault="00347A99" w:rsidP="00347A99">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基本的水準：</w:t>
            </w:r>
          </w:p>
          <w:p w:rsidR="00347A99" w:rsidRPr="001F4B37" w:rsidRDefault="00347A99" w:rsidP="00347A99">
            <w:pPr>
              <w:autoSpaceDE w:val="0"/>
              <w:autoSpaceDN w:val="0"/>
              <w:adjustRightInd w:val="0"/>
              <w:jc w:val="left"/>
              <w:rPr>
                <w:rFonts w:asciiTheme="minorEastAsia" w:hAnsiTheme="minorEastAsia" w:cs="Times New Roman"/>
                <w:kern w:val="0"/>
                <w:sz w:val="22"/>
              </w:rPr>
            </w:pPr>
            <w:r w:rsidRPr="001F4B37">
              <w:rPr>
                <w:rFonts w:asciiTheme="minorEastAsia" w:hAnsiTheme="minorEastAsia" w:cs="Times New Roman" w:hint="eastAsia"/>
                <w:kern w:val="0"/>
                <w:sz w:val="22"/>
              </w:rPr>
              <w:t>医科大学・医学部は</w:t>
            </w:r>
          </w:p>
          <w:p w:rsidR="00347A99" w:rsidRPr="001F4B37" w:rsidRDefault="00347A99" w:rsidP="00CC18C9">
            <w:pPr>
              <w:pStyle w:val="a7"/>
              <w:widowControl/>
              <w:numPr>
                <w:ilvl w:val="0"/>
                <w:numId w:val="70"/>
              </w:numPr>
              <w:ind w:leftChars="0"/>
              <w:jc w:val="left"/>
              <w:rPr>
                <w:rFonts w:asciiTheme="minorEastAsia" w:hAnsiTheme="minorEastAsia" w:cs="ＭＳ ゴシック"/>
                <w:kern w:val="0"/>
                <w:sz w:val="22"/>
              </w:rPr>
            </w:pPr>
            <w:r w:rsidRPr="001F4B37">
              <w:rPr>
                <w:rFonts w:asciiTheme="minorEastAsia" w:hAnsiTheme="minorEastAsia" w:cs="Times New Roman" w:hint="eastAsia"/>
                <w:sz w:val="22"/>
              </w:rPr>
              <w:t>プログラムのモニタと評価に次の評価者を含まなければならない。</w:t>
            </w:r>
          </w:p>
          <w:p w:rsidR="00347A99" w:rsidRPr="001F4B37" w:rsidRDefault="00347A99" w:rsidP="00CC18C9">
            <w:pPr>
              <w:pStyle w:val="a7"/>
              <w:widowControl/>
              <w:numPr>
                <w:ilvl w:val="1"/>
                <w:numId w:val="71"/>
              </w:numPr>
              <w:ind w:leftChars="0"/>
              <w:jc w:val="left"/>
              <w:rPr>
                <w:rFonts w:asciiTheme="minorEastAsia" w:hAnsiTheme="minorEastAsia" w:cs="Times New Roman"/>
                <w:sz w:val="22"/>
              </w:rPr>
            </w:pPr>
            <w:r w:rsidRPr="001F4B37">
              <w:rPr>
                <w:rFonts w:asciiTheme="minorEastAsia" w:hAnsiTheme="minorEastAsia" w:cs="Times New Roman" w:hint="eastAsia"/>
                <w:sz w:val="22"/>
              </w:rPr>
              <w:t>教員と学生（</w:t>
            </w:r>
            <w:r w:rsidRPr="001F4B37">
              <w:rPr>
                <w:rFonts w:asciiTheme="minorEastAsia" w:hAnsiTheme="minorEastAsia" w:cs="Times New Roman"/>
                <w:sz w:val="22"/>
              </w:rPr>
              <w:t>B 7.4.1</w:t>
            </w:r>
            <w:r w:rsidRPr="001F4B37">
              <w:rPr>
                <w:rFonts w:asciiTheme="minorEastAsia" w:hAnsiTheme="minorEastAsia" w:cs="Times New Roman" w:hint="eastAsia"/>
                <w:sz w:val="22"/>
              </w:rPr>
              <w:t>）</w:t>
            </w:r>
          </w:p>
          <w:p w:rsidR="00347A99" w:rsidRPr="001F4B37" w:rsidRDefault="00347A99" w:rsidP="00CC18C9">
            <w:pPr>
              <w:pStyle w:val="a7"/>
              <w:widowControl/>
              <w:numPr>
                <w:ilvl w:val="1"/>
                <w:numId w:val="71"/>
              </w:numPr>
              <w:ind w:leftChars="0"/>
              <w:jc w:val="left"/>
              <w:rPr>
                <w:rFonts w:asciiTheme="minorEastAsia" w:hAnsiTheme="minorEastAsia" w:cs="Times New Roman"/>
                <w:sz w:val="22"/>
              </w:rPr>
            </w:pPr>
            <w:r w:rsidRPr="001F4B37">
              <w:rPr>
                <w:rFonts w:asciiTheme="minorEastAsia" w:hAnsiTheme="minorEastAsia" w:cs="Times New Roman" w:hint="eastAsia"/>
                <w:sz w:val="22"/>
              </w:rPr>
              <w:t>統轄と管理に関与するもの（</w:t>
            </w:r>
            <w:r w:rsidRPr="001F4B37">
              <w:rPr>
                <w:rFonts w:asciiTheme="minorEastAsia" w:hAnsiTheme="minorEastAsia" w:cs="Times New Roman"/>
                <w:sz w:val="22"/>
              </w:rPr>
              <w:t>B 7.4.2</w:t>
            </w:r>
            <w:r w:rsidRPr="001F4B37">
              <w:rPr>
                <w:rFonts w:asciiTheme="minorEastAsia" w:hAnsiTheme="minorEastAsia" w:cs="Times New Roman" w:hint="eastAsia"/>
                <w:sz w:val="22"/>
              </w:rPr>
              <w:t>）</w:t>
            </w:r>
          </w:p>
          <w:p w:rsidR="00347A99" w:rsidRPr="001F4B37" w:rsidRDefault="00347A99" w:rsidP="00347A99">
            <w:pPr>
              <w:autoSpaceDE w:val="0"/>
              <w:autoSpaceDN w:val="0"/>
              <w:adjustRightInd w:val="0"/>
              <w:jc w:val="left"/>
              <w:rPr>
                <w:rFonts w:asciiTheme="minorEastAsia" w:hAnsiTheme="minorEastAsia" w:cs="Times New Roman"/>
                <w:kern w:val="0"/>
                <w:sz w:val="22"/>
              </w:rPr>
            </w:pPr>
          </w:p>
          <w:p w:rsidR="00347A99" w:rsidRPr="00232AAD" w:rsidRDefault="00347A99" w:rsidP="00347A99">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質的向上のための水準：</w:t>
            </w:r>
          </w:p>
          <w:p w:rsidR="00347A99" w:rsidRPr="001F4B37" w:rsidRDefault="00347A99" w:rsidP="00347A99">
            <w:pPr>
              <w:autoSpaceDE w:val="0"/>
              <w:autoSpaceDN w:val="0"/>
              <w:adjustRightInd w:val="0"/>
              <w:jc w:val="left"/>
              <w:rPr>
                <w:rFonts w:asciiTheme="minorEastAsia" w:hAnsiTheme="minorEastAsia" w:cs="Times New Roman"/>
                <w:kern w:val="0"/>
                <w:sz w:val="22"/>
              </w:rPr>
            </w:pPr>
            <w:r w:rsidRPr="001F4B37">
              <w:rPr>
                <w:rFonts w:asciiTheme="minorEastAsia" w:hAnsiTheme="minorEastAsia" w:cs="Times New Roman" w:hint="eastAsia"/>
                <w:kern w:val="0"/>
                <w:sz w:val="22"/>
              </w:rPr>
              <w:t>医科大学・医学部は、</w:t>
            </w:r>
          </w:p>
          <w:p w:rsidR="00347A99" w:rsidRPr="001F4B37" w:rsidRDefault="00347A99" w:rsidP="00CC18C9">
            <w:pPr>
              <w:pStyle w:val="a7"/>
              <w:widowControl/>
              <w:numPr>
                <w:ilvl w:val="0"/>
                <w:numId w:val="72"/>
              </w:numPr>
              <w:ind w:leftChars="0"/>
              <w:jc w:val="left"/>
              <w:rPr>
                <w:rFonts w:asciiTheme="minorEastAsia" w:hAnsiTheme="minorEastAsia" w:cs="ＭＳ ゴシック"/>
                <w:kern w:val="0"/>
                <w:sz w:val="22"/>
              </w:rPr>
            </w:pPr>
            <w:r w:rsidRPr="001F4B37">
              <w:rPr>
                <w:rFonts w:asciiTheme="minorEastAsia" w:hAnsiTheme="minorEastAsia" w:cs="Times New Roman" w:hint="eastAsia"/>
                <w:sz w:val="22"/>
              </w:rPr>
              <w:t>他の関連する教育の協働者に以下の項目をできるようにすべきである。</w:t>
            </w:r>
          </w:p>
          <w:p w:rsidR="00347A99" w:rsidRPr="001F4B37" w:rsidRDefault="00347A99" w:rsidP="00CC18C9">
            <w:pPr>
              <w:pStyle w:val="a7"/>
              <w:widowControl/>
              <w:numPr>
                <w:ilvl w:val="1"/>
                <w:numId w:val="73"/>
              </w:numPr>
              <w:ind w:leftChars="0"/>
              <w:jc w:val="left"/>
              <w:rPr>
                <w:rFonts w:asciiTheme="minorEastAsia" w:hAnsiTheme="minorEastAsia" w:cs="Times New Roman"/>
                <w:sz w:val="22"/>
              </w:rPr>
            </w:pPr>
            <w:r w:rsidRPr="001F4B37">
              <w:rPr>
                <w:rFonts w:asciiTheme="minorEastAsia" w:hAnsiTheme="minorEastAsia" w:cs="Times New Roman" w:hint="eastAsia"/>
                <w:sz w:val="22"/>
              </w:rPr>
              <w:t>課程およびプログラムの評価の結果を閲覧することを許す。（</w:t>
            </w:r>
            <w:r w:rsidRPr="001F4B37">
              <w:rPr>
                <w:rFonts w:asciiTheme="minorEastAsia" w:hAnsiTheme="minorEastAsia" w:cs="Times New Roman"/>
                <w:sz w:val="22"/>
              </w:rPr>
              <w:t>Q 7.4.1</w:t>
            </w:r>
            <w:r w:rsidRPr="001F4B37">
              <w:rPr>
                <w:rFonts w:asciiTheme="minorEastAsia" w:hAnsiTheme="minorEastAsia" w:cs="Times New Roman" w:hint="eastAsia"/>
                <w:sz w:val="22"/>
              </w:rPr>
              <w:t>）</w:t>
            </w:r>
          </w:p>
          <w:p w:rsidR="00347A99" w:rsidRPr="001F4B37" w:rsidRDefault="00347A99" w:rsidP="00CC18C9">
            <w:pPr>
              <w:pStyle w:val="a7"/>
              <w:widowControl/>
              <w:numPr>
                <w:ilvl w:val="1"/>
                <w:numId w:val="73"/>
              </w:numPr>
              <w:ind w:leftChars="0"/>
              <w:jc w:val="left"/>
              <w:rPr>
                <w:rFonts w:asciiTheme="minorEastAsia" w:hAnsiTheme="minorEastAsia" w:cs="Times New Roman"/>
                <w:sz w:val="22"/>
              </w:rPr>
            </w:pPr>
            <w:r w:rsidRPr="001F4B37">
              <w:rPr>
                <w:rFonts w:asciiTheme="minorEastAsia" w:hAnsiTheme="minorEastAsia" w:cs="Times New Roman" w:hint="eastAsia"/>
                <w:sz w:val="22"/>
              </w:rPr>
              <w:t>卒業生の業績に対する他のフィードバックを協働者に求める。（</w:t>
            </w:r>
            <w:r w:rsidRPr="001F4B37">
              <w:rPr>
                <w:rFonts w:asciiTheme="minorEastAsia" w:hAnsiTheme="minorEastAsia" w:cs="Times New Roman"/>
                <w:sz w:val="22"/>
              </w:rPr>
              <w:t>Q 7.4.2</w:t>
            </w:r>
            <w:r w:rsidRPr="001F4B37">
              <w:rPr>
                <w:rFonts w:asciiTheme="minorEastAsia" w:hAnsiTheme="minorEastAsia" w:cs="Times New Roman" w:hint="eastAsia"/>
                <w:sz w:val="22"/>
              </w:rPr>
              <w:t>）</w:t>
            </w:r>
          </w:p>
          <w:p w:rsidR="00347A99" w:rsidRPr="001F4B37" w:rsidRDefault="00347A99" w:rsidP="00CC18C9">
            <w:pPr>
              <w:pStyle w:val="a7"/>
              <w:widowControl/>
              <w:numPr>
                <w:ilvl w:val="1"/>
                <w:numId w:val="73"/>
              </w:numPr>
              <w:ind w:leftChars="0"/>
              <w:jc w:val="left"/>
              <w:rPr>
                <w:rFonts w:asciiTheme="minorEastAsia" w:hAnsiTheme="minorEastAsia" w:cs="Times New Roman"/>
                <w:sz w:val="22"/>
              </w:rPr>
            </w:pPr>
            <w:r w:rsidRPr="001F4B37">
              <w:rPr>
                <w:rFonts w:asciiTheme="minorEastAsia" w:hAnsiTheme="minorEastAsia" w:cs="Times New Roman" w:hint="eastAsia"/>
                <w:sz w:val="22"/>
              </w:rPr>
              <w:t>カリキュラムに対する他のフィードバックを協働者に求める。（</w:t>
            </w:r>
            <w:r w:rsidRPr="001F4B37">
              <w:rPr>
                <w:rFonts w:asciiTheme="minorEastAsia" w:hAnsiTheme="minorEastAsia" w:cs="Times New Roman"/>
                <w:sz w:val="22"/>
              </w:rPr>
              <w:t>Q 7.4.3</w:t>
            </w:r>
            <w:r w:rsidRPr="001F4B37">
              <w:rPr>
                <w:rFonts w:asciiTheme="minorEastAsia" w:hAnsiTheme="minorEastAsia" w:cs="Times New Roman" w:hint="eastAsia"/>
                <w:sz w:val="22"/>
              </w:rPr>
              <w:t>）</w:t>
            </w:r>
          </w:p>
          <w:p w:rsidR="00347A99" w:rsidRPr="001F4B37" w:rsidRDefault="00347A99" w:rsidP="00347A99">
            <w:pPr>
              <w:autoSpaceDE w:val="0"/>
              <w:autoSpaceDN w:val="0"/>
              <w:adjustRightInd w:val="0"/>
              <w:jc w:val="left"/>
              <w:rPr>
                <w:rFonts w:asciiTheme="minorEastAsia" w:hAnsiTheme="minorEastAsia" w:cs="Times New Roman"/>
                <w:b/>
                <w:bCs/>
                <w:i/>
                <w:iCs/>
                <w:kern w:val="0"/>
                <w:sz w:val="22"/>
              </w:rPr>
            </w:pPr>
          </w:p>
          <w:p w:rsidR="00347A99" w:rsidRPr="00232AAD" w:rsidRDefault="00347A99" w:rsidP="00347A99">
            <w:pPr>
              <w:autoSpaceDE w:val="0"/>
              <w:autoSpaceDN w:val="0"/>
              <w:adjustRightInd w:val="0"/>
              <w:jc w:val="left"/>
              <w:rPr>
                <w:rFonts w:ascii="ＭＳ Ｐゴシック" w:eastAsia="ＭＳ Ｐゴシック" w:hAnsi="ＭＳ Ｐゴシック" w:cs="Times New Roman"/>
                <w:b/>
                <w:bCs/>
                <w:iCs/>
                <w:kern w:val="0"/>
                <w:sz w:val="22"/>
              </w:rPr>
            </w:pPr>
            <w:r w:rsidRPr="00232AAD">
              <w:rPr>
                <w:rFonts w:ascii="ＭＳ Ｐゴシック" w:eastAsia="ＭＳ Ｐゴシック" w:hAnsi="ＭＳ Ｐゴシック" w:cs="Times New Roman" w:hint="eastAsia"/>
                <w:b/>
                <w:bCs/>
                <w:iCs/>
                <w:kern w:val="0"/>
                <w:sz w:val="22"/>
              </w:rPr>
              <w:t>注　釈：</w:t>
            </w:r>
          </w:p>
          <w:p w:rsidR="00347A99" w:rsidRPr="001F4B37" w:rsidRDefault="00347A99" w:rsidP="00CC18C9">
            <w:pPr>
              <w:pStyle w:val="a7"/>
              <w:widowControl/>
              <w:numPr>
                <w:ilvl w:val="0"/>
                <w:numId w:val="37"/>
              </w:numPr>
              <w:ind w:leftChars="0"/>
              <w:jc w:val="left"/>
              <w:rPr>
                <w:rFonts w:asciiTheme="minorEastAsia" w:hAnsiTheme="minorEastAsia" w:cs="Times New Roman"/>
                <w:b/>
                <w:bCs/>
                <w:iCs/>
                <w:kern w:val="0"/>
                <w:sz w:val="22"/>
              </w:rPr>
            </w:pPr>
            <w:r w:rsidRPr="001F4B37">
              <w:rPr>
                <w:rFonts w:asciiTheme="minorEastAsia" w:hAnsiTheme="minorEastAsia" w:hint="eastAsia"/>
                <w:sz w:val="22"/>
              </w:rPr>
              <w:t>［</w:t>
            </w:r>
            <w:r w:rsidRPr="001F4B37">
              <w:rPr>
                <w:rFonts w:asciiTheme="minorEastAsia" w:hAnsiTheme="minorEastAsia" w:cs="Times New Roman" w:hint="eastAsia"/>
                <w:sz w:val="22"/>
              </w:rPr>
              <w:t>他の関連する教育の協働者</w:t>
            </w:r>
            <w:r w:rsidRPr="001F4B37">
              <w:rPr>
                <w:rFonts w:asciiTheme="minorEastAsia" w:hAnsiTheme="minorEastAsia" w:hint="eastAsia"/>
                <w:sz w:val="22"/>
              </w:rPr>
              <w:t>］</w:t>
            </w:r>
            <w:r w:rsidRPr="001F4B37">
              <w:rPr>
                <w:rFonts w:asciiTheme="minorEastAsia" w:hAnsiTheme="minorEastAsia" w:cs="Times New Roman" w:hint="eastAsia"/>
                <w:sz w:val="22"/>
              </w:rPr>
              <w:t>には、教育には関わっていない大学教員や経営上の教員の代表者のほか、地域社会や一般市民の代表者（例：患者とその家族など医療提供システムの利用者）、教育および健康管理の当局、専門家組織、医療分野の学術団体、大学卒業後の教育者などの代表者が含まれる。</w:t>
            </w:r>
          </w:p>
          <w:p w:rsidR="00347A99" w:rsidRPr="00232AAD" w:rsidRDefault="00347A99" w:rsidP="00347A99">
            <w:pPr>
              <w:pStyle w:val="a7"/>
              <w:ind w:leftChars="0" w:left="1353"/>
              <w:rPr>
                <w:rFonts w:ascii="ＭＳ Ｐゴシック" w:eastAsia="ＭＳ Ｐゴシック" w:hAnsi="ＭＳ Ｐゴシック" w:cs="Times New Roman"/>
                <w:sz w:val="22"/>
              </w:rPr>
            </w:pPr>
          </w:p>
          <w:p w:rsidR="00347A99" w:rsidRPr="00232AAD" w:rsidRDefault="00347A99" w:rsidP="00347A99">
            <w:pPr>
              <w:autoSpaceDE w:val="0"/>
              <w:autoSpaceDN w:val="0"/>
              <w:adjustRightInd w:val="0"/>
              <w:jc w:val="left"/>
              <w:rPr>
                <w:rFonts w:ascii="ＭＳ Ｐゴシック" w:eastAsia="ＭＳ Ｐゴシック" w:hAnsi="ＭＳ Ｐゴシック" w:cs="Times New Roman"/>
                <w:kern w:val="0"/>
                <w:sz w:val="22"/>
              </w:rPr>
            </w:pPr>
            <w:r w:rsidRPr="00232AAD">
              <w:rPr>
                <w:rFonts w:ascii="ＭＳ Ｐゴシック" w:eastAsia="ＭＳ Ｐゴシック" w:hAnsi="ＭＳ Ｐゴシック" w:cs="Times New Roman"/>
                <w:b/>
                <w:kern w:val="0"/>
                <w:sz w:val="22"/>
              </w:rPr>
              <w:t>日本版注釈</w:t>
            </w:r>
            <w:r w:rsidRPr="00232AAD">
              <w:rPr>
                <w:rFonts w:ascii="ＭＳ Ｐゴシック" w:eastAsia="ＭＳ Ｐゴシック" w:hAnsi="ＭＳ Ｐゴシック" w:cs="Times New Roman"/>
                <w:kern w:val="0"/>
                <w:sz w:val="22"/>
              </w:rPr>
              <w:t>：</w:t>
            </w:r>
          </w:p>
          <w:p w:rsidR="00387E0C" w:rsidRPr="001F4B37" w:rsidRDefault="00347A99" w:rsidP="00CC18C9">
            <w:pPr>
              <w:pStyle w:val="a7"/>
              <w:widowControl/>
              <w:numPr>
                <w:ilvl w:val="0"/>
                <w:numId w:val="1"/>
              </w:numPr>
              <w:ind w:leftChars="0"/>
              <w:jc w:val="left"/>
              <w:rPr>
                <w:rFonts w:asciiTheme="minorEastAsia" w:hAnsiTheme="minorEastAsia" w:cs="Times New Roman"/>
                <w:sz w:val="22"/>
              </w:rPr>
            </w:pPr>
            <w:r w:rsidRPr="001F4B37">
              <w:rPr>
                <w:rFonts w:asciiTheme="minorEastAsia" w:hAnsiTheme="minorEastAsia" w:cs="Times New Roman"/>
                <w:kern w:val="0"/>
                <w:sz w:val="22"/>
              </w:rPr>
              <w:t>日本の大学教員はすべてが学生の教育に関わるのが基本ではあるが、付設研究所などの教員で教育には直接</w:t>
            </w:r>
            <w:r w:rsidRPr="001F4B37">
              <w:rPr>
                <w:rFonts w:asciiTheme="minorEastAsia" w:hAnsiTheme="minorEastAsia" w:cs="Times New Roman" w:hint="eastAsia"/>
                <w:kern w:val="0"/>
                <w:sz w:val="22"/>
              </w:rPr>
              <w:t>関与</w:t>
            </w:r>
            <w:r w:rsidRPr="001F4B37">
              <w:rPr>
                <w:rFonts w:asciiTheme="minorEastAsia" w:hAnsiTheme="minorEastAsia" w:cs="Times New Roman"/>
                <w:kern w:val="0"/>
                <w:sz w:val="22"/>
              </w:rPr>
              <w:t>していない者が参加しても良い。</w:t>
            </w:r>
          </w:p>
        </w:tc>
      </w:tr>
    </w:tbl>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347A99" w:rsidRPr="001F4B37" w:rsidRDefault="00347A9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プログラムのモニタと評価に次の評価者を含まなければならない。</w:t>
            </w:r>
          </w:p>
          <w:p w:rsidR="00F9068D" w:rsidRPr="00347A99" w:rsidRDefault="00BA6894"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教員と学生</w:t>
            </w:r>
            <w:r w:rsidRPr="00347A99">
              <w:rPr>
                <w:rFonts w:ascii="ＭＳ Ｐゴシック" w:eastAsia="ＭＳ Ｐゴシック" w:hAnsi="ＭＳ Ｐゴシック" w:cs="Times New Roman" w:hint="eastAsia"/>
                <w:sz w:val="22"/>
              </w:rPr>
              <w:t>（</w:t>
            </w:r>
            <w:r w:rsidRPr="00347A99">
              <w:rPr>
                <w:rFonts w:ascii="ＭＳ Ｐゴシック" w:eastAsia="ＭＳ Ｐゴシック" w:hAnsi="ＭＳ Ｐゴシック" w:cs="Times New Roman"/>
                <w:sz w:val="22"/>
              </w:rPr>
              <w:t>B 7.4.1</w:t>
            </w:r>
            <w:r w:rsidRPr="00347A99">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BA6894" w:rsidRDefault="00F9068D" w:rsidP="00BA6894">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347A99" w:rsidRPr="001F4B37" w:rsidRDefault="00347A9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プログラムのモニタと評価に次の評価者を含まなければならない。</w:t>
            </w:r>
          </w:p>
          <w:p w:rsidR="00F9068D" w:rsidRPr="00347A99" w:rsidRDefault="00347A9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統轄と管理に関与するもの</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B 7.4.2</w:t>
            </w:r>
            <w:r w:rsidRPr="00232AAD">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347A99" w:rsidRPr="001F4B37" w:rsidRDefault="00347A9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他の関連する教育の協働者に以下の項目をできるようにすべきである。</w:t>
            </w:r>
          </w:p>
          <w:p w:rsidR="00F9068D" w:rsidRPr="00347A99" w:rsidRDefault="00347A9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課程およびプログラムの評価の結果を閲覧することを許す。</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Q 7.4.1</w:t>
            </w:r>
            <w:r w:rsidRPr="00232AAD">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347A99" w:rsidRPr="001F4B37" w:rsidRDefault="00347A9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他の関連する教育の協働者に以下の項目をできるようにすべきである。</w:t>
            </w:r>
          </w:p>
          <w:p w:rsidR="00F9068D" w:rsidRPr="00347A99" w:rsidRDefault="00347A9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卒業生の業績に対する他のフィードバックを協働者に求める。</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Q 7.4.2</w:t>
            </w:r>
            <w:r w:rsidRPr="00232AAD">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BA6894" w:rsidRDefault="00F9068D" w:rsidP="00F9068D">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347A99" w:rsidRPr="001F4B37" w:rsidRDefault="00347A9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他の関連する教育の協働者に以下の項目をできるようにすべきである。</w:t>
            </w:r>
          </w:p>
          <w:p w:rsidR="00F9068D" w:rsidRPr="00347A99" w:rsidRDefault="00347A9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カリキュラムに対する他のフィードバックを協働者に求める。</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Q 7.4.3</w:t>
            </w:r>
            <w:r w:rsidRPr="00232AAD">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B27BD0" w:rsidRPr="001243D5" w:rsidRDefault="00B27BD0" w:rsidP="009961B7">
      <w:r w:rsidRPr="001243D5">
        <w:br w:type="page"/>
      </w: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Pr="00BE2DA5" w:rsidRDefault="00BE2DA5" w:rsidP="00BE2DA5">
      <w:pPr>
        <w:jc w:val="center"/>
        <w:rPr>
          <w:rFonts w:ascii="ＭＳ Ｐゴシック" w:eastAsia="ＭＳ Ｐゴシック" w:hAnsi="ＭＳ Ｐゴシック"/>
          <w:b/>
          <w:sz w:val="40"/>
          <w:szCs w:val="40"/>
        </w:rPr>
      </w:pPr>
      <w:r>
        <w:rPr>
          <w:rFonts w:asciiTheme="minorEastAsia" w:hAnsiTheme="minorEastAsia" w:cs="ＭＳ ゴシック" w:hint="eastAsia"/>
          <w:b/>
          <w:kern w:val="0"/>
          <w:sz w:val="40"/>
          <w:szCs w:val="40"/>
        </w:rPr>
        <w:t>８</w:t>
      </w:r>
      <w:r w:rsidRPr="00BE2DA5">
        <w:rPr>
          <w:rFonts w:asciiTheme="minorEastAsia" w:hAnsiTheme="minorEastAsia" w:cs="ＭＳ ゴシック" w:hint="eastAsia"/>
          <w:b/>
          <w:kern w:val="0"/>
          <w:sz w:val="40"/>
          <w:szCs w:val="40"/>
        </w:rPr>
        <w:t>.</w:t>
      </w:r>
      <w:r>
        <w:rPr>
          <w:rFonts w:asciiTheme="minorEastAsia" w:hAnsiTheme="minorEastAsia" w:cs="ＭＳ ゴシック" w:hint="eastAsia"/>
          <w:b/>
          <w:kern w:val="0"/>
          <w:sz w:val="40"/>
          <w:szCs w:val="40"/>
        </w:rPr>
        <w:t xml:space="preserve">　統括および管理運営</w:t>
      </w:r>
    </w:p>
    <w:p w:rsidR="00BE2DA5" w:rsidRDefault="00BE2DA5" w:rsidP="00BE2DA5">
      <w:pPr>
        <w:widowControl/>
        <w:jc w:val="left"/>
        <w:rPr>
          <w:rFonts w:ascii="ＭＳ Ｐゴシック" w:eastAsia="ＭＳ Ｐゴシック" w:hAnsi="ＭＳ Ｐゴシック"/>
          <w:sz w:val="22"/>
        </w:rPr>
      </w:pPr>
      <w:r w:rsidRPr="001243D5">
        <w:rPr>
          <w:rFonts w:ascii="ＭＳ Ｐゴシック" w:eastAsia="ＭＳ Ｐゴシック" w:hAnsi="ＭＳ Ｐゴシック"/>
          <w:sz w:val="22"/>
        </w:rPr>
        <w:br w:type="page"/>
      </w:r>
    </w:p>
    <w:p w:rsidR="00C0665F" w:rsidRPr="001243D5" w:rsidRDefault="00C0665F" w:rsidP="009961B7">
      <w:pPr>
        <w:pStyle w:val="2"/>
      </w:pPr>
      <w:r w:rsidRPr="001243D5">
        <w:rPr>
          <w:rFonts w:hint="eastAsia"/>
        </w:rPr>
        <w:lastRenderedPageBreak/>
        <w:t>8. 統轄および管理運営</w:t>
      </w:r>
    </w:p>
    <w:p w:rsidR="00BD3646" w:rsidRPr="001243D5" w:rsidRDefault="00BD3646" w:rsidP="00C0665F">
      <w:pPr>
        <w:autoSpaceDE w:val="0"/>
        <w:autoSpaceDN w:val="0"/>
        <w:adjustRightInd w:val="0"/>
        <w:jc w:val="left"/>
        <w:rPr>
          <w:rFonts w:ascii="ＭＳ Ｐゴシック" w:eastAsia="ＭＳ Ｐゴシック" w:hAnsi="ＭＳ Ｐゴシック" w:cs="Times New Roman"/>
          <w:b/>
          <w:bCs/>
          <w:kern w:val="0"/>
          <w:sz w:val="22"/>
        </w:rPr>
      </w:pPr>
    </w:p>
    <w:p w:rsidR="00BD3646" w:rsidRPr="001F4B37" w:rsidRDefault="00C0665F" w:rsidP="001F4B37">
      <w:pPr>
        <w:pStyle w:val="3"/>
      </w:pPr>
      <w:r w:rsidRPr="001243D5">
        <w:t xml:space="preserve">8.1 </w:t>
      </w:r>
      <w:r w:rsidRPr="001243D5">
        <w:rPr>
          <w:rFonts w:hint="eastAsia"/>
        </w:rPr>
        <w:t>統轄</w:t>
      </w:r>
    </w:p>
    <w:tbl>
      <w:tblPr>
        <w:tblStyle w:val="af8"/>
        <w:tblW w:w="0" w:type="auto"/>
        <w:tblLook w:val="04A0" w:firstRow="1" w:lastRow="0" w:firstColumn="1" w:lastColumn="0" w:noHBand="0" w:noVBand="1"/>
      </w:tblPr>
      <w:tblGrid>
        <w:gridCol w:w="8702"/>
      </w:tblGrid>
      <w:tr w:rsidR="00387E0C" w:rsidTr="00387E0C">
        <w:tc>
          <w:tcPr>
            <w:tcW w:w="8702" w:type="dxa"/>
          </w:tcPr>
          <w:p w:rsidR="00347A99" w:rsidRPr="00232AAD" w:rsidRDefault="00347A99" w:rsidP="00347A99">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基本的水準：</w:t>
            </w:r>
          </w:p>
          <w:p w:rsidR="00347A99" w:rsidRPr="001F4B37" w:rsidRDefault="00347A99" w:rsidP="00347A99">
            <w:pPr>
              <w:autoSpaceDE w:val="0"/>
              <w:autoSpaceDN w:val="0"/>
              <w:adjustRightInd w:val="0"/>
              <w:jc w:val="left"/>
              <w:rPr>
                <w:rFonts w:asciiTheme="minorEastAsia" w:hAnsiTheme="minorEastAsia" w:cs="Times New Roman"/>
                <w:kern w:val="0"/>
                <w:sz w:val="22"/>
              </w:rPr>
            </w:pPr>
            <w:r w:rsidRPr="001F4B37">
              <w:rPr>
                <w:rFonts w:asciiTheme="minorEastAsia" w:hAnsiTheme="minorEastAsia" w:cs="Times New Roman" w:hint="eastAsia"/>
                <w:kern w:val="0"/>
                <w:sz w:val="22"/>
              </w:rPr>
              <w:t>医科大学・医学部は</w:t>
            </w:r>
          </w:p>
          <w:p w:rsidR="00347A99" w:rsidRPr="001F4B37" w:rsidRDefault="00347A99" w:rsidP="00CC18C9">
            <w:pPr>
              <w:pStyle w:val="a7"/>
              <w:widowControl/>
              <w:numPr>
                <w:ilvl w:val="0"/>
                <w:numId w:val="66"/>
              </w:numPr>
              <w:ind w:leftChars="0"/>
              <w:jc w:val="left"/>
              <w:rPr>
                <w:rFonts w:asciiTheme="minorEastAsia" w:hAnsiTheme="minorEastAsia" w:cs="Times New Roman"/>
                <w:sz w:val="22"/>
              </w:rPr>
            </w:pPr>
            <w:r w:rsidRPr="001F4B37">
              <w:rPr>
                <w:rFonts w:asciiTheme="minorEastAsia" w:hAnsiTheme="minorEastAsia" w:cs="Times New Roman" w:hint="eastAsia"/>
                <w:sz w:val="22"/>
              </w:rPr>
              <w:t>その統轄する組織と機能が、大学内での位置づけを含み規定されていなければならない。（</w:t>
            </w:r>
            <w:r w:rsidRPr="001F4B37">
              <w:rPr>
                <w:rFonts w:asciiTheme="minorEastAsia" w:hAnsiTheme="minorEastAsia" w:cs="Times New Roman"/>
                <w:sz w:val="22"/>
              </w:rPr>
              <w:t>B 8.1.1</w:t>
            </w:r>
            <w:r w:rsidRPr="001F4B37">
              <w:rPr>
                <w:rFonts w:asciiTheme="minorEastAsia" w:hAnsiTheme="minorEastAsia" w:cs="Times New Roman" w:hint="eastAsia"/>
                <w:sz w:val="22"/>
              </w:rPr>
              <w:t>）</w:t>
            </w:r>
          </w:p>
          <w:p w:rsidR="00347A99" w:rsidRPr="001F4B37" w:rsidRDefault="00347A99" w:rsidP="00347A99">
            <w:pPr>
              <w:autoSpaceDE w:val="0"/>
              <w:autoSpaceDN w:val="0"/>
              <w:adjustRightInd w:val="0"/>
              <w:jc w:val="left"/>
              <w:rPr>
                <w:rFonts w:asciiTheme="minorEastAsia" w:hAnsiTheme="minorEastAsia" w:cs="Times New Roman"/>
                <w:kern w:val="0"/>
                <w:sz w:val="22"/>
              </w:rPr>
            </w:pPr>
          </w:p>
          <w:p w:rsidR="00347A99" w:rsidRPr="00232AAD" w:rsidRDefault="00347A99" w:rsidP="00347A99">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質的向上のための水準：</w:t>
            </w:r>
          </w:p>
          <w:p w:rsidR="00347A99" w:rsidRPr="001F4B37" w:rsidRDefault="00347A99" w:rsidP="00347A99">
            <w:pPr>
              <w:autoSpaceDE w:val="0"/>
              <w:autoSpaceDN w:val="0"/>
              <w:adjustRightInd w:val="0"/>
              <w:jc w:val="left"/>
              <w:rPr>
                <w:rFonts w:asciiTheme="minorEastAsia" w:hAnsiTheme="minorEastAsia" w:cs="Times New Roman"/>
                <w:kern w:val="0"/>
                <w:sz w:val="22"/>
              </w:rPr>
            </w:pPr>
            <w:r w:rsidRPr="001F4B37">
              <w:rPr>
                <w:rFonts w:asciiTheme="minorEastAsia" w:hAnsiTheme="minorEastAsia" w:cs="Times New Roman" w:hint="eastAsia"/>
                <w:kern w:val="0"/>
                <w:sz w:val="22"/>
              </w:rPr>
              <w:t>医科大学・医学部は</w:t>
            </w:r>
          </w:p>
          <w:p w:rsidR="00347A99" w:rsidRPr="001F4B37" w:rsidRDefault="00347A99" w:rsidP="00CC18C9">
            <w:pPr>
              <w:pStyle w:val="a7"/>
              <w:widowControl/>
              <w:numPr>
                <w:ilvl w:val="0"/>
                <w:numId w:val="67"/>
              </w:numPr>
              <w:ind w:leftChars="0"/>
              <w:jc w:val="left"/>
              <w:rPr>
                <w:rFonts w:asciiTheme="minorEastAsia" w:hAnsiTheme="minorEastAsia" w:cs="Times New Roman"/>
                <w:sz w:val="22"/>
              </w:rPr>
            </w:pPr>
            <w:r w:rsidRPr="001F4B37">
              <w:rPr>
                <w:rFonts w:asciiTheme="minorEastAsia" w:hAnsiTheme="minorEastAsia" w:cs="Times New Roman" w:hint="eastAsia"/>
                <w:sz w:val="22"/>
              </w:rPr>
              <w:t>統轄する組織として、委員会組織を設置し、下記の意見を反映させるべきである。</w:t>
            </w:r>
          </w:p>
          <w:p w:rsidR="00347A99" w:rsidRPr="001F4B37" w:rsidRDefault="00347A99" w:rsidP="00CC18C9">
            <w:pPr>
              <w:pStyle w:val="a7"/>
              <w:widowControl/>
              <w:numPr>
                <w:ilvl w:val="1"/>
                <w:numId w:val="68"/>
              </w:numPr>
              <w:ind w:leftChars="0"/>
              <w:jc w:val="left"/>
              <w:rPr>
                <w:rFonts w:asciiTheme="minorEastAsia" w:hAnsiTheme="minorEastAsia" w:cs="Times New Roman"/>
                <w:sz w:val="22"/>
              </w:rPr>
            </w:pPr>
            <w:r w:rsidRPr="001F4B37">
              <w:rPr>
                <w:rFonts w:asciiTheme="minorEastAsia" w:hAnsiTheme="minorEastAsia" w:cs="Times New Roman" w:hint="eastAsia"/>
                <w:sz w:val="22"/>
              </w:rPr>
              <w:t>教員（</w:t>
            </w:r>
            <w:r w:rsidRPr="001F4B37">
              <w:rPr>
                <w:rFonts w:asciiTheme="minorEastAsia" w:hAnsiTheme="minorEastAsia" w:cs="Times New Roman"/>
                <w:sz w:val="22"/>
              </w:rPr>
              <w:t>Q 8.1.1</w:t>
            </w:r>
            <w:r w:rsidRPr="001F4B37">
              <w:rPr>
                <w:rFonts w:asciiTheme="minorEastAsia" w:hAnsiTheme="minorEastAsia" w:cs="Times New Roman" w:hint="eastAsia"/>
                <w:sz w:val="22"/>
              </w:rPr>
              <w:t>）</w:t>
            </w:r>
          </w:p>
          <w:p w:rsidR="00347A99" w:rsidRPr="001F4B37" w:rsidRDefault="00347A99" w:rsidP="00CC18C9">
            <w:pPr>
              <w:pStyle w:val="a7"/>
              <w:widowControl/>
              <w:numPr>
                <w:ilvl w:val="1"/>
                <w:numId w:val="68"/>
              </w:numPr>
              <w:ind w:leftChars="0"/>
              <w:jc w:val="left"/>
              <w:rPr>
                <w:rFonts w:asciiTheme="minorEastAsia" w:hAnsiTheme="minorEastAsia" w:cs="Times New Roman"/>
                <w:sz w:val="22"/>
              </w:rPr>
            </w:pPr>
            <w:r w:rsidRPr="001F4B37">
              <w:rPr>
                <w:rFonts w:asciiTheme="minorEastAsia" w:hAnsiTheme="minorEastAsia" w:cs="Times New Roman" w:hint="eastAsia"/>
                <w:sz w:val="22"/>
              </w:rPr>
              <w:t>学生（</w:t>
            </w:r>
            <w:r w:rsidRPr="001F4B37">
              <w:rPr>
                <w:rFonts w:asciiTheme="minorEastAsia" w:hAnsiTheme="minorEastAsia" w:cs="Times New Roman"/>
                <w:sz w:val="22"/>
              </w:rPr>
              <w:t>Q 8.1.2</w:t>
            </w:r>
            <w:r w:rsidRPr="001F4B37">
              <w:rPr>
                <w:rFonts w:asciiTheme="minorEastAsia" w:hAnsiTheme="minorEastAsia" w:cs="Times New Roman" w:hint="eastAsia"/>
                <w:sz w:val="22"/>
              </w:rPr>
              <w:t>）</w:t>
            </w:r>
          </w:p>
          <w:p w:rsidR="00347A99" w:rsidRPr="001F4B37" w:rsidRDefault="00347A99" w:rsidP="00CC18C9">
            <w:pPr>
              <w:pStyle w:val="a7"/>
              <w:widowControl/>
              <w:numPr>
                <w:ilvl w:val="1"/>
                <w:numId w:val="68"/>
              </w:numPr>
              <w:ind w:leftChars="0"/>
              <w:jc w:val="left"/>
              <w:rPr>
                <w:rFonts w:asciiTheme="minorEastAsia" w:hAnsiTheme="minorEastAsia" w:cs="Times New Roman"/>
                <w:sz w:val="22"/>
              </w:rPr>
            </w:pPr>
            <w:r w:rsidRPr="001F4B37">
              <w:rPr>
                <w:rFonts w:asciiTheme="minorEastAsia" w:hAnsiTheme="minorEastAsia" w:cs="Times New Roman" w:hint="eastAsia"/>
                <w:sz w:val="22"/>
              </w:rPr>
              <w:t>その他教育に関わる関係者（</w:t>
            </w:r>
            <w:r w:rsidRPr="001F4B37">
              <w:rPr>
                <w:rFonts w:asciiTheme="minorEastAsia" w:hAnsiTheme="minorEastAsia" w:cs="Times New Roman"/>
                <w:sz w:val="22"/>
              </w:rPr>
              <w:t>Q 8.1.3</w:t>
            </w:r>
            <w:r w:rsidRPr="001F4B37">
              <w:rPr>
                <w:rFonts w:asciiTheme="minorEastAsia" w:hAnsiTheme="minorEastAsia" w:cs="Times New Roman" w:hint="eastAsia"/>
                <w:sz w:val="22"/>
              </w:rPr>
              <w:t>）</w:t>
            </w:r>
          </w:p>
          <w:p w:rsidR="00347A99" w:rsidRPr="001F4B37" w:rsidRDefault="00347A99" w:rsidP="00CC18C9">
            <w:pPr>
              <w:pStyle w:val="a7"/>
              <w:widowControl/>
              <w:numPr>
                <w:ilvl w:val="0"/>
                <w:numId w:val="69"/>
              </w:numPr>
              <w:ind w:leftChars="0"/>
              <w:jc w:val="left"/>
              <w:rPr>
                <w:rFonts w:asciiTheme="minorEastAsia" w:hAnsiTheme="minorEastAsia" w:cs="Times New Roman"/>
                <w:sz w:val="22"/>
              </w:rPr>
            </w:pPr>
            <w:r w:rsidRPr="001F4B37">
              <w:rPr>
                <w:rFonts w:asciiTheme="minorEastAsia" w:hAnsiTheme="minorEastAsia" w:cs="Times New Roman" w:hint="eastAsia"/>
                <w:sz w:val="22"/>
              </w:rPr>
              <w:t>統轄業務とその決定事項の透明性を確保するべきである。（</w:t>
            </w:r>
            <w:r w:rsidRPr="001F4B37">
              <w:rPr>
                <w:rFonts w:asciiTheme="minorEastAsia" w:hAnsiTheme="minorEastAsia" w:cs="Times New Roman"/>
                <w:sz w:val="22"/>
              </w:rPr>
              <w:t>Q 8.1.4</w:t>
            </w:r>
            <w:r w:rsidRPr="001F4B37">
              <w:rPr>
                <w:rFonts w:asciiTheme="minorEastAsia" w:hAnsiTheme="minorEastAsia" w:cs="Times New Roman" w:hint="eastAsia"/>
                <w:sz w:val="22"/>
              </w:rPr>
              <w:t>）</w:t>
            </w:r>
          </w:p>
          <w:p w:rsidR="00347A99" w:rsidRPr="001F4B37" w:rsidRDefault="00347A99" w:rsidP="00347A99">
            <w:pPr>
              <w:autoSpaceDE w:val="0"/>
              <w:autoSpaceDN w:val="0"/>
              <w:adjustRightInd w:val="0"/>
              <w:jc w:val="left"/>
              <w:rPr>
                <w:rFonts w:asciiTheme="minorEastAsia" w:hAnsiTheme="minorEastAsia" w:cs="Times New Roman"/>
                <w:kern w:val="0"/>
                <w:sz w:val="22"/>
              </w:rPr>
            </w:pPr>
          </w:p>
          <w:p w:rsidR="00347A99" w:rsidRPr="00232AAD" w:rsidRDefault="00347A99" w:rsidP="00347A99">
            <w:pPr>
              <w:autoSpaceDE w:val="0"/>
              <w:autoSpaceDN w:val="0"/>
              <w:adjustRightInd w:val="0"/>
              <w:jc w:val="left"/>
              <w:rPr>
                <w:rFonts w:ascii="ＭＳ Ｐゴシック" w:eastAsia="ＭＳ Ｐゴシック" w:hAnsi="ＭＳ Ｐゴシック" w:cs="Times New Roman"/>
                <w:b/>
                <w:bCs/>
                <w:iCs/>
                <w:kern w:val="0"/>
                <w:sz w:val="22"/>
              </w:rPr>
            </w:pPr>
            <w:r w:rsidRPr="00232AAD">
              <w:rPr>
                <w:rFonts w:ascii="ＭＳ Ｐゴシック" w:eastAsia="ＭＳ Ｐゴシック" w:hAnsi="ＭＳ Ｐゴシック" w:cs="Times New Roman" w:hint="eastAsia"/>
                <w:b/>
                <w:bCs/>
                <w:iCs/>
                <w:kern w:val="0"/>
                <w:sz w:val="22"/>
              </w:rPr>
              <w:t>注　釈：</w:t>
            </w:r>
          </w:p>
          <w:p w:rsidR="00347A99" w:rsidRPr="001F4B37" w:rsidRDefault="00347A99" w:rsidP="00CC18C9">
            <w:pPr>
              <w:pStyle w:val="a7"/>
              <w:widowControl/>
              <w:numPr>
                <w:ilvl w:val="0"/>
                <w:numId w:val="38"/>
              </w:numPr>
              <w:ind w:leftChars="0"/>
              <w:jc w:val="left"/>
              <w:rPr>
                <w:rFonts w:asciiTheme="minorEastAsia" w:hAnsiTheme="minorEastAsia" w:cs="Times New Roman"/>
                <w:sz w:val="22"/>
              </w:rPr>
            </w:pPr>
            <w:r w:rsidRPr="001F4B37">
              <w:rPr>
                <w:rFonts w:asciiTheme="minorEastAsia" w:hAnsiTheme="minorEastAsia" w:cs="Times New Roman" w:hint="eastAsia"/>
                <w:sz w:val="22"/>
              </w:rPr>
              <w:t>[統轄]とは、医科大学・医学部を統治する活動および組織を意味する。統轄には、主に方針決定、全般的な組織や教育プログラムの方針（ポリシー）を確立する過程およびその方針を実行・管理することが含まれる。組織と教育プログラムの方針（ポリシー）には通常、医科大学・医学部の使命、カリキュラム、入学者選抜方針、教員の募集および選抜方針、実践されている医療や保健医療機関との交流や連携も含まれる。</w:t>
            </w:r>
          </w:p>
          <w:p w:rsidR="00347A99" w:rsidRPr="001F4B37" w:rsidRDefault="00347A99" w:rsidP="00CC18C9">
            <w:pPr>
              <w:pStyle w:val="a7"/>
              <w:widowControl/>
              <w:numPr>
                <w:ilvl w:val="0"/>
                <w:numId w:val="38"/>
              </w:numPr>
              <w:ind w:leftChars="0"/>
              <w:jc w:val="left"/>
              <w:rPr>
                <w:rFonts w:asciiTheme="minorEastAsia" w:hAnsiTheme="minorEastAsia" w:cs="Times New Roman"/>
                <w:sz w:val="22"/>
              </w:rPr>
            </w:pPr>
            <w:r w:rsidRPr="001F4B37">
              <w:rPr>
                <w:rFonts w:asciiTheme="minorEastAsia" w:hAnsiTheme="minorEastAsia" w:cs="Times New Roman" w:hint="eastAsia"/>
                <w:sz w:val="22"/>
              </w:rPr>
              <w:t>医学部が大学の一部である場合、または大学と連携している場合、統轄組織における[大学内での位置づけ]が明確に規定される。</w:t>
            </w:r>
          </w:p>
          <w:p w:rsidR="00347A99" w:rsidRPr="001F4B37" w:rsidRDefault="00347A99" w:rsidP="00CC18C9">
            <w:pPr>
              <w:pStyle w:val="a7"/>
              <w:widowControl/>
              <w:numPr>
                <w:ilvl w:val="0"/>
                <w:numId w:val="38"/>
              </w:numPr>
              <w:ind w:leftChars="0"/>
              <w:jc w:val="left"/>
              <w:rPr>
                <w:rFonts w:asciiTheme="minorEastAsia" w:hAnsiTheme="minorEastAsia" w:cs="Times New Roman"/>
                <w:sz w:val="22"/>
              </w:rPr>
            </w:pPr>
            <w:r w:rsidRPr="001F4B37">
              <w:rPr>
                <w:rFonts w:asciiTheme="minorEastAsia" w:hAnsiTheme="minorEastAsia" w:cs="Times New Roman" w:hint="eastAsia"/>
                <w:sz w:val="22"/>
              </w:rPr>
              <w:t>[委員会組織]はその委員会、特にカリキュラム委員会の責任範囲を明確にする。（</w:t>
            </w:r>
            <w:r w:rsidRPr="001F4B37">
              <w:rPr>
                <w:rFonts w:asciiTheme="minorEastAsia" w:hAnsiTheme="minorEastAsia" w:cs="Times New Roman"/>
                <w:sz w:val="22"/>
              </w:rPr>
              <w:t>B 2.7.1</w:t>
            </w:r>
            <w:r w:rsidRPr="001F4B37">
              <w:rPr>
                <w:rFonts w:asciiTheme="minorEastAsia" w:hAnsiTheme="minorEastAsia" w:cs="Times New Roman" w:hint="eastAsia"/>
                <w:sz w:val="22"/>
              </w:rPr>
              <w:t>を参照）。</w:t>
            </w:r>
          </w:p>
          <w:p w:rsidR="00347A99" w:rsidRPr="001F4B37" w:rsidRDefault="00347A99" w:rsidP="00CC18C9">
            <w:pPr>
              <w:pStyle w:val="a7"/>
              <w:widowControl/>
              <w:numPr>
                <w:ilvl w:val="0"/>
                <w:numId w:val="38"/>
              </w:numPr>
              <w:ind w:leftChars="0"/>
              <w:jc w:val="left"/>
              <w:rPr>
                <w:rFonts w:asciiTheme="minorEastAsia" w:hAnsiTheme="minorEastAsia" w:cs="Times New Roman"/>
                <w:sz w:val="22"/>
              </w:rPr>
            </w:pPr>
            <w:r w:rsidRPr="001F4B37">
              <w:rPr>
                <w:rFonts w:asciiTheme="minorEastAsia" w:hAnsiTheme="minorEastAsia" w:cs="Times New Roman" w:hint="eastAsia"/>
                <w:sz w:val="22"/>
              </w:rPr>
              <w:t>[その他教育に関わる関係者]には、文部科学省や厚生労働省、保健医療機関、医療提供システム、一般市民（例：医療の受給者）の代表者が含まれる。</w:t>
            </w:r>
          </w:p>
          <w:p w:rsidR="00387E0C" w:rsidRPr="00347A99" w:rsidRDefault="00347A99" w:rsidP="00CC18C9">
            <w:pPr>
              <w:pStyle w:val="a7"/>
              <w:widowControl/>
              <w:numPr>
                <w:ilvl w:val="0"/>
                <w:numId w:val="38"/>
              </w:numPr>
              <w:ind w:leftChars="0"/>
              <w:jc w:val="left"/>
              <w:rPr>
                <w:rFonts w:ascii="ＭＳ Ｐゴシック" w:eastAsia="ＭＳ Ｐゴシック" w:hAnsi="ＭＳ Ｐゴシック" w:cs="Times New Roman"/>
                <w:sz w:val="22"/>
              </w:rPr>
            </w:pPr>
            <w:r w:rsidRPr="001F4B37">
              <w:rPr>
                <w:rFonts w:asciiTheme="minorEastAsia" w:hAnsiTheme="minorEastAsia" w:cs="Times New Roman" w:hint="eastAsia"/>
                <w:sz w:val="22"/>
              </w:rPr>
              <w:t>[透明性]の確保は、公報、web情報、議事録の開示などで行う。</w:t>
            </w:r>
          </w:p>
        </w:tc>
      </w:tr>
    </w:tbl>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347A99" w:rsidP="00590378">
            <w:pPr>
              <w:widowControl/>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その統轄する組織と機能が、大学内での位置づけを含み規定されていなければならない。</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B 8.1.1</w:t>
            </w:r>
            <w:r w:rsidRPr="00232AAD">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BA6894" w:rsidRDefault="00F9068D" w:rsidP="00BA6894">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347A99" w:rsidRPr="001F4B37" w:rsidRDefault="00347A9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統轄する組織として、委員会組織を設置し、下記の意見を反映させるべきである。</w:t>
            </w:r>
          </w:p>
          <w:p w:rsidR="00F9068D" w:rsidRPr="00347A99" w:rsidRDefault="00BA6894"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教員</w:t>
            </w:r>
            <w:r w:rsidRPr="00347A99">
              <w:rPr>
                <w:rFonts w:ascii="ＭＳ Ｐゴシック" w:eastAsia="ＭＳ Ｐゴシック" w:hAnsi="ＭＳ Ｐゴシック" w:cs="Times New Roman" w:hint="eastAsia"/>
                <w:sz w:val="22"/>
              </w:rPr>
              <w:t>（</w:t>
            </w:r>
            <w:r w:rsidRPr="00347A99">
              <w:rPr>
                <w:rFonts w:ascii="ＭＳ Ｐゴシック" w:eastAsia="ＭＳ Ｐゴシック" w:hAnsi="ＭＳ Ｐゴシック" w:cs="Times New Roman"/>
                <w:sz w:val="22"/>
              </w:rPr>
              <w:t>Q 8.1.1</w:t>
            </w:r>
            <w:r w:rsidRPr="00347A99">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347A99" w:rsidRPr="001F4B37" w:rsidRDefault="00347A9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統轄する組織として、委員会組織を設置し、下記の意見を反映させるべきである。</w:t>
            </w:r>
          </w:p>
          <w:p w:rsidR="00F9068D" w:rsidRPr="00347A99" w:rsidRDefault="00BA6894"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学生</w:t>
            </w:r>
            <w:r w:rsidRPr="00347A99">
              <w:rPr>
                <w:rFonts w:ascii="ＭＳ Ｐゴシック" w:eastAsia="ＭＳ Ｐゴシック" w:hAnsi="ＭＳ Ｐゴシック" w:cs="Times New Roman" w:hint="eastAsia"/>
                <w:sz w:val="22"/>
              </w:rPr>
              <w:t>（</w:t>
            </w:r>
            <w:r w:rsidRPr="00347A99">
              <w:rPr>
                <w:rFonts w:ascii="ＭＳ Ｐゴシック" w:eastAsia="ＭＳ Ｐゴシック" w:hAnsi="ＭＳ Ｐゴシック" w:cs="Times New Roman"/>
                <w:sz w:val="22"/>
              </w:rPr>
              <w:t>Q 8.1.2</w:t>
            </w:r>
            <w:r w:rsidRPr="00347A99">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347A99" w:rsidRPr="001F4B37" w:rsidRDefault="00347A9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統轄する組織として、委員会組織を設置し、下記の意見を反映させるべきである。</w:t>
            </w:r>
          </w:p>
          <w:p w:rsidR="00F9068D" w:rsidRPr="00347A99" w:rsidRDefault="00BA6894"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その他教育に関わる関係者</w:t>
            </w:r>
            <w:r w:rsidRPr="00347A99">
              <w:rPr>
                <w:rFonts w:ascii="ＭＳ Ｐゴシック" w:eastAsia="ＭＳ Ｐゴシック" w:hAnsi="ＭＳ Ｐゴシック" w:cs="Times New Roman" w:hint="eastAsia"/>
                <w:sz w:val="22"/>
              </w:rPr>
              <w:t>（</w:t>
            </w:r>
            <w:r w:rsidRPr="00347A99">
              <w:rPr>
                <w:rFonts w:ascii="ＭＳ Ｐゴシック" w:eastAsia="ＭＳ Ｐゴシック" w:hAnsi="ＭＳ Ｐゴシック" w:cs="Times New Roman"/>
                <w:sz w:val="22"/>
              </w:rPr>
              <w:t>Q 8.1.3</w:t>
            </w:r>
            <w:r w:rsidRPr="00347A99">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Pr="00347A99" w:rsidRDefault="00347A99" w:rsidP="00347A99">
            <w:pPr>
              <w:widowControl/>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統轄業務とその決定事項の透明性を確保するべきである。</w:t>
            </w:r>
            <w:r w:rsidRPr="00347A99">
              <w:rPr>
                <w:rFonts w:ascii="ＭＳ Ｐゴシック" w:eastAsia="ＭＳ Ｐゴシック" w:hAnsi="ＭＳ Ｐゴシック" w:cs="Times New Roman" w:hint="eastAsia"/>
                <w:sz w:val="22"/>
              </w:rPr>
              <w:t>（</w:t>
            </w:r>
            <w:r w:rsidRPr="00347A99">
              <w:rPr>
                <w:rFonts w:ascii="ＭＳ Ｐゴシック" w:eastAsia="ＭＳ Ｐゴシック" w:hAnsi="ＭＳ Ｐゴシック" w:cs="Times New Roman"/>
                <w:sz w:val="22"/>
              </w:rPr>
              <w:t>Q 8.1.4</w:t>
            </w:r>
            <w:r w:rsidRPr="00347A99">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BD3646" w:rsidRDefault="00BD3646" w:rsidP="00C0665F">
      <w:pPr>
        <w:autoSpaceDE w:val="0"/>
        <w:autoSpaceDN w:val="0"/>
        <w:adjustRightInd w:val="0"/>
        <w:jc w:val="left"/>
        <w:rPr>
          <w:rFonts w:ascii="ＭＳ Ｐゴシック" w:eastAsia="ＭＳ Ｐゴシック" w:hAnsi="ＭＳ Ｐゴシック" w:cs="Times New Roman"/>
          <w:kern w:val="0"/>
          <w:sz w:val="22"/>
        </w:rPr>
      </w:pPr>
    </w:p>
    <w:p w:rsidR="00BA6894" w:rsidRPr="001243D5" w:rsidRDefault="00BA6894" w:rsidP="00C0665F">
      <w:pPr>
        <w:autoSpaceDE w:val="0"/>
        <w:autoSpaceDN w:val="0"/>
        <w:adjustRightInd w:val="0"/>
        <w:jc w:val="left"/>
        <w:rPr>
          <w:rFonts w:ascii="ＭＳ Ｐゴシック" w:eastAsia="ＭＳ Ｐゴシック" w:hAnsi="ＭＳ Ｐゴシック" w:cs="Times New Roman"/>
          <w:kern w:val="0"/>
          <w:sz w:val="22"/>
        </w:rPr>
      </w:pPr>
    </w:p>
    <w:p w:rsidR="00DB127B" w:rsidRPr="001F4B37" w:rsidRDefault="00C0665F" w:rsidP="001F4B37">
      <w:pPr>
        <w:pStyle w:val="3"/>
      </w:pPr>
      <w:r w:rsidRPr="001243D5">
        <w:t xml:space="preserve">8.2 </w:t>
      </w:r>
      <w:r w:rsidRPr="001243D5">
        <w:rPr>
          <w:rFonts w:hint="eastAsia"/>
        </w:rPr>
        <w:t>教学のリーダーシップ</w:t>
      </w:r>
    </w:p>
    <w:tbl>
      <w:tblPr>
        <w:tblStyle w:val="af8"/>
        <w:tblW w:w="0" w:type="auto"/>
        <w:tblLook w:val="04A0" w:firstRow="1" w:lastRow="0" w:firstColumn="1" w:lastColumn="0" w:noHBand="0" w:noVBand="1"/>
      </w:tblPr>
      <w:tblGrid>
        <w:gridCol w:w="8702"/>
      </w:tblGrid>
      <w:tr w:rsidR="00F9068D" w:rsidTr="00F9068D">
        <w:tc>
          <w:tcPr>
            <w:tcW w:w="8702" w:type="dxa"/>
          </w:tcPr>
          <w:p w:rsidR="00347A99" w:rsidRPr="00232AAD" w:rsidRDefault="00347A99" w:rsidP="00347A99">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基本的水準：</w:t>
            </w:r>
          </w:p>
          <w:p w:rsidR="00347A99" w:rsidRPr="001F4B37" w:rsidRDefault="00347A99" w:rsidP="00347A99">
            <w:pPr>
              <w:autoSpaceDE w:val="0"/>
              <w:autoSpaceDN w:val="0"/>
              <w:adjustRightInd w:val="0"/>
              <w:jc w:val="left"/>
              <w:rPr>
                <w:rFonts w:asciiTheme="minorEastAsia" w:hAnsiTheme="minorEastAsia" w:cs="Times New Roman"/>
                <w:kern w:val="0"/>
                <w:sz w:val="22"/>
              </w:rPr>
            </w:pPr>
            <w:r w:rsidRPr="001F4B37">
              <w:rPr>
                <w:rFonts w:asciiTheme="minorEastAsia" w:hAnsiTheme="minorEastAsia" w:cs="Times New Roman" w:hint="eastAsia"/>
                <w:kern w:val="0"/>
                <w:sz w:val="22"/>
              </w:rPr>
              <w:t>医科大学・医学部は</w:t>
            </w:r>
          </w:p>
          <w:p w:rsidR="00347A99" w:rsidRPr="001F4B37" w:rsidRDefault="00347A99" w:rsidP="00CC18C9">
            <w:pPr>
              <w:pStyle w:val="a7"/>
              <w:widowControl/>
              <w:numPr>
                <w:ilvl w:val="0"/>
                <w:numId w:val="143"/>
              </w:numPr>
              <w:ind w:leftChars="0"/>
              <w:jc w:val="left"/>
              <w:rPr>
                <w:rFonts w:asciiTheme="minorEastAsia" w:hAnsiTheme="minorEastAsia" w:cs="Times New Roman"/>
                <w:sz w:val="22"/>
              </w:rPr>
            </w:pPr>
            <w:r w:rsidRPr="001F4B37">
              <w:rPr>
                <w:rFonts w:asciiTheme="minorEastAsia" w:hAnsiTheme="minorEastAsia" w:cs="Times New Roman" w:hint="eastAsia"/>
                <w:sz w:val="22"/>
              </w:rPr>
              <w:t>医学教育プログラムの定義と運営に向けた教学のリーダーシップの責務を明確に示さなければならない。（</w:t>
            </w:r>
            <w:r w:rsidRPr="001F4B37">
              <w:rPr>
                <w:rFonts w:asciiTheme="minorEastAsia" w:hAnsiTheme="minorEastAsia" w:cs="Times New Roman"/>
                <w:sz w:val="22"/>
              </w:rPr>
              <w:t>B 8.2.1</w:t>
            </w:r>
            <w:r w:rsidRPr="001F4B37">
              <w:rPr>
                <w:rFonts w:asciiTheme="minorEastAsia" w:hAnsiTheme="minorEastAsia" w:cs="Times New Roman" w:hint="eastAsia"/>
                <w:sz w:val="22"/>
              </w:rPr>
              <w:t>）</w:t>
            </w:r>
          </w:p>
          <w:p w:rsidR="00347A99" w:rsidRPr="001F4B37" w:rsidRDefault="00347A99" w:rsidP="00347A99">
            <w:pPr>
              <w:autoSpaceDE w:val="0"/>
              <w:autoSpaceDN w:val="0"/>
              <w:adjustRightInd w:val="0"/>
              <w:jc w:val="left"/>
              <w:rPr>
                <w:rFonts w:asciiTheme="minorEastAsia" w:hAnsiTheme="minorEastAsia" w:cs="Times New Roman"/>
                <w:kern w:val="0"/>
                <w:sz w:val="22"/>
              </w:rPr>
            </w:pPr>
          </w:p>
          <w:p w:rsidR="00347A99" w:rsidRPr="00232AAD" w:rsidRDefault="00347A99" w:rsidP="00347A99">
            <w:pPr>
              <w:autoSpaceDE w:val="0"/>
              <w:autoSpaceDN w:val="0"/>
              <w:adjustRightInd w:val="0"/>
              <w:jc w:val="left"/>
              <w:rPr>
                <w:rFonts w:ascii="ＭＳ Ｐゴシック" w:eastAsia="ＭＳ Ｐゴシック" w:hAnsi="ＭＳ Ｐゴシック" w:cs="Times New Roman"/>
                <w:kern w:val="0"/>
                <w:sz w:val="22"/>
              </w:rPr>
            </w:pPr>
            <w:r w:rsidRPr="00232AAD">
              <w:rPr>
                <w:rFonts w:ascii="ＭＳ Ｐゴシック" w:eastAsia="ＭＳ Ｐゴシック" w:hAnsi="ＭＳ Ｐゴシック" w:cs="Times New Roman" w:hint="eastAsia"/>
                <w:b/>
                <w:bCs/>
                <w:kern w:val="0"/>
                <w:sz w:val="22"/>
              </w:rPr>
              <w:t>質的向上のための水準：</w:t>
            </w:r>
          </w:p>
          <w:p w:rsidR="00347A99" w:rsidRPr="001F4B37" w:rsidRDefault="00347A99" w:rsidP="00347A99">
            <w:pPr>
              <w:autoSpaceDE w:val="0"/>
              <w:autoSpaceDN w:val="0"/>
              <w:adjustRightInd w:val="0"/>
              <w:jc w:val="left"/>
              <w:rPr>
                <w:rFonts w:asciiTheme="minorEastAsia" w:hAnsiTheme="minorEastAsia" w:cs="Times New Roman"/>
                <w:kern w:val="0"/>
                <w:sz w:val="22"/>
              </w:rPr>
            </w:pPr>
            <w:r w:rsidRPr="001F4B37">
              <w:rPr>
                <w:rFonts w:asciiTheme="minorEastAsia" w:hAnsiTheme="minorEastAsia" w:cs="Times New Roman" w:hint="eastAsia"/>
                <w:kern w:val="0"/>
                <w:sz w:val="22"/>
              </w:rPr>
              <w:t>医科大学・医学部は</w:t>
            </w:r>
          </w:p>
          <w:p w:rsidR="00347A99" w:rsidRPr="001F4B37" w:rsidRDefault="00347A99" w:rsidP="00CC18C9">
            <w:pPr>
              <w:pStyle w:val="a7"/>
              <w:widowControl/>
              <w:numPr>
                <w:ilvl w:val="0"/>
                <w:numId w:val="144"/>
              </w:numPr>
              <w:ind w:leftChars="0"/>
              <w:jc w:val="left"/>
              <w:rPr>
                <w:rFonts w:asciiTheme="minorEastAsia" w:hAnsiTheme="minorEastAsia" w:cs="Times New Roman"/>
                <w:sz w:val="22"/>
              </w:rPr>
            </w:pPr>
            <w:r w:rsidRPr="001F4B37">
              <w:rPr>
                <w:rFonts w:asciiTheme="minorEastAsia" w:hAnsiTheme="minorEastAsia" w:cs="Times New Roman" w:hint="eastAsia"/>
                <w:sz w:val="22"/>
              </w:rPr>
              <w:t>教学におけるリーダーシップの評価を、医科大学・医学部の使命と教育成果について定期的に行うべきである。（</w:t>
            </w:r>
            <w:r w:rsidRPr="001F4B37">
              <w:rPr>
                <w:rFonts w:asciiTheme="minorEastAsia" w:hAnsiTheme="minorEastAsia" w:cs="Times New Roman"/>
                <w:sz w:val="22"/>
              </w:rPr>
              <w:t>Q 8.2.1</w:t>
            </w:r>
            <w:r w:rsidRPr="001F4B37">
              <w:rPr>
                <w:rFonts w:asciiTheme="minorEastAsia" w:hAnsiTheme="minorEastAsia" w:cs="Times New Roman" w:hint="eastAsia"/>
                <w:sz w:val="22"/>
              </w:rPr>
              <w:t>）</w:t>
            </w:r>
          </w:p>
          <w:p w:rsidR="00347A99" w:rsidRPr="001F4B37" w:rsidRDefault="00347A99" w:rsidP="00347A99">
            <w:pPr>
              <w:autoSpaceDE w:val="0"/>
              <w:autoSpaceDN w:val="0"/>
              <w:adjustRightInd w:val="0"/>
              <w:jc w:val="left"/>
              <w:rPr>
                <w:rFonts w:asciiTheme="minorEastAsia" w:hAnsiTheme="minorEastAsia" w:cs="Times New Roman"/>
                <w:kern w:val="0"/>
                <w:sz w:val="22"/>
              </w:rPr>
            </w:pPr>
          </w:p>
          <w:p w:rsidR="00347A99" w:rsidRPr="00232AAD" w:rsidRDefault="00347A99" w:rsidP="00347A99">
            <w:pPr>
              <w:autoSpaceDE w:val="0"/>
              <w:autoSpaceDN w:val="0"/>
              <w:adjustRightInd w:val="0"/>
              <w:jc w:val="left"/>
              <w:rPr>
                <w:rFonts w:ascii="ＭＳ Ｐゴシック" w:eastAsia="ＭＳ Ｐゴシック" w:hAnsi="ＭＳ Ｐゴシック" w:cs="Times New Roman"/>
                <w:b/>
                <w:bCs/>
                <w:iCs/>
                <w:kern w:val="0"/>
                <w:sz w:val="22"/>
              </w:rPr>
            </w:pPr>
            <w:r w:rsidRPr="00232AAD">
              <w:rPr>
                <w:rFonts w:ascii="ＭＳ Ｐゴシック" w:eastAsia="ＭＳ Ｐゴシック" w:hAnsi="ＭＳ Ｐゴシック" w:cs="Times New Roman" w:hint="eastAsia"/>
                <w:b/>
                <w:bCs/>
                <w:iCs/>
                <w:kern w:val="0"/>
                <w:sz w:val="22"/>
              </w:rPr>
              <w:t>注　釈：</w:t>
            </w:r>
          </w:p>
          <w:p w:rsidR="00F9068D" w:rsidRPr="001F4B37" w:rsidRDefault="00347A99" w:rsidP="00CC18C9">
            <w:pPr>
              <w:pStyle w:val="a7"/>
              <w:widowControl/>
              <w:numPr>
                <w:ilvl w:val="0"/>
                <w:numId w:val="1"/>
              </w:numPr>
              <w:ind w:leftChars="0"/>
              <w:jc w:val="left"/>
              <w:rPr>
                <w:rFonts w:asciiTheme="minorEastAsia" w:hAnsiTheme="minorEastAsia" w:cs="Times New Roman"/>
                <w:sz w:val="22"/>
              </w:rPr>
            </w:pPr>
            <w:r w:rsidRPr="001F4B37">
              <w:rPr>
                <w:rFonts w:asciiTheme="minorEastAsia" w:hAnsiTheme="minorEastAsia" w:cs="Times New Roman" w:hint="eastAsia"/>
                <w:sz w:val="22"/>
              </w:rPr>
              <w:t>[教学のリーダーシップ]とは、教育、研究、臨床における教学の事項の決定に責任を担うポジションにある人を指し、学長、学部長、学部長代理、副学部長、講座の主宰者、コース責任者、機構および研究センターの責任者のほか、常置委員会の委員長（例：学生の選抜、カリキュラム立案、学生のカウンセリング）などが含まれる。</w:t>
            </w:r>
          </w:p>
        </w:tc>
      </w:tr>
    </w:tbl>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347A99" w:rsidP="00590378">
            <w:pPr>
              <w:widowControl/>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lastRenderedPageBreak/>
              <w:t>医学教育プログラムの定義と運営に向けた教学のリーダーシップの責務を明確に示さなければならない。</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B 8.2.1</w:t>
            </w:r>
            <w:r w:rsidRPr="00232AAD">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347A99" w:rsidP="00590378">
            <w:pPr>
              <w:widowControl/>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教学におけるリーダーシップの評価を、医科大学・医学部の使命と教育成果について定期的に行うべきである。</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Q 8.2.1</w:t>
            </w:r>
            <w:r w:rsidRPr="00232AAD">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C0665F" w:rsidRPr="001243D5" w:rsidRDefault="00C0665F" w:rsidP="00C0665F">
      <w:pPr>
        <w:autoSpaceDE w:val="0"/>
        <w:autoSpaceDN w:val="0"/>
        <w:adjustRightInd w:val="0"/>
        <w:jc w:val="left"/>
        <w:rPr>
          <w:rFonts w:ascii="ＭＳ Ｐゴシック" w:eastAsia="ＭＳ Ｐゴシック" w:hAnsi="ＭＳ Ｐゴシック" w:cs="Times New Roman"/>
          <w:kern w:val="0"/>
          <w:sz w:val="22"/>
        </w:rPr>
      </w:pPr>
    </w:p>
    <w:p w:rsidR="00BD3646" w:rsidRPr="001243D5" w:rsidRDefault="00BD3646" w:rsidP="00C0665F">
      <w:pPr>
        <w:autoSpaceDE w:val="0"/>
        <w:autoSpaceDN w:val="0"/>
        <w:adjustRightInd w:val="0"/>
        <w:jc w:val="left"/>
        <w:rPr>
          <w:rFonts w:ascii="ＭＳ Ｐゴシック" w:eastAsia="ＭＳ Ｐゴシック" w:hAnsi="ＭＳ Ｐゴシック" w:cs="Times New Roman"/>
          <w:kern w:val="0"/>
          <w:sz w:val="22"/>
        </w:rPr>
      </w:pPr>
    </w:p>
    <w:p w:rsidR="00BD3646" w:rsidRPr="001F4B37" w:rsidRDefault="00C0665F" w:rsidP="001F4B37">
      <w:pPr>
        <w:pStyle w:val="3"/>
      </w:pPr>
      <w:r w:rsidRPr="001243D5">
        <w:t xml:space="preserve">8.3 </w:t>
      </w:r>
      <w:r w:rsidRPr="001243D5">
        <w:rPr>
          <w:rFonts w:hint="eastAsia"/>
        </w:rPr>
        <w:t>教育予算と資源配分</w:t>
      </w:r>
    </w:p>
    <w:tbl>
      <w:tblPr>
        <w:tblStyle w:val="af8"/>
        <w:tblW w:w="0" w:type="auto"/>
        <w:tblLook w:val="04A0" w:firstRow="1" w:lastRow="0" w:firstColumn="1" w:lastColumn="0" w:noHBand="0" w:noVBand="1"/>
      </w:tblPr>
      <w:tblGrid>
        <w:gridCol w:w="8702"/>
      </w:tblGrid>
      <w:tr w:rsidR="00F9068D" w:rsidTr="00F9068D">
        <w:tc>
          <w:tcPr>
            <w:tcW w:w="8702" w:type="dxa"/>
          </w:tcPr>
          <w:p w:rsidR="00347A99" w:rsidRPr="00232AAD" w:rsidRDefault="00347A99" w:rsidP="00347A99">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基本的水準：</w:t>
            </w:r>
          </w:p>
          <w:p w:rsidR="00347A99" w:rsidRPr="001F4B37" w:rsidRDefault="00347A99" w:rsidP="00347A99">
            <w:pPr>
              <w:autoSpaceDE w:val="0"/>
              <w:autoSpaceDN w:val="0"/>
              <w:adjustRightInd w:val="0"/>
              <w:jc w:val="left"/>
              <w:rPr>
                <w:rFonts w:asciiTheme="minorEastAsia" w:hAnsiTheme="minorEastAsia" w:cs="Times New Roman"/>
                <w:kern w:val="0"/>
                <w:sz w:val="22"/>
              </w:rPr>
            </w:pPr>
            <w:r w:rsidRPr="001F4B37">
              <w:rPr>
                <w:rFonts w:asciiTheme="minorEastAsia" w:hAnsiTheme="minorEastAsia" w:cs="Times New Roman" w:hint="eastAsia"/>
                <w:kern w:val="0"/>
                <w:sz w:val="22"/>
              </w:rPr>
              <w:t>医科大学・医学部は</w:t>
            </w:r>
          </w:p>
          <w:p w:rsidR="00347A99" w:rsidRPr="001F4B37" w:rsidRDefault="00347A99" w:rsidP="00CC18C9">
            <w:pPr>
              <w:pStyle w:val="a7"/>
              <w:widowControl/>
              <w:numPr>
                <w:ilvl w:val="0"/>
                <w:numId w:val="145"/>
              </w:numPr>
              <w:ind w:leftChars="0"/>
              <w:jc w:val="left"/>
              <w:rPr>
                <w:rFonts w:asciiTheme="minorEastAsia" w:hAnsiTheme="minorEastAsia" w:cs="Times New Roman"/>
                <w:sz w:val="22"/>
              </w:rPr>
            </w:pPr>
            <w:r w:rsidRPr="001F4B37">
              <w:rPr>
                <w:rFonts w:asciiTheme="minorEastAsia" w:hAnsiTheme="minorEastAsia" w:cs="Times New Roman" w:hint="eastAsia"/>
                <w:sz w:val="22"/>
              </w:rPr>
              <w:t>カリキュラムを遂行するための教育関係予算を含む責任と権限のある範囲を明示しなければならない。（</w:t>
            </w:r>
            <w:r w:rsidRPr="001F4B37">
              <w:rPr>
                <w:rFonts w:asciiTheme="minorEastAsia" w:hAnsiTheme="minorEastAsia" w:cs="Times New Roman"/>
                <w:sz w:val="22"/>
              </w:rPr>
              <w:t>B 8.3.1</w:t>
            </w:r>
            <w:r w:rsidRPr="001F4B37">
              <w:rPr>
                <w:rFonts w:asciiTheme="minorEastAsia" w:hAnsiTheme="minorEastAsia" w:cs="Times New Roman" w:hint="eastAsia"/>
                <w:sz w:val="22"/>
              </w:rPr>
              <w:t>）</w:t>
            </w:r>
          </w:p>
          <w:p w:rsidR="00347A99" w:rsidRPr="001F4B37" w:rsidRDefault="00347A99" w:rsidP="00CC18C9">
            <w:pPr>
              <w:pStyle w:val="a7"/>
              <w:widowControl/>
              <w:numPr>
                <w:ilvl w:val="0"/>
                <w:numId w:val="145"/>
              </w:numPr>
              <w:ind w:leftChars="0"/>
              <w:jc w:val="left"/>
              <w:rPr>
                <w:rFonts w:asciiTheme="minorEastAsia" w:hAnsiTheme="minorEastAsia" w:cs="Times New Roman"/>
                <w:sz w:val="22"/>
              </w:rPr>
            </w:pPr>
            <w:r w:rsidRPr="001F4B37">
              <w:rPr>
                <w:rFonts w:asciiTheme="minorEastAsia" w:hAnsiTheme="minorEastAsia" w:cs="Times New Roman" w:hint="eastAsia"/>
                <w:sz w:val="22"/>
              </w:rPr>
              <w:t>カリキュラムの実施に必要な資源を配分し、教育上のニーズに沿って教育資源を分配しなければならない。（</w:t>
            </w:r>
            <w:r w:rsidRPr="001F4B37">
              <w:rPr>
                <w:rFonts w:asciiTheme="minorEastAsia" w:hAnsiTheme="minorEastAsia" w:cs="Times New Roman"/>
                <w:sz w:val="22"/>
              </w:rPr>
              <w:t>B 8.3.2</w:t>
            </w:r>
            <w:r w:rsidRPr="001F4B37">
              <w:rPr>
                <w:rFonts w:asciiTheme="minorEastAsia" w:hAnsiTheme="minorEastAsia" w:cs="Times New Roman" w:hint="eastAsia"/>
                <w:sz w:val="22"/>
              </w:rPr>
              <w:t>）</w:t>
            </w:r>
          </w:p>
          <w:p w:rsidR="00347A99" w:rsidRPr="00232AAD" w:rsidRDefault="00347A99" w:rsidP="00347A99">
            <w:pPr>
              <w:autoSpaceDE w:val="0"/>
              <w:autoSpaceDN w:val="0"/>
              <w:adjustRightInd w:val="0"/>
              <w:jc w:val="left"/>
              <w:rPr>
                <w:rFonts w:ascii="ＭＳ Ｐゴシック" w:eastAsia="ＭＳ Ｐゴシック" w:hAnsi="ＭＳ Ｐゴシック" w:cs="Times New Roman"/>
                <w:kern w:val="0"/>
                <w:sz w:val="22"/>
              </w:rPr>
            </w:pPr>
          </w:p>
          <w:p w:rsidR="00347A99" w:rsidRPr="00232AAD" w:rsidRDefault="00347A99" w:rsidP="00347A99">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質的向上のための水準：</w:t>
            </w:r>
          </w:p>
          <w:p w:rsidR="00347A99" w:rsidRPr="001F4B37" w:rsidRDefault="00347A99" w:rsidP="00347A99">
            <w:pPr>
              <w:autoSpaceDE w:val="0"/>
              <w:autoSpaceDN w:val="0"/>
              <w:adjustRightInd w:val="0"/>
              <w:jc w:val="left"/>
              <w:rPr>
                <w:rFonts w:asciiTheme="minorEastAsia" w:hAnsiTheme="minorEastAsia" w:cs="Times New Roman"/>
                <w:kern w:val="0"/>
                <w:sz w:val="22"/>
              </w:rPr>
            </w:pPr>
            <w:r w:rsidRPr="001F4B37">
              <w:rPr>
                <w:rFonts w:asciiTheme="minorEastAsia" w:hAnsiTheme="minorEastAsia" w:cs="Times New Roman" w:hint="eastAsia"/>
                <w:kern w:val="0"/>
                <w:sz w:val="22"/>
              </w:rPr>
              <w:t>医科大学・医学部は</w:t>
            </w:r>
          </w:p>
          <w:p w:rsidR="00347A99" w:rsidRPr="001F4B37" w:rsidRDefault="00347A99" w:rsidP="00CC18C9">
            <w:pPr>
              <w:pStyle w:val="a7"/>
              <w:widowControl/>
              <w:numPr>
                <w:ilvl w:val="0"/>
                <w:numId w:val="146"/>
              </w:numPr>
              <w:ind w:leftChars="0"/>
              <w:jc w:val="left"/>
              <w:rPr>
                <w:rFonts w:asciiTheme="minorEastAsia" w:hAnsiTheme="minorEastAsia" w:cs="Times New Roman"/>
                <w:sz w:val="22"/>
              </w:rPr>
            </w:pPr>
            <w:r w:rsidRPr="001F4B37">
              <w:rPr>
                <w:rFonts w:asciiTheme="minorEastAsia" w:hAnsiTheme="minorEastAsia" w:cs="Times New Roman" w:hint="eastAsia"/>
                <w:sz w:val="22"/>
              </w:rPr>
              <w:t>意図した教育成果を達成するために、教員の報酬を含む教育資源配分の決定につ</w:t>
            </w:r>
            <w:r w:rsidRPr="001F4B37">
              <w:rPr>
                <w:rFonts w:asciiTheme="minorEastAsia" w:hAnsiTheme="minorEastAsia" w:cs="Times New Roman" w:hint="eastAsia"/>
                <w:sz w:val="22"/>
              </w:rPr>
              <w:lastRenderedPageBreak/>
              <w:t>いて適切な自己決定権をもつべきである。（</w:t>
            </w:r>
            <w:r w:rsidRPr="001F4B37">
              <w:rPr>
                <w:rFonts w:asciiTheme="minorEastAsia" w:hAnsiTheme="minorEastAsia" w:cs="Times New Roman"/>
                <w:sz w:val="22"/>
              </w:rPr>
              <w:t>Q 8.3.1</w:t>
            </w:r>
            <w:r w:rsidRPr="001F4B37">
              <w:rPr>
                <w:rFonts w:asciiTheme="minorEastAsia" w:hAnsiTheme="minorEastAsia" w:cs="Times New Roman" w:hint="eastAsia"/>
                <w:sz w:val="22"/>
              </w:rPr>
              <w:t>）</w:t>
            </w:r>
          </w:p>
          <w:p w:rsidR="00347A99" w:rsidRPr="001F4B37" w:rsidRDefault="00347A99" w:rsidP="00CC18C9">
            <w:pPr>
              <w:pStyle w:val="a7"/>
              <w:widowControl/>
              <w:numPr>
                <w:ilvl w:val="0"/>
                <w:numId w:val="146"/>
              </w:numPr>
              <w:ind w:leftChars="0"/>
              <w:jc w:val="left"/>
              <w:rPr>
                <w:rFonts w:asciiTheme="minorEastAsia" w:hAnsiTheme="minorEastAsia" w:cs="Times New Roman"/>
                <w:sz w:val="22"/>
              </w:rPr>
            </w:pPr>
            <w:r w:rsidRPr="001F4B37">
              <w:rPr>
                <w:rFonts w:asciiTheme="minorEastAsia" w:hAnsiTheme="minorEastAsia" w:cs="Times New Roman" w:hint="eastAsia"/>
                <w:sz w:val="22"/>
              </w:rPr>
              <w:t>資源の配分においては、医学の発展と社会の健康上のニーズを考慮すべきである。（</w:t>
            </w:r>
            <w:r w:rsidRPr="001F4B37">
              <w:rPr>
                <w:rFonts w:asciiTheme="minorEastAsia" w:hAnsiTheme="minorEastAsia" w:cs="Times New Roman"/>
                <w:sz w:val="22"/>
              </w:rPr>
              <w:t>Q 8.3.2</w:t>
            </w:r>
            <w:r w:rsidRPr="001F4B37">
              <w:rPr>
                <w:rFonts w:asciiTheme="minorEastAsia" w:hAnsiTheme="minorEastAsia" w:cs="Times New Roman" w:hint="eastAsia"/>
                <w:sz w:val="22"/>
              </w:rPr>
              <w:t>）</w:t>
            </w:r>
          </w:p>
          <w:p w:rsidR="00347A99" w:rsidRPr="001F4B37" w:rsidRDefault="00347A99" w:rsidP="00347A99">
            <w:pPr>
              <w:autoSpaceDE w:val="0"/>
              <w:autoSpaceDN w:val="0"/>
              <w:adjustRightInd w:val="0"/>
              <w:jc w:val="left"/>
              <w:rPr>
                <w:rFonts w:asciiTheme="minorEastAsia" w:hAnsiTheme="minorEastAsia" w:cs="Times New Roman"/>
                <w:kern w:val="0"/>
                <w:sz w:val="22"/>
              </w:rPr>
            </w:pPr>
          </w:p>
          <w:p w:rsidR="00347A99" w:rsidRPr="00232AAD" w:rsidRDefault="00347A99" w:rsidP="00347A99">
            <w:pPr>
              <w:autoSpaceDE w:val="0"/>
              <w:autoSpaceDN w:val="0"/>
              <w:adjustRightInd w:val="0"/>
              <w:jc w:val="left"/>
              <w:rPr>
                <w:rFonts w:ascii="ＭＳ Ｐゴシック" w:eastAsia="ＭＳ Ｐゴシック" w:hAnsi="ＭＳ Ｐゴシック" w:cs="Times New Roman"/>
                <w:b/>
                <w:bCs/>
                <w:iCs/>
                <w:kern w:val="0"/>
                <w:sz w:val="22"/>
              </w:rPr>
            </w:pPr>
            <w:r w:rsidRPr="00232AAD">
              <w:rPr>
                <w:rFonts w:ascii="ＭＳ Ｐゴシック" w:eastAsia="ＭＳ Ｐゴシック" w:hAnsi="ＭＳ Ｐゴシック" w:cs="Times New Roman" w:hint="eastAsia"/>
                <w:b/>
                <w:bCs/>
                <w:iCs/>
                <w:kern w:val="0"/>
                <w:sz w:val="22"/>
              </w:rPr>
              <w:t>注　釈：</w:t>
            </w:r>
          </w:p>
          <w:p w:rsidR="00347A99" w:rsidRPr="001F4B37" w:rsidRDefault="00347A99" w:rsidP="00CC18C9">
            <w:pPr>
              <w:pStyle w:val="a7"/>
              <w:widowControl/>
              <w:numPr>
                <w:ilvl w:val="0"/>
                <w:numId w:val="39"/>
              </w:numPr>
              <w:ind w:leftChars="0"/>
              <w:jc w:val="left"/>
              <w:rPr>
                <w:rFonts w:asciiTheme="minorEastAsia" w:hAnsiTheme="minorEastAsia" w:cs="Times New Roman"/>
                <w:sz w:val="22"/>
              </w:rPr>
            </w:pPr>
            <w:r w:rsidRPr="001F4B37">
              <w:rPr>
                <w:rFonts w:asciiTheme="minorEastAsia" w:hAnsiTheme="minorEastAsia" w:cs="Times New Roman" w:hint="eastAsia"/>
                <w:sz w:val="22"/>
              </w:rPr>
              <w:t>[教育予算]はそれぞれの機関と国の予算の執行に依存し、医科大学・医学部での透明性のある予算計画にも関連する。</w:t>
            </w:r>
          </w:p>
          <w:p w:rsidR="00347A99" w:rsidRPr="001F4B37" w:rsidRDefault="00347A99" w:rsidP="00CC18C9">
            <w:pPr>
              <w:pStyle w:val="a7"/>
              <w:widowControl/>
              <w:numPr>
                <w:ilvl w:val="0"/>
                <w:numId w:val="39"/>
              </w:numPr>
              <w:ind w:leftChars="0"/>
              <w:jc w:val="left"/>
              <w:rPr>
                <w:rFonts w:asciiTheme="minorEastAsia" w:hAnsiTheme="minorEastAsia" w:cs="Times New Roman"/>
                <w:sz w:val="22"/>
              </w:rPr>
            </w:pPr>
            <w:r w:rsidRPr="001F4B37">
              <w:rPr>
                <w:rFonts w:asciiTheme="minorEastAsia" w:hAnsiTheme="minorEastAsia" w:cs="Times New Roman" w:hint="eastAsia"/>
                <w:sz w:val="22"/>
              </w:rPr>
              <w:t>[資源配分]は組織の自律性を前提とする（</w:t>
            </w:r>
            <w:r w:rsidRPr="001F4B37">
              <w:rPr>
                <w:rFonts w:asciiTheme="minorEastAsia" w:hAnsiTheme="minorEastAsia" w:cs="Times New Roman"/>
                <w:sz w:val="22"/>
              </w:rPr>
              <w:t>1.3</w:t>
            </w:r>
            <w:r w:rsidRPr="001F4B37">
              <w:rPr>
                <w:rFonts w:asciiTheme="minorEastAsia" w:hAnsiTheme="minorEastAsia" w:cs="Times New Roman" w:hint="eastAsia"/>
                <w:sz w:val="22"/>
              </w:rPr>
              <w:t>の注釈を参照）。</w:t>
            </w:r>
          </w:p>
          <w:p w:rsidR="00F9068D" w:rsidRPr="00F9068D" w:rsidRDefault="00347A99" w:rsidP="00CC18C9">
            <w:pPr>
              <w:pStyle w:val="a7"/>
              <w:widowControl/>
              <w:numPr>
                <w:ilvl w:val="0"/>
                <w:numId w:val="1"/>
              </w:numPr>
              <w:ind w:leftChars="0"/>
              <w:jc w:val="left"/>
              <w:rPr>
                <w:rFonts w:ascii="ＭＳ Ｐゴシック" w:eastAsia="ＭＳ Ｐゴシック" w:hAnsi="ＭＳ Ｐゴシック" w:cs="Times New Roman"/>
                <w:sz w:val="22"/>
              </w:rPr>
            </w:pPr>
            <w:r w:rsidRPr="001F4B37">
              <w:rPr>
                <w:rFonts w:asciiTheme="minorEastAsia" w:hAnsiTheme="minorEastAsia" w:cs="Times New Roman" w:hint="eastAsia"/>
                <w:sz w:val="22"/>
              </w:rPr>
              <w:t>[教育予算と資源配分]は学生と学生組織への支援をも含む（</w:t>
            </w:r>
            <w:r w:rsidRPr="001F4B37">
              <w:rPr>
                <w:rFonts w:asciiTheme="minorEastAsia" w:hAnsiTheme="minorEastAsia" w:cs="Times New Roman"/>
                <w:sz w:val="22"/>
              </w:rPr>
              <w:t>B 4.3.3</w:t>
            </w:r>
            <w:r w:rsidRPr="001F4B37">
              <w:rPr>
                <w:rFonts w:asciiTheme="minorEastAsia" w:hAnsiTheme="minorEastAsia" w:cs="Times New Roman" w:hint="eastAsia"/>
                <w:sz w:val="22"/>
              </w:rPr>
              <w:t>および</w:t>
            </w:r>
            <w:r w:rsidRPr="001F4B37">
              <w:rPr>
                <w:rFonts w:asciiTheme="minorEastAsia" w:hAnsiTheme="minorEastAsia" w:cs="Times New Roman"/>
                <w:sz w:val="22"/>
              </w:rPr>
              <w:t>4.4</w:t>
            </w:r>
            <w:r w:rsidRPr="001F4B37">
              <w:rPr>
                <w:rFonts w:asciiTheme="minorEastAsia" w:hAnsiTheme="minorEastAsia" w:cs="Times New Roman" w:hint="eastAsia"/>
                <w:sz w:val="22"/>
              </w:rPr>
              <w:t>の注釈を参照）。</w:t>
            </w:r>
          </w:p>
        </w:tc>
      </w:tr>
    </w:tbl>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347A99" w:rsidP="00590378">
            <w:pPr>
              <w:widowControl/>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カリキュラムを遂行するための教育関係予算を含む責任と権限のある範囲を明示しなければならない。</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B 8.3.1</w:t>
            </w:r>
            <w:r w:rsidRPr="00232AAD">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347A99" w:rsidP="00590378">
            <w:pPr>
              <w:widowControl/>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カリキュラムの実施に必要な資源を配分し、教育上のニーズに沿って教育資源を分配しなければならない。</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B 8.3.2</w:t>
            </w:r>
            <w:r w:rsidRPr="00232AAD">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BA6894" w:rsidRDefault="00F9068D" w:rsidP="00BA6894">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347A99" w:rsidP="00590378">
            <w:pPr>
              <w:widowControl/>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意図した教育成果を達成するために、教員の報酬を含む教育資源配分の決定について適</w:t>
            </w:r>
            <w:r w:rsidRPr="001F4B37">
              <w:rPr>
                <w:rFonts w:asciiTheme="minorEastAsia" w:hAnsiTheme="minorEastAsia" w:cs="Times New Roman" w:hint="eastAsia"/>
                <w:sz w:val="22"/>
              </w:rPr>
              <w:lastRenderedPageBreak/>
              <w:t>切な自己決定権をもつべきである。</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Q 8.3.1</w:t>
            </w:r>
            <w:r w:rsidRPr="00232AAD">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1F4B37" w:rsidRDefault="00347A9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資源の配分においては、医学の発展と社会の健康上のニーズを考慮すべきである。</w:t>
            </w:r>
          </w:p>
          <w:p w:rsidR="00F9068D" w:rsidRDefault="00347A99" w:rsidP="00590378">
            <w:pPr>
              <w:widowControl/>
              <w:jc w:val="left"/>
              <w:rPr>
                <w:rFonts w:ascii="ＭＳ Ｐゴシック" w:eastAsia="ＭＳ Ｐゴシック" w:hAnsi="ＭＳ Ｐゴシック" w:cs="ＭＳ ゴシック"/>
                <w:kern w:val="0"/>
                <w:sz w:val="22"/>
              </w:rPr>
            </w:pP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Q 8.3.2</w:t>
            </w:r>
            <w:r w:rsidRPr="00232AAD">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BA6894"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C0665F" w:rsidRPr="001243D5" w:rsidRDefault="00C0665F" w:rsidP="00C0665F">
      <w:pPr>
        <w:autoSpaceDE w:val="0"/>
        <w:autoSpaceDN w:val="0"/>
        <w:adjustRightInd w:val="0"/>
        <w:jc w:val="left"/>
        <w:rPr>
          <w:rFonts w:ascii="ＭＳ Ｐゴシック" w:eastAsia="ＭＳ Ｐゴシック" w:hAnsi="ＭＳ Ｐゴシック" w:cs="Times New Roman"/>
          <w:kern w:val="0"/>
          <w:sz w:val="22"/>
        </w:rPr>
      </w:pPr>
    </w:p>
    <w:p w:rsidR="00BD3646" w:rsidRPr="001243D5" w:rsidRDefault="00BD3646" w:rsidP="00C0665F">
      <w:pPr>
        <w:autoSpaceDE w:val="0"/>
        <w:autoSpaceDN w:val="0"/>
        <w:adjustRightInd w:val="0"/>
        <w:jc w:val="left"/>
        <w:rPr>
          <w:rFonts w:ascii="ＭＳ Ｐゴシック" w:eastAsia="ＭＳ Ｐゴシック" w:hAnsi="ＭＳ Ｐゴシック" w:cs="Times New Roman"/>
          <w:kern w:val="0"/>
          <w:sz w:val="22"/>
        </w:rPr>
      </w:pPr>
    </w:p>
    <w:p w:rsidR="00BD3646" w:rsidRPr="001F4B37" w:rsidRDefault="00C0665F" w:rsidP="001F4B37">
      <w:pPr>
        <w:pStyle w:val="3"/>
      </w:pPr>
      <w:r w:rsidRPr="001243D5">
        <w:t>8.4</w:t>
      </w:r>
      <w:r w:rsidR="0068706A">
        <w:rPr>
          <w:rFonts w:hint="eastAsia"/>
        </w:rPr>
        <w:t xml:space="preserve"> </w:t>
      </w:r>
      <w:r w:rsidR="00CA57F7">
        <w:rPr>
          <w:rFonts w:hint="eastAsia"/>
        </w:rPr>
        <w:t>事務</w:t>
      </w:r>
      <w:r w:rsidR="009A2A8C">
        <w:rPr>
          <w:rFonts w:hint="eastAsia"/>
        </w:rPr>
        <w:t>組織</w:t>
      </w:r>
      <w:r w:rsidRPr="001243D5">
        <w:rPr>
          <w:rFonts w:hint="eastAsia"/>
        </w:rPr>
        <w:t>と運営</w:t>
      </w:r>
    </w:p>
    <w:tbl>
      <w:tblPr>
        <w:tblStyle w:val="af8"/>
        <w:tblW w:w="0" w:type="auto"/>
        <w:tblLook w:val="04A0" w:firstRow="1" w:lastRow="0" w:firstColumn="1" w:lastColumn="0" w:noHBand="0" w:noVBand="1"/>
      </w:tblPr>
      <w:tblGrid>
        <w:gridCol w:w="8702"/>
      </w:tblGrid>
      <w:tr w:rsidR="00F9068D" w:rsidTr="00F9068D">
        <w:tc>
          <w:tcPr>
            <w:tcW w:w="8702" w:type="dxa"/>
          </w:tcPr>
          <w:p w:rsidR="00CB7B59" w:rsidRPr="00232AAD" w:rsidRDefault="00CB7B59" w:rsidP="00CB7B59">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基本的水準：</w:t>
            </w:r>
          </w:p>
          <w:p w:rsidR="00CB7B59" w:rsidRPr="001F4B37" w:rsidRDefault="00CB7B59" w:rsidP="00CB7B59">
            <w:pPr>
              <w:autoSpaceDE w:val="0"/>
              <w:autoSpaceDN w:val="0"/>
              <w:adjustRightInd w:val="0"/>
              <w:jc w:val="left"/>
              <w:rPr>
                <w:rFonts w:asciiTheme="minorEastAsia" w:hAnsiTheme="minorEastAsia" w:cs="Times New Roman"/>
                <w:kern w:val="0"/>
                <w:sz w:val="22"/>
              </w:rPr>
            </w:pPr>
            <w:r w:rsidRPr="001F4B37">
              <w:rPr>
                <w:rFonts w:asciiTheme="minorEastAsia" w:hAnsiTheme="minorEastAsia" w:cs="Times New Roman" w:hint="eastAsia"/>
                <w:kern w:val="0"/>
                <w:sz w:val="22"/>
              </w:rPr>
              <w:t>医科大学・医学部は</w:t>
            </w:r>
          </w:p>
          <w:p w:rsidR="00CB7B59" w:rsidRPr="001F4B37" w:rsidRDefault="00CB7B59" w:rsidP="00CC18C9">
            <w:pPr>
              <w:pStyle w:val="a7"/>
              <w:widowControl/>
              <w:numPr>
                <w:ilvl w:val="0"/>
                <w:numId w:val="147"/>
              </w:numPr>
              <w:ind w:leftChars="0"/>
              <w:jc w:val="left"/>
              <w:rPr>
                <w:rFonts w:asciiTheme="minorEastAsia" w:hAnsiTheme="minorEastAsia" w:cs="Times New Roman"/>
                <w:sz w:val="22"/>
              </w:rPr>
            </w:pPr>
            <w:r w:rsidRPr="001F4B37">
              <w:rPr>
                <w:rFonts w:asciiTheme="minorEastAsia" w:hAnsiTheme="minorEastAsia" w:cs="Times New Roman" w:hint="eastAsia"/>
                <w:sz w:val="22"/>
              </w:rPr>
              <w:t>以下のことを行うのに適した事務組織および専門組織を設置しなければならない。</w:t>
            </w:r>
          </w:p>
          <w:p w:rsidR="00CB7B59" w:rsidRPr="001F4B37" w:rsidRDefault="00CB7B59" w:rsidP="00CC18C9">
            <w:pPr>
              <w:pStyle w:val="a7"/>
              <w:widowControl/>
              <w:numPr>
                <w:ilvl w:val="1"/>
                <w:numId w:val="148"/>
              </w:numPr>
              <w:ind w:leftChars="0"/>
              <w:jc w:val="left"/>
              <w:rPr>
                <w:rFonts w:asciiTheme="minorEastAsia" w:hAnsiTheme="minorEastAsia" w:cs="Times New Roman"/>
                <w:sz w:val="22"/>
              </w:rPr>
            </w:pPr>
            <w:r w:rsidRPr="001F4B37">
              <w:rPr>
                <w:rFonts w:asciiTheme="minorEastAsia" w:hAnsiTheme="minorEastAsia" w:cs="Times New Roman" w:hint="eastAsia"/>
                <w:sz w:val="22"/>
              </w:rPr>
              <w:t>教育プログラムと関連の活動を支援する（</w:t>
            </w:r>
            <w:r w:rsidRPr="001F4B37">
              <w:rPr>
                <w:rFonts w:asciiTheme="minorEastAsia" w:hAnsiTheme="minorEastAsia" w:cs="Times New Roman"/>
                <w:sz w:val="22"/>
              </w:rPr>
              <w:t>B 8.4.1</w:t>
            </w:r>
            <w:r w:rsidRPr="001F4B37">
              <w:rPr>
                <w:rFonts w:asciiTheme="minorEastAsia" w:hAnsiTheme="minorEastAsia" w:cs="Times New Roman" w:hint="eastAsia"/>
                <w:sz w:val="22"/>
              </w:rPr>
              <w:t>）</w:t>
            </w:r>
          </w:p>
          <w:p w:rsidR="00CB7B59" w:rsidRPr="001F4B37" w:rsidRDefault="00CB7B59" w:rsidP="00CC18C9">
            <w:pPr>
              <w:pStyle w:val="a7"/>
              <w:widowControl/>
              <w:numPr>
                <w:ilvl w:val="1"/>
                <w:numId w:val="148"/>
              </w:numPr>
              <w:ind w:leftChars="0"/>
              <w:jc w:val="left"/>
              <w:rPr>
                <w:rFonts w:asciiTheme="minorEastAsia" w:hAnsiTheme="minorEastAsia" w:cs="Times New Roman"/>
                <w:sz w:val="22"/>
              </w:rPr>
            </w:pPr>
            <w:r w:rsidRPr="001F4B37">
              <w:rPr>
                <w:rFonts w:asciiTheme="minorEastAsia" w:hAnsiTheme="minorEastAsia" w:cs="Times New Roman" w:hint="eastAsia"/>
                <w:sz w:val="22"/>
              </w:rPr>
              <w:t>適切な運営と資源の配分を確実に実施する（</w:t>
            </w:r>
            <w:r w:rsidRPr="001F4B37">
              <w:rPr>
                <w:rFonts w:asciiTheme="minorEastAsia" w:hAnsiTheme="minorEastAsia" w:cs="Times New Roman"/>
                <w:sz w:val="22"/>
              </w:rPr>
              <w:t>B 8.4.2</w:t>
            </w:r>
            <w:r w:rsidRPr="001F4B37">
              <w:rPr>
                <w:rFonts w:asciiTheme="minorEastAsia" w:hAnsiTheme="minorEastAsia" w:cs="Times New Roman" w:hint="eastAsia"/>
                <w:sz w:val="22"/>
              </w:rPr>
              <w:t>）</w:t>
            </w:r>
          </w:p>
          <w:p w:rsidR="00CB7B59" w:rsidRPr="001F4B37" w:rsidRDefault="00CB7B59" w:rsidP="00CB7B59">
            <w:pPr>
              <w:autoSpaceDE w:val="0"/>
              <w:autoSpaceDN w:val="0"/>
              <w:adjustRightInd w:val="0"/>
              <w:jc w:val="left"/>
              <w:rPr>
                <w:rFonts w:asciiTheme="minorEastAsia" w:hAnsiTheme="minorEastAsia" w:cs="Times New Roman"/>
                <w:kern w:val="0"/>
                <w:sz w:val="22"/>
              </w:rPr>
            </w:pPr>
          </w:p>
          <w:p w:rsidR="00CB7B59" w:rsidRPr="00232AAD" w:rsidRDefault="00CB7B59" w:rsidP="00CB7B59">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質的向上のための水準：</w:t>
            </w:r>
          </w:p>
          <w:p w:rsidR="00CB7B59" w:rsidRPr="001F4B37" w:rsidRDefault="00CB7B59" w:rsidP="00CB7B59">
            <w:pPr>
              <w:autoSpaceDE w:val="0"/>
              <w:autoSpaceDN w:val="0"/>
              <w:adjustRightInd w:val="0"/>
              <w:jc w:val="left"/>
              <w:rPr>
                <w:rFonts w:asciiTheme="minorEastAsia" w:hAnsiTheme="minorEastAsia" w:cs="Times New Roman"/>
                <w:kern w:val="0"/>
                <w:sz w:val="22"/>
              </w:rPr>
            </w:pPr>
            <w:r w:rsidRPr="001F4B37">
              <w:rPr>
                <w:rFonts w:asciiTheme="minorEastAsia" w:hAnsiTheme="minorEastAsia" w:cs="Times New Roman" w:hint="eastAsia"/>
                <w:kern w:val="0"/>
                <w:sz w:val="22"/>
              </w:rPr>
              <w:t>医科大学・医学部は</w:t>
            </w:r>
          </w:p>
          <w:p w:rsidR="00CB7B59" w:rsidRPr="001F4B37" w:rsidRDefault="00CB7B59" w:rsidP="00CC18C9">
            <w:pPr>
              <w:pStyle w:val="a7"/>
              <w:widowControl/>
              <w:numPr>
                <w:ilvl w:val="0"/>
                <w:numId w:val="149"/>
              </w:numPr>
              <w:ind w:leftChars="0"/>
              <w:jc w:val="left"/>
              <w:rPr>
                <w:rFonts w:asciiTheme="minorEastAsia" w:hAnsiTheme="minorEastAsia" w:cs="Times New Roman"/>
                <w:sz w:val="22"/>
              </w:rPr>
            </w:pPr>
            <w:r w:rsidRPr="001F4B37">
              <w:rPr>
                <w:rFonts w:asciiTheme="minorEastAsia" w:hAnsiTheme="minorEastAsia" w:cs="Times New Roman" w:hint="eastAsia"/>
                <w:sz w:val="22"/>
              </w:rPr>
              <w:t>定期的な点検を含む管理運営の質保証のための制度を作成し履行すべきである。（</w:t>
            </w:r>
            <w:r w:rsidRPr="001F4B37">
              <w:rPr>
                <w:rFonts w:asciiTheme="minorEastAsia" w:hAnsiTheme="minorEastAsia" w:cs="Times New Roman"/>
                <w:sz w:val="22"/>
              </w:rPr>
              <w:t>Q 8.4.1</w:t>
            </w:r>
            <w:r w:rsidRPr="001F4B37">
              <w:rPr>
                <w:rFonts w:asciiTheme="minorEastAsia" w:hAnsiTheme="minorEastAsia" w:cs="Times New Roman" w:hint="eastAsia"/>
                <w:sz w:val="22"/>
              </w:rPr>
              <w:t>）</w:t>
            </w:r>
          </w:p>
          <w:p w:rsidR="00CB7B59" w:rsidRPr="001F4B37" w:rsidRDefault="00CB7B59" w:rsidP="00CB7B59">
            <w:pPr>
              <w:autoSpaceDE w:val="0"/>
              <w:autoSpaceDN w:val="0"/>
              <w:adjustRightInd w:val="0"/>
              <w:jc w:val="left"/>
              <w:rPr>
                <w:rFonts w:asciiTheme="minorEastAsia" w:hAnsiTheme="minorEastAsia" w:cs="Times New Roman"/>
                <w:kern w:val="0"/>
                <w:sz w:val="22"/>
              </w:rPr>
            </w:pPr>
          </w:p>
          <w:p w:rsidR="00CB7B59" w:rsidRPr="00232AAD" w:rsidRDefault="00CB7B59" w:rsidP="00CB7B59">
            <w:pPr>
              <w:autoSpaceDE w:val="0"/>
              <w:autoSpaceDN w:val="0"/>
              <w:adjustRightInd w:val="0"/>
              <w:jc w:val="left"/>
              <w:rPr>
                <w:rFonts w:ascii="ＭＳ Ｐゴシック" w:eastAsia="ＭＳ Ｐゴシック" w:hAnsi="ＭＳ Ｐゴシック" w:cs="Times New Roman"/>
                <w:b/>
                <w:bCs/>
                <w:iCs/>
                <w:kern w:val="0"/>
                <w:sz w:val="22"/>
              </w:rPr>
            </w:pPr>
            <w:r w:rsidRPr="00232AAD">
              <w:rPr>
                <w:rFonts w:ascii="ＭＳ Ｐゴシック" w:eastAsia="ＭＳ Ｐゴシック" w:hAnsi="ＭＳ Ｐゴシック" w:cs="Times New Roman" w:hint="eastAsia"/>
                <w:b/>
                <w:bCs/>
                <w:iCs/>
                <w:kern w:val="0"/>
                <w:sz w:val="22"/>
              </w:rPr>
              <w:t>注　釈：</w:t>
            </w:r>
          </w:p>
          <w:p w:rsidR="00CB7B59" w:rsidRPr="001F4B37" w:rsidRDefault="00CB7B59" w:rsidP="00CC18C9">
            <w:pPr>
              <w:pStyle w:val="a7"/>
              <w:widowControl/>
              <w:numPr>
                <w:ilvl w:val="0"/>
                <w:numId w:val="40"/>
              </w:numPr>
              <w:ind w:leftChars="0"/>
              <w:jc w:val="left"/>
              <w:rPr>
                <w:rFonts w:asciiTheme="minorEastAsia" w:hAnsiTheme="minorEastAsia" w:cs="Times New Roman"/>
                <w:sz w:val="22"/>
              </w:rPr>
            </w:pPr>
            <w:r w:rsidRPr="001F4B37">
              <w:rPr>
                <w:rFonts w:asciiTheme="minorEastAsia" w:hAnsiTheme="minorEastAsia" w:cs="Times New Roman" w:hint="eastAsia"/>
                <w:sz w:val="22"/>
              </w:rPr>
              <w:t>[事務組織]とは、方針決定と方針ならびに計画の履行を支援する管理運営組織の職位と人材を意味し、運営上の組織的構造によって異なるが―学部長室・事務局の責任者、スタッフ、財務の責任者、予算および財務局のスタッフ、入試事務局の責任者およびスタッフ、プランニング、人事、</w:t>
            </w:r>
            <w:r w:rsidRPr="001F4B37">
              <w:rPr>
                <w:rFonts w:asciiTheme="minorEastAsia" w:hAnsiTheme="minorEastAsia" w:cs="Times New Roman"/>
                <w:sz w:val="22"/>
              </w:rPr>
              <w:t>IT</w:t>
            </w:r>
            <w:r w:rsidRPr="001F4B37">
              <w:rPr>
                <w:rFonts w:asciiTheme="minorEastAsia" w:hAnsiTheme="minorEastAsia" w:cs="Times New Roman" w:hint="eastAsia"/>
                <w:sz w:val="22"/>
              </w:rPr>
              <w:t>の各部門の責任者およびスタッフが含まれる。</w:t>
            </w:r>
          </w:p>
          <w:p w:rsidR="00CB7B59" w:rsidRPr="001F4B37" w:rsidRDefault="00CB7B59" w:rsidP="00CC18C9">
            <w:pPr>
              <w:pStyle w:val="a7"/>
              <w:widowControl/>
              <w:numPr>
                <w:ilvl w:val="0"/>
                <w:numId w:val="40"/>
              </w:numPr>
              <w:ind w:leftChars="0"/>
              <w:jc w:val="left"/>
              <w:rPr>
                <w:rFonts w:asciiTheme="minorEastAsia" w:hAnsiTheme="minorEastAsia" w:cs="Times New Roman"/>
                <w:sz w:val="22"/>
              </w:rPr>
            </w:pPr>
            <w:r w:rsidRPr="001F4B37">
              <w:rPr>
                <w:rFonts w:asciiTheme="minorEastAsia" w:hAnsiTheme="minorEastAsia" w:cs="Times New Roman" w:hint="eastAsia"/>
                <w:sz w:val="22"/>
              </w:rPr>
              <w:t>[運営]とは、組織と教育プログラムの方針（ポリシー）に基づく執行に主に関わる規則および体制を意味し、これには経済的、組織的な活動、すなわち医科大学内の資源の実際の配分と使用が含まれる。組織と教育プログラムの方針（ポリシー）に基づく執行は、使命、カリキュラム、入学許可、教員募集、および外部との関係に関する方針と計画を実行に移すことを含む。</w:t>
            </w:r>
          </w:p>
          <w:p w:rsidR="001B2A9C" w:rsidRDefault="00CB7B59" w:rsidP="00CC18C9">
            <w:pPr>
              <w:pStyle w:val="a7"/>
              <w:widowControl/>
              <w:numPr>
                <w:ilvl w:val="0"/>
                <w:numId w:val="40"/>
              </w:numPr>
              <w:ind w:leftChars="0"/>
              <w:jc w:val="left"/>
              <w:rPr>
                <w:rFonts w:asciiTheme="minorEastAsia" w:hAnsiTheme="minorEastAsia" w:cs="Times New Roman"/>
                <w:sz w:val="22"/>
              </w:rPr>
            </w:pPr>
            <w:r w:rsidRPr="001F4B37">
              <w:rPr>
                <w:rFonts w:asciiTheme="minorEastAsia" w:hAnsiTheme="minorEastAsia" w:cs="Times New Roman" w:hint="eastAsia"/>
                <w:sz w:val="22"/>
              </w:rPr>
              <w:t>[事務組織の適切性]とは、必要な能力を備えた事務職の人員体制を意味する。</w:t>
            </w:r>
          </w:p>
          <w:p w:rsidR="00F9068D" w:rsidRPr="001B2A9C" w:rsidRDefault="00CB7B59" w:rsidP="00CC18C9">
            <w:pPr>
              <w:pStyle w:val="a7"/>
              <w:widowControl/>
              <w:numPr>
                <w:ilvl w:val="0"/>
                <w:numId w:val="40"/>
              </w:numPr>
              <w:ind w:leftChars="0"/>
              <w:jc w:val="left"/>
              <w:rPr>
                <w:rFonts w:asciiTheme="minorEastAsia" w:hAnsiTheme="minorEastAsia" w:cs="Times New Roman"/>
                <w:sz w:val="22"/>
              </w:rPr>
            </w:pPr>
            <w:r w:rsidRPr="001B2A9C">
              <w:rPr>
                <w:rFonts w:asciiTheme="minorEastAsia" w:hAnsiTheme="minorEastAsia" w:cs="Times New Roman" w:hint="eastAsia"/>
                <w:sz w:val="22"/>
              </w:rPr>
              <w:t>[管理運営の質保証のための制度]には、改善の必要性の検討と運営の検証が含まれる。</w:t>
            </w:r>
          </w:p>
        </w:tc>
      </w:tr>
    </w:tbl>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CB7B59" w:rsidRPr="001F4B37" w:rsidRDefault="00CB7B5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以下のことを行うのに適した事務組織および専門組織を設置しなければならない。</w:t>
            </w:r>
          </w:p>
          <w:p w:rsidR="00F9068D" w:rsidRPr="00CB7B59" w:rsidRDefault="00CB7B5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教育プログラムと関連の活動を支援する</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B 8.4.1</w:t>
            </w:r>
            <w:r w:rsidRPr="00232AAD">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CB7B59" w:rsidRPr="001F4B37" w:rsidRDefault="00CB7B5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以下のことを行うのに適した事務組織および専門組織を設置しなければならない。</w:t>
            </w:r>
          </w:p>
          <w:p w:rsidR="00F9068D" w:rsidRPr="00CB7B59" w:rsidRDefault="00CB7B5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適切な運営と資源の配分を確実に実施する</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B 8.4.2</w:t>
            </w:r>
            <w:r w:rsidRPr="00232AAD">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lastRenderedPageBreak/>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1F4B37" w:rsidRDefault="00CB7B59" w:rsidP="00590378">
            <w:pPr>
              <w:widowControl/>
              <w:jc w:val="left"/>
              <w:rPr>
                <w:rFonts w:asciiTheme="minorEastAsia" w:hAnsiTheme="minorEastAsia" w:cs="Times New Roman"/>
                <w:sz w:val="22"/>
              </w:rPr>
            </w:pPr>
            <w:r w:rsidRPr="001F4B37">
              <w:rPr>
                <w:rFonts w:asciiTheme="minorEastAsia" w:hAnsiTheme="minorEastAsia" w:cs="Times New Roman" w:hint="eastAsia"/>
                <w:sz w:val="22"/>
              </w:rPr>
              <w:t>定期的な点検を含む管理運営の質保証のための制度を作成し履行すべきである。</w:t>
            </w:r>
          </w:p>
          <w:p w:rsidR="00F9068D" w:rsidRDefault="00CB7B59" w:rsidP="00590378">
            <w:pPr>
              <w:widowControl/>
              <w:jc w:val="left"/>
              <w:rPr>
                <w:rFonts w:ascii="ＭＳ Ｐゴシック" w:eastAsia="ＭＳ Ｐゴシック" w:hAnsi="ＭＳ Ｐゴシック" w:cs="ＭＳ ゴシック"/>
                <w:kern w:val="0"/>
                <w:sz w:val="22"/>
              </w:rPr>
            </w:pP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Q 8.4.1</w:t>
            </w:r>
            <w:r w:rsidRPr="00232AAD">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BA6894"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C0665F" w:rsidRPr="00F9068D" w:rsidRDefault="00C0665F" w:rsidP="00C0665F">
      <w:pPr>
        <w:autoSpaceDE w:val="0"/>
        <w:autoSpaceDN w:val="0"/>
        <w:adjustRightInd w:val="0"/>
        <w:jc w:val="left"/>
        <w:rPr>
          <w:rFonts w:ascii="ＭＳ Ｐゴシック" w:eastAsia="ＭＳ Ｐゴシック" w:hAnsi="ＭＳ Ｐゴシック" w:cs="Times New Roman"/>
          <w:kern w:val="0"/>
          <w:sz w:val="22"/>
        </w:rPr>
      </w:pPr>
    </w:p>
    <w:p w:rsidR="00A4427D" w:rsidRPr="00A4427D" w:rsidRDefault="00A4427D" w:rsidP="00CB7B59">
      <w:pPr>
        <w:widowControl/>
        <w:jc w:val="left"/>
        <w:rPr>
          <w:rFonts w:ascii="ＭＳ Ｐゴシック" w:eastAsia="ＭＳ Ｐゴシック" w:hAnsi="ＭＳ Ｐゴシック" w:cs="Times New Roman"/>
          <w:kern w:val="0"/>
          <w:sz w:val="22"/>
        </w:rPr>
      </w:pPr>
    </w:p>
    <w:p w:rsidR="00DA3DD5" w:rsidRPr="001F4B37" w:rsidRDefault="00C0665F" w:rsidP="001F4B37">
      <w:pPr>
        <w:pStyle w:val="3"/>
      </w:pPr>
      <w:r w:rsidRPr="001243D5">
        <w:t xml:space="preserve">8.5 </w:t>
      </w:r>
      <w:r w:rsidRPr="001243D5">
        <w:rPr>
          <w:rFonts w:hint="eastAsia"/>
        </w:rPr>
        <w:t>保健医療</w:t>
      </w:r>
      <w:r w:rsidR="00BC79A9">
        <w:rPr>
          <w:rFonts w:hint="eastAsia"/>
        </w:rPr>
        <w:t>部門</w:t>
      </w:r>
      <w:r w:rsidRPr="001243D5">
        <w:rPr>
          <w:rFonts w:hint="eastAsia"/>
        </w:rPr>
        <w:t>との交流</w:t>
      </w:r>
    </w:p>
    <w:tbl>
      <w:tblPr>
        <w:tblStyle w:val="af8"/>
        <w:tblW w:w="0" w:type="auto"/>
        <w:tblLook w:val="04A0" w:firstRow="1" w:lastRow="0" w:firstColumn="1" w:lastColumn="0" w:noHBand="0" w:noVBand="1"/>
      </w:tblPr>
      <w:tblGrid>
        <w:gridCol w:w="8702"/>
      </w:tblGrid>
      <w:tr w:rsidR="00F9068D" w:rsidTr="00F9068D">
        <w:tc>
          <w:tcPr>
            <w:tcW w:w="8702" w:type="dxa"/>
          </w:tcPr>
          <w:p w:rsidR="00CB7B59" w:rsidRPr="00232AAD" w:rsidRDefault="00CB7B59" w:rsidP="00CB7B59">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基本的水準：</w:t>
            </w:r>
          </w:p>
          <w:p w:rsidR="00CB7B59" w:rsidRPr="0090141F" w:rsidRDefault="00CB7B59" w:rsidP="00CB7B59">
            <w:pPr>
              <w:autoSpaceDE w:val="0"/>
              <w:autoSpaceDN w:val="0"/>
              <w:adjustRightInd w:val="0"/>
              <w:jc w:val="left"/>
              <w:rPr>
                <w:rFonts w:asciiTheme="minorEastAsia" w:hAnsiTheme="minorEastAsia" w:cs="Times New Roman"/>
                <w:kern w:val="0"/>
                <w:sz w:val="22"/>
              </w:rPr>
            </w:pPr>
            <w:r w:rsidRPr="0090141F">
              <w:rPr>
                <w:rFonts w:asciiTheme="minorEastAsia" w:hAnsiTheme="minorEastAsia" w:cs="Times New Roman" w:hint="eastAsia"/>
                <w:kern w:val="0"/>
                <w:sz w:val="22"/>
              </w:rPr>
              <w:t>医科大学・医学部は</w:t>
            </w:r>
          </w:p>
          <w:p w:rsidR="00CB7B59" w:rsidRPr="0090141F" w:rsidRDefault="00CB7B59" w:rsidP="00CC18C9">
            <w:pPr>
              <w:pStyle w:val="a7"/>
              <w:widowControl/>
              <w:numPr>
                <w:ilvl w:val="0"/>
                <w:numId w:val="150"/>
              </w:numPr>
              <w:ind w:leftChars="0"/>
              <w:jc w:val="left"/>
              <w:rPr>
                <w:rFonts w:asciiTheme="minorEastAsia" w:hAnsiTheme="minorEastAsia" w:cs="Times New Roman"/>
                <w:kern w:val="0"/>
                <w:sz w:val="22"/>
              </w:rPr>
            </w:pPr>
            <w:r w:rsidRPr="0090141F">
              <w:rPr>
                <w:rFonts w:asciiTheme="minorEastAsia" w:hAnsiTheme="minorEastAsia" w:cs="Times New Roman" w:hint="eastAsia"/>
                <w:sz w:val="22"/>
              </w:rPr>
              <w:t>地域社会や行政の保健医療部門や保健医療関連部門と建設的な交流を持たなければならない。（</w:t>
            </w:r>
            <w:r w:rsidRPr="0090141F">
              <w:rPr>
                <w:rFonts w:asciiTheme="minorEastAsia" w:hAnsiTheme="minorEastAsia" w:cs="Times New Roman"/>
                <w:sz w:val="22"/>
              </w:rPr>
              <w:t>B 8.5.1</w:t>
            </w:r>
            <w:r w:rsidRPr="0090141F">
              <w:rPr>
                <w:rFonts w:asciiTheme="minorEastAsia" w:hAnsiTheme="minorEastAsia" w:cs="Times New Roman" w:hint="eastAsia"/>
                <w:sz w:val="22"/>
              </w:rPr>
              <w:t>）</w:t>
            </w:r>
          </w:p>
          <w:p w:rsidR="00CB7B59" w:rsidRPr="0090141F" w:rsidRDefault="00CB7B59" w:rsidP="00CB7B59">
            <w:pPr>
              <w:ind w:left="1353"/>
              <w:rPr>
                <w:rFonts w:asciiTheme="minorEastAsia" w:hAnsiTheme="minorEastAsia" w:cs="Times New Roman"/>
                <w:kern w:val="0"/>
                <w:sz w:val="22"/>
              </w:rPr>
            </w:pPr>
          </w:p>
          <w:p w:rsidR="00CB7B59" w:rsidRPr="00232AAD" w:rsidRDefault="00CB7B59" w:rsidP="00CB7B59">
            <w:pPr>
              <w:autoSpaceDE w:val="0"/>
              <w:autoSpaceDN w:val="0"/>
              <w:adjustRightInd w:val="0"/>
              <w:jc w:val="left"/>
              <w:rPr>
                <w:rFonts w:ascii="ＭＳ Ｐゴシック" w:eastAsia="ＭＳ Ｐゴシック" w:hAnsi="ＭＳ Ｐゴシック" w:cs="Times New Roman"/>
                <w:b/>
                <w:bCs/>
                <w:kern w:val="0"/>
                <w:sz w:val="22"/>
              </w:rPr>
            </w:pPr>
            <w:r w:rsidRPr="00232AAD">
              <w:rPr>
                <w:rFonts w:ascii="ＭＳ Ｐゴシック" w:eastAsia="ＭＳ Ｐゴシック" w:hAnsi="ＭＳ Ｐゴシック" w:cs="Times New Roman" w:hint="eastAsia"/>
                <w:b/>
                <w:bCs/>
                <w:kern w:val="0"/>
                <w:sz w:val="22"/>
              </w:rPr>
              <w:t>質的向上のための水準：</w:t>
            </w:r>
          </w:p>
          <w:p w:rsidR="00CB7B59" w:rsidRPr="0090141F" w:rsidRDefault="00CB7B59" w:rsidP="00CB7B59">
            <w:pPr>
              <w:autoSpaceDE w:val="0"/>
              <w:autoSpaceDN w:val="0"/>
              <w:adjustRightInd w:val="0"/>
              <w:jc w:val="left"/>
              <w:rPr>
                <w:rFonts w:asciiTheme="minorEastAsia" w:hAnsiTheme="minorEastAsia" w:cs="Times New Roman"/>
                <w:kern w:val="0"/>
                <w:sz w:val="22"/>
              </w:rPr>
            </w:pPr>
            <w:r w:rsidRPr="0090141F">
              <w:rPr>
                <w:rFonts w:asciiTheme="minorEastAsia" w:hAnsiTheme="minorEastAsia" w:cs="Times New Roman" w:hint="eastAsia"/>
                <w:kern w:val="0"/>
                <w:sz w:val="22"/>
              </w:rPr>
              <w:t>医科大学・医学部は</w:t>
            </w:r>
          </w:p>
          <w:p w:rsidR="00CB7B59" w:rsidRPr="0090141F" w:rsidRDefault="00CB7B59" w:rsidP="00CC18C9">
            <w:pPr>
              <w:pStyle w:val="a7"/>
              <w:widowControl/>
              <w:numPr>
                <w:ilvl w:val="0"/>
                <w:numId w:val="151"/>
              </w:numPr>
              <w:ind w:leftChars="0"/>
              <w:jc w:val="left"/>
              <w:rPr>
                <w:rFonts w:asciiTheme="minorEastAsia" w:hAnsiTheme="minorEastAsia" w:cs="Times New Roman"/>
                <w:sz w:val="22"/>
              </w:rPr>
            </w:pPr>
            <w:r w:rsidRPr="0090141F">
              <w:rPr>
                <w:rFonts w:asciiTheme="minorEastAsia" w:hAnsiTheme="minorEastAsia" w:cs="Times New Roman" w:hint="eastAsia"/>
                <w:sz w:val="22"/>
              </w:rPr>
              <w:t>スタッフと学生を含め、保健医療関連部門のパートナーとの協働を構築すべきである。（</w:t>
            </w:r>
            <w:r w:rsidRPr="0090141F">
              <w:rPr>
                <w:rFonts w:asciiTheme="minorEastAsia" w:hAnsiTheme="minorEastAsia" w:cs="Times New Roman"/>
                <w:sz w:val="22"/>
              </w:rPr>
              <w:t>Q 8.5.1</w:t>
            </w:r>
            <w:r w:rsidRPr="0090141F">
              <w:rPr>
                <w:rFonts w:asciiTheme="minorEastAsia" w:hAnsiTheme="minorEastAsia" w:cs="Times New Roman" w:hint="eastAsia"/>
                <w:sz w:val="22"/>
              </w:rPr>
              <w:t>）</w:t>
            </w:r>
          </w:p>
          <w:p w:rsidR="00CB7B59" w:rsidRPr="0090141F" w:rsidRDefault="00CB7B59" w:rsidP="00CB7B59">
            <w:pPr>
              <w:autoSpaceDE w:val="0"/>
              <w:autoSpaceDN w:val="0"/>
              <w:adjustRightInd w:val="0"/>
              <w:jc w:val="left"/>
              <w:rPr>
                <w:rFonts w:asciiTheme="minorEastAsia" w:hAnsiTheme="minorEastAsia" w:cs="Times New Roman"/>
                <w:kern w:val="0"/>
                <w:sz w:val="22"/>
              </w:rPr>
            </w:pPr>
          </w:p>
          <w:p w:rsidR="00CB7B59" w:rsidRPr="00232AAD" w:rsidRDefault="00CB7B59" w:rsidP="00CB7B59">
            <w:pPr>
              <w:autoSpaceDE w:val="0"/>
              <w:autoSpaceDN w:val="0"/>
              <w:adjustRightInd w:val="0"/>
              <w:jc w:val="left"/>
              <w:rPr>
                <w:rFonts w:ascii="ＭＳ Ｐゴシック" w:eastAsia="ＭＳ Ｐゴシック" w:hAnsi="ＭＳ Ｐゴシック" w:cs="Times New Roman"/>
                <w:b/>
                <w:bCs/>
                <w:iCs/>
                <w:kern w:val="0"/>
                <w:sz w:val="22"/>
              </w:rPr>
            </w:pPr>
            <w:r w:rsidRPr="00232AAD">
              <w:rPr>
                <w:rFonts w:ascii="ＭＳ Ｐゴシック" w:eastAsia="ＭＳ Ｐゴシック" w:hAnsi="ＭＳ Ｐゴシック" w:cs="Times New Roman" w:hint="eastAsia"/>
                <w:b/>
                <w:bCs/>
                <w:iCs/>
                <w:kern w:val="0"/>
                <w:sz w:val="22"/>
              </w:rPr>
              <w:t>注　釈：</w:t>
            </w:r>
          </w:p>
          <w:p w:rsidR="00CB7B59" w:rsidRPr="001F4B37" w:rsidRDefault="00CB7B59" w:rsidP="00CC18C9">
            <w:pPr>
              <w:pStyle w:val="a7"/>
              <w:widowControl/>
              <w:numPr>
                <w:ilvl w:val="0"/>
                <w:numId w:val="41"/>
              </w:numPr>
              <w:ind w:leftChars="0"/>
              <w:jc w:val="left"/>
              <w:rPr>
                <w:rFonts w:asciiTheme="minorEastAsia" w:hAnsiTheme="minorEastAsia" w:cs="Times New Roman"/>
                <w:sz w:val="22"/>
              </w:rPr>
            </w:pPr>
            <w:r w:rsidRPr="001F4B37">
              <w:rPr>
                <w:rFonts w:asciiTheme="minorEastAsia" w:hAnsiTheme="minorEastAsia" w:cs="Times New Roman" w:hint="eastAsia"/>
                <w:sz w:val="22"/>
              </w:rPr>
              <w:t>[建設的な交流]とは、情報交換、協働、組織的な決断を含む。これにより、社会が求めている能力を持った医師の供給が行える。</w:t>
            </w:r>
          </w:p>
          <w:p w:rsidR="00CB7B59" w:rsidRPr="001F4B37" w:rsidRDefault="00CB7B59" w:rsidP="00CC18C9">
            <w:pPr>
              <w:pStyle w:val="a7"/>
              <w:widowControl/>
              <w:numPr>
                <w:ilvl w:val="0"/>
                <w:numId w:val="41"/>
              </w:numPr>
              <w:ind w:leftChars="0"/>
              <w:jc w:val="left"/>
              <w:rPr>
                <w:rFonts w:asciiTheme="minorEastAsia" w:hAnsiTheme="minorEastAsia" w:cs="Times New Roman"/>
                <w:sz w:val="22"/>
              </w:rPr>
            </w:pPr>
            <w:r w:rsidRPr="001F4B37">
              <w:rPr>
                <w:rFonts w:asciiTheme="minorEastAsia" w:hAnsiTheme="minorEastAsia" w:cs="Times New Roman" w:hint="eastAsia"/>
                <w:sz w:val="22"/>
              </w:rPr>
              <w:t>[保健医療部門]には、公立、私立を問わず、医療提供システムや、医学研究機関が含まれる。</w:t>
            </w:r>
          </w:p>
          <w:p w:rsidR="00CB7B59" w:rsidRPr="001F4B37" w:rsidRDefault="00CB7B59" w:rsidP="00CC18C9">
            <w:pPr>
              <w:pStyle w:val="a7"/>
              <w:widowControl/>
              <w:numPr>
                <w:ilvl w:val="0"/>
                <w:numId w:val="41"/>
              </w:numPr>
              <w:ind w:leftChars="0"/>
              <w:jc w:val="left"/>
              <w:rPr>
                <w:rFonts w:asciiTheme="minorEastAsia" w:hAnsiTheme="minorEastAsia" w:cs="Times New Roman"/>
                <w:sz w:val="22"/>
              </w:rPr>
            </w:pPr>
            <w:r w:rsidRPr="001F4B37">
              <w:rPr>
                <w:rFonts w:asciiTheme="minorEastAsia" w:hAnsiTheme="minorEastAsia" w:cs="Times New Roman" w:hint="eastAsia"/>
                <w:sz w:val="22"/>
              </w:rPr>
              <w:t>[保健医療関連部門]には、―問題や地域組織に依存するが―</w:t>
            </w:r>
            <w:r w:rsidRPr="001F4B37">
              <w:rPr>
                <w:rFonts w:asciiTheme="minorEastAsia" w:hAnsiTheme="minorEastAsia" w:cs="Times New Roman"/>
                <w:sz w:val="22"/>
              </w:rPr>
              <w:t xml:space="preserve"> </w:t>
            </w:r>
            <w:r w:rsidRPr="001F4B37">
              <w:rPr>
                <w:rFonts w:asciiTheme="minorEastAsia" w:hAnsiTheme="minorEastAsia" w:cs="Times New Roman" w:hint="eastAsia"/>
                <w:sz w:val="22"/>
              </w:rPr>
              <w:t>健康増進と疾病予防（例：環境、栄養ならびに社会的責任）を行う機関が含まれる。</w:t>
            </w:r>
          </w:p>
          <w:p w:rsidR="00F9068D" w:rsidRPr="00F9068D" w:rsidRDefault="00CB7B59" w:rsidP="00CC18C9">
            <w:pPr>
              <w:pStyle w:val="a7"/>
              <w:widowControl/>
              <w:numPr>
                <w:ilvl w:val="0"/>
                <w:numId w:val="1"/>
              </w:numPr>
              <w:ind w:leftChars="0"/>
              <w:jc w:val="left"/>
              <w:rPr>
                <w:rFonts w:ascii="ＭＳ Ｐゴシック" w:eastAsia="ＭＳ Ｐゴシック" w:hAnsi="ＭＳ Ｐゴシック" w:cs="Times New Roman"/>
                <w:kern w:val="0"/>
                <w:sz w:val="22"/>
              </w:rPr>
            </w:pPr>
            <w:r w:rsidRPr="001F4B37">
              <w:rPr>
                <w:rFonts w:asciiTheme="minorEastAsia" w:hAnsiTheme="minorEastAsia" w:cs="Times New Roman" w:hint="eastAsia"/>
                <w:sz w:val="22"/>
              </w:rPr>
              <w:t>[協働を構築する]とは、正式な合意、協働の内容と形式の記載、および協働のための連絡委員会や協働事業のための調整委員会の設立を意味する。</w:t>
            </w:r>
          </w:p>
        </w:tc>
      </w:tr>
    </w:tbl>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CB7B59" w:rsidP="00590378">
            <w:pPr>
              <w:widowControl/>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lastRenderedPageBreak/>
              <w:t>地域社会や行政の保健医療部門や保健医療関連部門と建設的な交流を持たなければならない。</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B 8.5.1</w:t>
            </w:r>
            <w:r w:rsidRPr="00232AAD">
              <w:rPr>
                <w:rFonts w:ascii="ＭＳ Ｐゴシック" w:eastAsia="ＭＳ Ｐゴシック" w:hAnsi="ＭＳ Ｐゴシック" w:cs="Times New Roman" w:hint="eastAsia"/>
                <w:sz w:val="22"/>
              </w:rPr>
              <w:t>）</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CB7B59" w:rsidP="00590378">
            <w:pPr>
              <w:widowControl/>
              <w:jc w:val="left"/>
              <w:rPr>
                <w:rFonts w:ascii="ＭＳ Ｐゴシック" w:eastAsia="ＭＳ Ｐゴシック" w:hAnsi="ＭＳ Ｐゴシック" w:cs="ＭＳ ゴシック"/>
                <w:kern w:val="0"/>
                <w:sz w:val="22"/>
              </w:rPr>
            </w:pPr>
            <w:r w:rsidRPr="001F4B37">
              <w:rPr>
                <w:rFonts w:asciiTheme="minorEastAsia" w:hAnsiTheme="minorEastAsia" w:cs="Times New Roman" w:hint="eastAsia"/>
                <w:sz w:val="22"/>
              </w:rPr>
              <w:t>スタッフと学生を含め、保健医療関連部門のパートナーとの協働を構築すべきである。</w:t>
            </w:r>
            <w:r w:rsidRPr="00232AAD">
              <w:rPr>
                <w:rFonts w:ascii="ＭＳ Ｐゴシック" w:eastAsia="ＭＳ Ｐゴシック" w:hAnsi="ＭＳ Ｐゴシック" w:cs="Times New Roman" w:hint="eastAsia"/>
                <w:sz w:val="22"/>
              </w:rPr>
              <w:t>（</w:t>
            </w:r>
            <w:r w:rsidRPr="00232AAD">
              <w:rPr>
                <w:rFonts w:ascii="ＭＳ Ｐゴシック" w:eastAsia="ＭＳ Ｐゴシック" w:hAnsi="ＭＳ Ｐゴシック" w:cs="Times New Roman"/>
                <w:sz w:val="22"/>
              </w:rPr>
              <w:t>Q 8.5.1</w:t>
            </w:r>
            <w:r w:rsidRPr="00232AAD">
              <w:rPr>
                <w:rFonts w:ascii="ＭＳ Ｐゴシック" w:eastAsia="ＭＳ Ｐゴシック" w:hAnsi="ＭＳ Ｐゴシック" w:cs="Times New Roman" w:hint="eastAsia"/>
                <w:sz w:val="22"/>
              </w:rPr>
              <w:t>）</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DA3DD5" w:rsidRPr="001243D5" w:rsidRDefault="00DA3DD5">
      <w:pPr>
        <w:widowControl/>
        <w:jc w:val="left"/>
        <w:rPr>
          <w:rFonts w:ascii="ＭＳ Ｐゴシック" w:eastAsia="ＭＳ Ｐゴシック" w:hAnsi="ＭＳ Ｐゴシック" w:cs="ＭＳ ゴシック"/>
          <w:b/>
          <w:bCs/>
          <w:kern w:val="0"/>
          <w:sz w:val="22"/>
        </w:rPr>
      </w:pPr>
      <w:r w:rsidRPr="001243D5">
        <w:rPr>
          <w:rFonts w:ascii="ＭＳ Ｐゴシック" w:eastAsia="ＭＳ Ｐゴシック" w:hAnsi="ＭＳ Ｐゴシック"/>
          <w:sz w:val="22"/>
        </w:rPr>
        <w:br w:type="page"/>
      </w: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Default="00BE2DA5" w:rsidP="00BE2DA5">
      <w:pPr>
        <w:rPr>
          <w:rFonts w:asciiTheme="minorEastAsia" w:hAnsiTheme="minorEastAsia" w:cs="ＭＳ ゴシック"/>
          <w:b/>
          <w:kern w:val="0"/>
          <w:sz w:val="40"/>
          <w:szCs w:val="40"/>
        </w:rPr>
      </w:pPr>
    </w:p>
    <w:p w:rsidR="00BE2DA5" w:rsidRPr="00BE2DA5" w:rsidRDefault="00BE2DA5" w:rsidP="00BE2DA5">
      <w:pPr>
        <w:jc w:val="center"/>
        <w:rPr>
          <w:rFonts w:ascii="ＭＳ Ｐゴシック" w:eastAsia="ＭＳ Ｐゴシック" w:hAnsi="ＭＳ Ｐゴシック"/>
          <w:b/>
          <w:sz w:val="40"/>
          <w:szCs w:val="40"/>
        </w:rPr>
      </w:pPr>
      <w:r>
        <w:rPr>
          <w:rFonts w:asciiTheme="minorEastAsia" w:hAnsiTheme="minorEastAsia" w:cs="ＭＳ ゴシック" w:hint="eastAsia"/>
          <w:b/>
          <w:kern w:val="0"/>
          <w:sz w:val="40"/>
          <w:szCs w:val="40"/>
        </w:rPr>
        <w:t>９</w:t>
      </w:r>
      <w:r w:rsidRPr="00BE2DA5">
        <w:rPr>
          <w:rFonts w:asciiTheme="minorEastAsia" w:hAnsiTheme="minorEastAsia" w:cs="ＭＳ ゴシック" w:hint="eastAsia"/>
          <w:b/>
          <w:kern w:val="0"/>
          <w:sz w:val="40"/>
          <w:szCs w:val="40"/>
        </w:rPr>
        <w:t>.</w:t>
      </w:r>
      <w:r>
        <w:rPr>
          <w:rFonts w:asciiTheme="minorEastAsia" w:hAnsiTheme="minorEastAsia" w:cs="ＭＳ ゴシック" w:hint="eastAsia"/>
          <w:b/>
          <w:kern w:val="0"/>
          <w:sz w:val="40"/>
          <w:szCs w:val="40"/>
        </w:rPr>
        <w:t xml:space="preserve">　継続的改良</w:t>
      </w:r>
    </w:p>
    <w:p w:rsidR="00BE2DA5" w:rsidRDefault="00BE2DA5" w:rsidP="00BE2DA5">
      <w:pPr>
        <w:widowControl/>
        <w:jc w:val="left"/>
        <w:rPr>
          <w:rFonts w:ascii="ＭＳ Ｐゴシック" w:eastAsia="ＭＳ Ｐゴシック" w:hAnsi="ＭＳ Ｐゴシック"/>
          <w:sz w:val="22"/>
        </w:rPr>
      </w:pPr>
      <w:r w:rsidRPr="001243D5">
        <w:rPr>
          <w:rFonts w:ascii="ＭＳ Ｐゴシック" w:eastAsia="ＭＳ Ｐゴシック" w:hAnsi="ＭＳ Ｐゴシック"/>
          <w:sz w:val="22"/>
        </w:rPr>
        <w:br w:type="page"/>
      </w:r>
    </w:p>
    <w:p w:rsidR="001139BD" w:rsidRPr="001243D5" w:rsidRDefault="0083343C" w:rsidP="00500A0F">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Cs w:val="22"/>
        </w:rPr>
      </w:pPr>
      <w:r w:rsidRPr="001243D5">
        <w:rPr>
          <w:rFonts w:ascii="ＭＳ Ｐゴシック" w:eastAsia="ＭＳ Ｐゴシック" w:hAnsi="ＭＳ Ｐゴシック" w:hint="eastAsia"/>
          <w:szCs w:val="22"/>
        </w:rPr>
        <w:lastRenderedPageBreak/>
        <w:t>９</w:t>
      </w:r>
      <w:r w:rsidR="001139BD" w:rsidRPr="001243D5">
        <w:rPr>
          <w:rFonts w:ascii="ＭＳ Ｐゴシック" w:eastAsia="ＭＳ Ｐゴシック" w:hAnsi="ＭＳ Ｐゴシック"/>
          <w:szCs w:val="22"/>
        </w:rPr>
        <w:t>.　継続的</w:t>
      </w:r>
      <w:r w:rsidR="00B83F83">
        <w:rPr>
          <w:rFonts w:ascii="ＭＳ Ｐゴシック" w:eastAsia="ＭＳ Ｐゴシック" w:hAnsi="ＭＳ Ｐゴシック" w:hint="eastAsia"/>
          <w:szCs w:val="22"/>
        </w:rPr>
        <w:t>改良</w:t>
      </w:r>
    </w:p>
    <w:p w:rsidR="000471A7" w:rsidRPr="001243D5" w:rsidRDefault="000471A7" w:rsidP="00500A0F">
      <w:pPr>
        <w:widowControl/>
        <w:jc w:val="left"/>
        <w:rPr>
          <w:rFonts w:ascii="ＭＳ Ｐゴシック" w:eastAsia="ＭＳ Ｐゴシック" w:hAnsi="ＭＳ Ｐゴシック" w:cs="ＭＳ ゴシック"/>
          <w:b/>
          <w:kern w:val="0"/>
          <w:sz w:val="22"/>
        </w:rPr>
      </w:pPr>
    </w:p>
    <w:tbl>
      <w:tblPr>
        <w:tblStyle w:val="af8"/>
        <w:tblW w:w="0" w:type="auto"/>
        <w:tblLook w:val="04A0" w:firstRow="1" w:lastRow="0" w:firstColumn="1" w:lastColumn="0" w:noHBand="0" w:noVBand="1"/>
      </w:tblPr>
      <w:tblGrid>
        <w:gridCol w:w="8702"/>
      </w:tblGrid>
      <w:tr w:rsidR="00F9068D" w:rsidTr="00F9068D">
        <w:tc>
          <w:tcPr>
            <w:tcW w:w="8702" w:type="dxa"/>
          </w:tcPr>
          <w:p w:rsidR="00CB7B59" w:rsidRPr="00232AAD" w:rsidRDefault="00CB7B59" w:rsidP="00CB7B59">
            <w:pPr>
              <w:widowControl/>
              <w:jc w:val="left"/>
              <w:rPr>
                <w:rFonts w:ascii="ＭＳ Ｐゴシック" w:eastAsia="ＭＳ Ｐゴシック" w:hAnsi="ＭＳ Ｐゴシック" w:cs="ＭＳ ゴシック"/>
                <w:b/>
                <w:kern w:val="0"/>
                <w:sz w:val="22"/>
              </w:rPr>
            </w:pPr>
            <w:r w:rsidRPr="00232AAD">
              <w:rPr>
                <w:rFonts w:ascii="ＭＳ Ｐゴシック" w:eastAsia="ＭＳ Ｐゴシック" w:hAnsi="ＭＳ Ｐゴシック" w:cs="ＭＳ ゴシック" w:hint="eastAsia"/>
                <w:b/>
                <w:bCs/>
                <w:kern w:val="0"/>
                <w:sz w:val="22"/>
              </w:rPr>
              <w:t>基本的水準：</w:t>
            </w:r>
          </w:p>
          <w:p w:rsidR="00CB7B59" w:rsidRPr="001F4B37" w:rsidRDefault="00CB7B59" w:rsidP="00CB7B59">
            <w:pPr>
              <w:widowControl/>
              <w:jc w:val="left"/>
              <w:rPr>
                <w:rFonts w:asciiTheme="minorEastAsia" w:hAnsiTheme="minorEastAsia" w:cs="ＭＳ ゴシック"/>
                <w:kern w:val="0"/>
                <w:sz w:val="22"/>
              </w:rPr>
            </w:pPr>
            <w:r w:rsidRPr="001F4B37">
              <w:rPr>
                <w:rFonts w:asciiTheme="minorEastAsia" w:hAnsiTheme="minorEastAsia" w:cs="ＭＳ ゴシック" w:hint="eastAsia"/>
                <w:kern w:val="0"/>
                <w:sz w:val="22"/>
              </w:rPr>
              <w:t>医科大学・医学部は、活力を持ち社会的責任を果たす機関として</w:t>
            </w:r>
          </w:p>
          <w:p w:rsidR="00CB7B59" w:rsidRPr="001F4B37" w:rsidRDefault="00CB7B59" w:rsidP="00CC18C9">
            <w:pPr>
              <w:pStyle w:val="a7"/>
              <w:widowControl/>
              <w:numPr>
                <w:ilvl w:val="0"/>
                <w:numId w:val="65"/>
              </w:numPr>
              <w:ind w:leftChars="0"/>
              <w:jc w:val="left"/>
              <w:rPr>
                <w:rFonts w:asciiTheme="minorEastAsia" w:hAnsiTheme="minorEastAsia" w:cs="ＭＳ ゴシック"/>
                <w:b/>
                <w:kern w:val="0"/>
                <w:sz w:val="22"/>
              </w:rPr>
            </w:pPr>
            <w:r w:rsidRPr="001F4B37">
              <w:rPr>
                <w:rFonts w:asciiTheme="minorEastAsia" w:hAnsiTheme="minorEastAsia" w:cs="ＭＳ ゴシック" w:hint="eastAsia"/>
                <w:kern w:val="0"/>
                <w:sz w:val="22"/>
              </w:rPr>
              <w:t>機関の組織と機能を定期的に自己点検し改善しなくてはならない。（B 9.0.1）</w:t>
            </w:r>
          </w:p>
          <w:p w:rsidR="00CB7B59" w:rsidRPr="001F4B37" w:rsidRDefault="00CB7B59" w:rsidP="00CC18C9">
            <w:pPr>
              <w:pStyle w:val="a7"/>
              <w:widowControl/>
              <w:numPr>
                <w:ilvl w:val="0"/>
                <w:numId w:val="65"/>
              </w:numPr>
              <w:ind w:leftChars="0"/>
              <w:jc w:val="left"/>
              <w:rPr>
                <w:rFonts w:asciiTheme="minorEastAsia" w:hAnsiTheme="minorEastAsia" w:cs="ＭＳ ゴシック"/>
                <w:b/>
                <w:kern w:val="0"/>
                <w:sz w:val="22"/>
              </w:rPr>
            </w:pPr>
            <w:r w:rsidRPr="001F4B37">
              <w:rPr>
                <w:rFonts w:asciiTheme="minorEastAsia" w:hAnsiTheme="minorEastAsia" w:cs="ＭＳ ゴシック" w:hint="eastAsia"/>
                <w:kern w:val="0"/>
                <w:sz w:val="22"/>
              </w:rPr>
              <w:t>明らかになった課題を修正しなくてはならない。（B 9.0.2）</w:t>
            </w:r>
          </w:p>
          <w:p w:rsidR="00CB7B59" w:rsidRPr="001F4B37" w:rsidRDefault="00CB7B59" w:rsidP="00CC18C9">
            <w:pPr>
              <w:pStyle w:val="a7"/>
              <w:widowControl/>
              <w:numPr>
                <w:ilvl w:val="0"/>
                <w:numId w:val="65"/>
              </w:numPr>
              <w:ind w:leftChars="0"/>
              <w:jc w:val="left"/>
              <w:rPr>
                <w:rFonts w:asciiTheme="minorEastAsia" w:hAnsiTheme="minorEastAsia" w:cs="ＭＳ ゴシック"/>
                <w:b/>
                <w:kern w:val="0"/>
                <w:sz w:val="22"/>
              </w:rPr>
            </w:pPr>
            <w:r w:rsidRPr="001F4B37">
              <w:rPr>
                <w:rFonts w:asciiTheme="minorEastAsia" w:hAnsiTheme="minorEastAsia" w:cs="ＭＳ ゴシック" w:hint="eastAsia"/>
                <w:kern w:val="0"/>
                <w:sz w:val="22"/>
              </w:rPr>
              <w:t>継続的改良のための資源を配分しなくてはならない。（B 9.0.3）</w:t>
            </w:r>
          </w:p>
          <w:p w:rsidR="00CB7B59" w:rsidRPr="001F4B37" w:rsidRDefault="00CB7B59" w:rsidP="00CB7B59">
            <w:pPr>
              <w:widowControl/>
              <w:jc w:val="left"/>
              <w:rPr>
                <w:rFonts w:asciiTheme="minorEastAsia" w:hAnsiTheme="minorEastAsia" w:cs="ＭＳ ゴシック"/>
                <w:b/>
                <w:kern w:val="0"/>
                <w:sz w:val="22"/>
              </w:rPr>
            </w:pPr>
          </w:p>
          <w:p w:rsidR="00CB7B59" w:rsidRPr="00232AAD" w:rsidRDefault="00CB7B59" w:rsidP="00CB7B59">
            <w:pPr>
              <w:widowControl/>
              <w:jc w:val="left"/>
              <w:rPr>
                <w:rFonts w:ascii="ＭＳ Ｐゴシック" w:eastAsia="ＭＳ Ｐゴシック" w:hAnsi="ＭＳ Ｐゴシック" w:cs="ＭＳ ゴシック"/>
                <w:b/>
                <w:bCs/>
                <w:kern w:val="0"/>
                <w:sz w:val="22"/>
              </w:rPr>
            </w:pPr>
            <w:r w:rsidRPr="00232AAD">
              <w:rPr>
                <w:rFonts w:ascii="ＭＳ Ｐゴシック" w:eastAsia="ＭＳ Ｐゴシック" w:hAnsi="ＭＳ Ｐゴシック" w:cs="ＭＳ ゴシック" w:hint="eastAsia"/>
                <w:b/>
                <w:bCs/>
                <w:kern w:val="0"/>
                <w:sz w:val="22"/>
              </w:rPr>
              <w:t>質的向上のための水準：</w:t>
            </w:r>
          </w:p>
          <w:p w:rsidR="00CB7B59" w:rsidRPr="001F4B37" w:rsidRDefault="00CB7B59" w:rsidP="00CB7B59">
            <w:pPr>
              <w:widowControl/>
              <w:jc w:val="left"/>
              <w:rPr>
                <w:rFonts w:asciiTheme="minorEastAsia" w:hAnsiTheme="minorEastAsia" w:cs="ＭＳ ゴシック"/>
                <w:kern w:val="0"/>
                <w:sz w:val="22"/>
              </w:rPr>
            </w:pPr>
            <w:r w:rsidRPr="001F4B37">
              <w:rPr>
                <w:rFonts w:asciiTheme="minorEastAsia" w:hAnsiTheme="minorEastAsia" w:cs="ＭＳ ゴシック" w:hint="eastAsia"/>
                <w:kern w:val="0"/>
                <w:sz w:val="22"/>
              </w:rPr>
              <w:t>医科大学・医学部は</w:t>
            </w:r>
          </w:p>
          <w:p w:rsidR="00CB7B59" w:rsidRPr="001F4B37" w:rsidRDefault="00CB7B59" w:rsidP="00CC18C9">
            <w:pPr>
              <w:pStyle w:val="a7"/>
              <w:widowControl/>
              <w:numPr>
                <w:ilvl w:val="0"/>
                <w:numId w:val="62"/>
              </w:numPr>
              <w:ind w:leftChars="0"/>
              <w:jc w:val="left"/>
              <w:rPr>
                <w:rFonts w:asciiTheme="minorEastAsia" w:hAnsiTheme="minorEastAsia" w:cs="ＭＳ ゴシック"/>
                <w:kern w:val="0"/>
                <w:sz w:val="22"/>
              </w:rPr>
            </w:pPr>
            <w:r w:rsidRPr="001F4B37">
              <w:rPr>
                <w:rFonts w:asciiTheme="minorEastAsia" w:hAnsiTheme="minorEastAsia" w:cs="ＭＳ ゴシック" w:hint="eastAsia"/>
                <w:kern w:val="0"/>
                <w:sz w:val="22"/>
              </w:rPr>
              <w:t>教育改善を前向きの調査と分析、自己点検の結果、および医学教育に関する文献に基づいて行なうべきである。（Q 9.0.1）</w:t>
            </w:r>
          </w:p>
          <w:p w:rsidR="00CB7B59" w:rsidRPr="001F4B37" w:rsidRDefault="00CB7B59" w:rsidP="00CC18C9">
            <w:pPr>
              <w:pStyle w:val="a7"/>
              <w:widowControl/>
              <w:numPr>
                <w:ilvl w:val="0"/>
                <w:numId w:val="62"/>
              </w:numPr>
              <w:ind w:leftChars="0"/>
              <w:jc w:val="left"/>
              <w:rPr>
                <w:rFonts w:asciiTheme="minorEastAsia" w:hAnsiTheme="minorEastAsia" w:cs="ＭＳ ゴシック"/>
                <w:kern w:val="0"/>
                <w:sz w:val="22"/>
              </w:rPr>
            </w:pPr>
            <w:r w:rsidRPr="001F4B37">
              <w:rPr>
                <w:rFonts w:asciiTheme="minorEastAsia" w:hAnsiTheme="minorEastAsia" w:cs="ＭＳ ゴシック" w:hint="eastAsia"/>
                <w:kern w:val="0"/>
                <w:sz w:val="22"/>
              </w:rPr>
              <w:t>教育改善と再構築は過去の実績、現状、そして将来の予測に基づく方針と実践の改定となることを保証するべきである。（Q 9.0.2）</w:t>
            </w:r>
          </w:p>
          <w:p w:rsidR="00CB7B59" w:rsidRPr="001F4B37" w:rsidRDefault="00CB7B59" w:rsidP="00CC18C9">
            <w:pPr>
              <w:pStyle w:val="a7"/>
              <w:widowControl/>
              <w:numPr>
                <w:ilvl w:val="0"/>
                <w:numId w:val="62"/>
              </w:numPr>
              <w:ind w:leftChars="0"/>
              <w:jc w:val="left"/>
              <w:rPr>
                <w:rFonts w:asciiTheme="minorEastAsia" w:hAnsiTheme="minorEastAsia" w:cs="ＭＳ ゴシック"/>
                <w:kern w:val="0"/>
                <w:sz w:val="22"/>
              </w:rPr>
            </w:pPr>
            <w:r w:rsidRPr="001F4B37">
              <w:rPr>
                <w:rFonts w:asciiTheme="minorEastAsia" w:hAnsiTheme="minorEastAsia" w:cs="ＭＳ ゴシック" w:hint="eastAsia"/>
                <w:kern w:val="0"/>
                <w:sz w:val="22"/>
              </w:rPr>
              <w:t>改良のなかで以下の点について取り組むべきである。</w:t>
            </w:r>
          </w:p>
          <w:p w:rsidR="00CB7B59" w:rsidRPr="001F4B37" w:rsidRDefault="00CB7B59" w:rsidP="00CC18C9">
            <w:pPr>
              <w:pStyle w:val="a7"/>
              <w:widowControl/>
              <w:numPr>
                <w:ilvl w:val="1"/>
                <w:numId w:val="63"/>
              </w:numPr>
              <w:ind w:leftChars="0"/>
              <w:jc w:val="left"/>
              <w:rPr>
                <w:rFonts w:asciiTheme="minorEastAsia" w:hAnsiTheme="minorEastAsia" w:cs="ＭＳ ゴシック"/>
                <w:kern w:val="0"/>
                <w:sz w:val="22"/>
              </w:rPr>
            </w:pPr>
            <w:r w:rsidRPr="001F4B37">
              <w:rPr>
                <w:rFonts w:asciiTheme="minorEastAsia" w:hAnsiTheme="minorEastAsia" w:cs="ＭＳ ゴシック" w:hint="eastAsia"/>
                <w:kern w:val="0"/>
                <w:sz w:val="22"/>
              </w:rPr>
              <w:t>学是や教育成果を社会の科学的、社会経済的、文化的発展に適応させる。（Q 9.0.3）（1.1参照）</w:t>
            </w:r>
          </w:p>
          <w:p w:rsidR="00CB7B59" w:rsidRPr="001F4B37" w:rsidRDefault="00CB7B59" w:rsidP="00CC18C9">
            <w:pPr>
              <w:pStyle w:val="a7"/>
              <w:widowControl/>
              <w:numPr>
                <w:ilvl w:val="1"/>
                <w:numId w:val="63"/>
              </w:numPr>
              <w:ind w:leftChars="0"/>
              <w:jc w:val="left"/>
              <w:rPr>
                <w:rFonts w:asciiTheme="minorEastAsia" w:hAnsiTheme="minorEastAsia" w:cs="ＭＳ ゴシック"/>
                <w:kern w:val="0"/>
                <w:sz w:val="22"/>
              </w:rPr>
            </w:pPr>
            <w:r w:rsidRPr="001F4B37">
              <w:rPr>
                <w:rFonts w:asciiTheme="minorEastAsia" w:hAnsiTheme="minorEastAsia" w:cs="ＭＳ ゴシック" w:hint="eastAsia"/>
                <w:kern w:val="0"/>
                <w:sz w:val="22"/>
              </w:rPr>
              <w:t>卒後の環境に必要とされる要件に従って目標とする卒業生の教育成果を修正する。修正には卒後研修で必要とされる臨床技能、公衆衛生上の訓練、患者ケアへの参画を含む。（Q 9.0.4）（1.4参照）</w:t>
            </w:r>
          </w:p>
          <w:p w:rsidR="00CB7B59" w:rsidRPr="001F4B37" w:rsidRDefault="00CB7B59" w:rsidP="00CC18C9">
            <w:pPr>
              <w:pStyle w:val="a7"/>
              <w:widowControl/>
              <w:numPr>
                <w:ilvl w:val="1"/>
                <w:numId w:val="63"/>
              </w:numPr>
              <w:ind w:leftChars="0"/>
              <w:jc w:val="left"/>
              <w:rPr>
                <w:rFonts w:asciiTheme="minorEastAsia" w:hAnsiTheme="minorEastAsia" w:cs="ＭＳ ゴシック"/>
                <w:kern w:val="0"/>
                <w:sz w:val="22"/>
              </w:rPr>
            </w:pPr>
            <w:r w:rsidRPr="001F4B37">
              <w:rPr>
                <w:rFonts w:asciiTheme="minorEastAsia" w:hAnsiTheme="minorEastAsia" w:cs="ＭＳ ゴシック" w:hint="eastAsia"/>
                <w:kern w:val="0"/>
                <w:sz w:val="22"/>
              </w:rPr>
              <w:t>カリキュラムモデルと教育方法が適切であり互いに関連付けられているように調整する。（Q 9.0.5）（2.1参照）</w:t>
            </w:r>
          </w:p>
          <w:p w:rsidR="00CB7B59" w:rsidRPr="001F4B37" w:rsidRDefault="00CB7B59" w:rsidP="00CC18C9">
            <w:pPr>
              <w:pStyle w:val="a7"/>
              <w:widowControl/>
              <w:numPr>
                <w:ilvl w:val="1"/>
                <w:numId w:val="63"/>
              </w:numPr>
              <w:ind w:leftChars="0"/>
              <w:jc w:val="left"/>
              <w:rPr>
                <w:rFonts w:asciiTheme="minorEastAsia" w:hAnsiTheme="minorEastAsia" w:cs="ＭＳ ゴシック"/>
                <w:kern w:val="0"/>
                <w:sz w:val="22"/>
              </w:rPr>
            </w:pPr>
            <w:r w:rsidRPr="001F4B37">
              <w:rPr>
                <w:rFonts w:asciiTheme="minorEastAsia" w:hAnsiTheme="minorEastAsia" w:cs="ＭＳ ゴシック" w:hint="eastAsia"/>
                <w:kern w:val="0"/>
                <w:sz w:val="22"/>
              </w:rPr>
              <w:t>基礎医学、臨床医学、行動および社会医学の進歩、人口動態や集団の健康/疾患特性、社会経済および文化的環境の変化に応じてカリキュラムの要素と要素間の関連を調整する。最新で適切な知識、概念そして方法を用いて改訂し、陳旧化したものは排除されるべきである。（Q 9.0.6）（2.2から2.6参照）</w:t>
            </w:r>
          </w:p>
          <w:p w:rsidR="00CB7B59" w:rsidRPr="001F4B37" w:rsidRDefault="00CB7B59" w:rsidP="00CC18C9">
            <w:pPr>
              <w:pStyle w:val="a7"/>
              <w:numPr>
                <w:ilvl w:val="1"/>
                <w:numId w:val="63"/>
              </w:numPr>
              <w:ind w:leftChars="0"/>
              <w:rPr>
                <w:rFonts w:asciiTheme="minorEastAsia" w:hAnsiTheme="minorEastAsia" w:cs="ＭＳ ゴシック"/>
                <w:kern w:val="0"/>
                <w:sz w:val="22"/>
              </w:rPr>
            </w:pPr>
            <w:r w:rsidRPr="001F4B37">
              <w:rPr>
                <w:rFonts w:asciiTheme="minorEastAsia" w:hAnsiTheme="minorEastAsia" w:cs="ＭＳ ゴシック" w:hint="eastAsia"/>
                <w:kern w:val="0"/>
                <w:sz w:val="22"/>
              </w:rPr>
              <w:t>目標とする教育成果や教育方法に合わせた評価の方針や試験回数を調整し、評価方法を開発する。（Q 9.0.7）（3.1と3.2参照）</w:t>
            </w:r>
          </w:p>
          <w:p w:rsidR="00CB7B59" w:rsidRPr="001F4B37" w:rsidRDefault="00CB7B59" w:rsidP="00CC18C9">
            <w:pPr>
              <w:pStyle w:val="a7"/>
              <w:widowControl/>
              <w:numPr>
                <w:ilvl w:val="1"/>
                <w:numId w:val="63"/>
              </w:numPr>
              <w:ind w:leftChars="0"/>
              <w:jc w:val="left"/>
              <w:rPr>
                <w:rFonts w:asciiTheme="minorEastAsia" w:hAnsiTheme="minorEastAsia" w:cs="ＭＳ ゴシック"/>
                <w:kern w:val="0"/>
                <w:sz w:val="22"/>
              </w:rPr>
            </w:pPr>
            <w:r w:rsidRPr="001F4B37">
              <w:rPr>
                <w:rFonts w:asciiTheme="minorEastAsia" w:hAnsiTheme="minorEastAsia" w:cs="ＭＳ ゴシック" w:hint="eastAsia"/>
                <w:kern w:val="0"/>
                <w:sz w:val="22"/>
              </w:rPr>
              <w:t>社会環境や社会からの期待、求められる人材、初等中等教育制度および高等教育を受ける要件の変化に合わせて学生選抜の方針、選抜方法そして入学者数を調整する。（Q 9.0.8）（4.1と4.2参照）</w:t>
            </w:r>
          </w:p>
          <w:p w:rsidR="00CB7B59" w:rsidRPr="001F4B37" w:rsidRDefault="00CB7B59" w:rsidP="00CC18C9">
            <w:pPr>
              <w:pStyle w:val="a7"/>
              <w:widowControl/>
              <w:numPr>
                <w:ilvl w:val="1"/>
                <w:numId w:val="63"/>
              </w:numPr>
              <w:ind w:leftChars="0"/>
              <w:jc w:val="left"/>
              <w:rPr>
                <w:rFonts w:asciiTheme="minorEastAsia" w:hAnsiTheme="minorEastAsia" w:cs="ＭＳ ゴシック"/>
                <w:kern w:val="0"/>
                <w:sz w:val="22"/>
              </w:rPr>
            </w:pPr>
            <w:r w:rsidRPr="001F4B37">
              <w:rPr>
                <w:rFonts w:asciiTheme="minorEastAsia" w:hAnsiTheme="minorEastAsia" w:cs="ＭＳ ゴシック" w:hint="eastAsia"/>
                <w:kern w:val="0"/>
                <w:sz w:val="22"/>
              </w:rPr>
              <w:t>必要に応じた教員の採用と教育能力開発の方針を調整する。（Q 9.0.9）（5.1と5.2参照）</w:t>
            </w:r>
          </w:p>
          <w:p w:rsidR="00CB7B59" w:rsidRPr="001F4B37" w:rsidRDefault="00CB7B59" w:rsidP="00CC18C9">
            <w:pPr>
              <w:pStyle w:val="a7"/>
              <w:widowControl/>
              <w:numPr>
                <w:ilvl w:val="1"/>
                <w:numId w:val="63"/>
              </w:numPr>
              <w:ind w:leftChars="0"/>
              <w:jc w:val="left"/>
              <w:rPr>
                <w:rFonts w:asciiTheme="minorEastAsia" w:hAnsiTheme="minorEastAsia" w:cs="ＭＳ ゴシック"/>
                <w:kern w:val="0"/>
                <w:sz w:val="22"/>
              </w:rPr>
            </w:pPr>
            <w:r w:rsidRPr="001F4B37">
              <w:rPr>
                <w:rFonts w:asciiTheme="minorEastAsia" w:hAnsiTheme="minorEastAsia" w:cs="ＭＳ ゴシック" w:hint="eastAsia"/>
                <w:kern w:val="0"/>
                <w:sz w:val="22"/>
              </w:rPr>
              <w:t>必要に応じた（例えば入学者数、教員数や特性、そして教育プログラム）教育資源の更新を行なう。（Q 9.0.10）（6.1から6.3参照）</w:t>
            </w:r>
          </w:p>
          <w:p w:rsidR="00CB7B59" w:rsidRPr="001F4B37" w:rsidRDefault="00CB7B59" w:rsidP="00CC18C9">
            <w:pPr>
              <w:pStyle w:val="a7"/>
              <w:widowControl/>
              <w:numPr>
                <w:ilvl w:val="1"/>
                <w:numId w:val="63"/>
              </w:numPr>
              <w:ind w:leftChars="0"/>
              <w:jc w:val="left"/>
              <w:rPr>
                <w:rFonts w:asciiTheme="minorEastAsia" w:hAnsiTheme="minorEastAsia" w:cs="ＭＳ ゴシック"/>
                <w:kern w:val="0"/>
                <w:sz w:val="22"/>
              </w:rPr>
            </w:pPr>
            <w:r w:rsidRPr="001F4B37">
              <w:rPr>
                <w:rFonts w:asciiTheme="minorEastAsia" w:hAnsiTheme="minorEastAsia" w:cs="ＭＳ ゴシック" w:hint="eastAsia"/>
                <w:kern w:val="0"/>
                <w:sz w:val="22"/>
              </w:rPr>
              <w:t>教育プログラムの監視ならびに評価過程を改良する。（Q 9.0.11）（7.1か</w:t>
            </w:r>
            <w:r w:rsidRPr="001F4B37">
              <w:rPr>
                <w:rFonts w:asciiTheme="minorEastAsia" w:hAnsiTheme="minorEastAsia" w:cs="ＭＳ ゴシック" w:hint="eastAsia"/>
                <w:kern w:val="0"/>
                <w:sz w:val="22"/>
              </w:rPr>
              <w:lastRenderedPageBreak/>
              <w:t>ら7.3参照）</w:t>
            </w:r>
          </w:p>
          <w:p w:rsidR="00F9068D" w:rsidRPr="001F4B37" w:rsidRDefault="00CB7B59" w:rsidP="00CC18C9">
            <w:pPr>
              <w:pStyle w:val="a7"/>
              <w:widowControl/>
              <w:numPr>
                <w:ilvl w:val="0"/>
                <w:numId w:val="64"/>
              </w:numPr>
              <w:ind w:leftChars="0"/>
              <w:jc w:val="left"/>
              <w:rPr>
                <w:rFonts w:asciiTheme="minorEastAsia" w:hAnsiTheme="minorEastAsia" w:cs="ＭＳ ゴシック"/>
                <w:b/>
                <w:kern w:val="0"/>
                <w:sz w:val="22"/>
              </w:rPr>
            </w:pPr>
            <w:r w:rsidRPr="001F4B37">
              <w:rPr>
                <w:rFonts w:asciiTheme="minorEastAsia" w:hAnsiTheme="minorEastAsia" w:cs="ＭＳ ゴシック" w:hint="eastAsia"/>
                <w:kern w:val="0"/>
                <w:sz w:val="22"/>
              </w:rPr>
              <w:t>社会環境および</w:t>
            </w:r>
            <w:r w:rsidRPr="001F4B37">
              <w:rPr>
                <w:rFonts w:asciiTheme="minorEastAsia" w:hAnsiTheme="minorEastAsia" w:hint="eastAsia"/>
                <w:sz w:val="22"/>
              </w:rPr>
              <w:t>社会からの期待の変化、時間経過、そして教育に関わる多方面の関係者の関心に対応するために、組織や管理・運営制度を開発・改良する。</w:t>
            </w:r>
            <w:r w:rsidRPr="001F4B37">
              <w:rPr>
                <w:rFonts w:asciiTheme="minorEastAsia" w:hAnsiTheme="minorEastAsia" w:cs="ＭＳ ゴシック" w:hint="eastAsia"/>
                <w:kern w:val="0"/>
                <w:sz w:val="22"/>
              </w:rPr>
              <w:t>（Q 9.0.12）（8.1から8.5参照）</w:t>
            </w:r>
          </w:p>
        </w:tc>
      </w:tr>
    </w:tbl>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CB7B59" w:rsidRPr="001F4B37" w:rsidRDefault="00CB7B59" w:rsidP="00590378">
            <w:pPr>
              <w:widowControl/>
              <w:jc w:val="left"/>
              <w:rPr>
                <w:rFonts w:asciiTheme="minorEastAsia" w:hAnsiTheme="minorEastAsia" w:cs="ＭＳ ゴシック"/>
                <w:kern w:val="0"/>
                <w:sz w:val="22"/>
              </w:rPr>
            </w:pPr>
            <w:r w:rsidRPr="001F4B37">
              <w:rPr>
                <w:rFonts w:asciiTheme="minorEastAsia" w:hAnsiTheme="minorEastAsia" w:cs="ＭＳ ゴシック" w:hint="eastAsia"/>
                <w:kern w:val="0"/>
                <w:sz w:val="22"/>
              </w:rPr>
              <w:t>医科大学・医学部は、活力を持ち社会的責任を果たす機関として</w:t>
            </w:r>
          </w:p>
          <w:p w:rsidR="00F9068D" w:rsidRPr="00CB7B59" w:rsidRDefault="00CB7B5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ＭＳ ゴシック" w:hint="eastAsia"/>
                <w:kern w:val="0"/>
                <w:sz w:val="22"/>
              </w:rPr>
              <w:t>機関の組織と機能を定期的に自己点検し改善しなくてはならない。</w:t>
            </w:r>
            <w:r w:rsidRPr="00232AAD">
              <w:rPr>
                <w:rFonts w:ascii="ＭＳ Ｐゴシック" w:eastAsia="ＭＳ Ｐゴシック" w:hAnsi="ＭＳ Ｐゴシック" w:cs="ＭＳ ゴシック" w:hint="eastAsia"/>
                <w:kern w:val="0"/>
                <w:sz w:val="22"/>
              </w:rPr>
              <w:t>（B 9.0.1）</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BA6894" w:rsidRDefault="00F9068D" w:rsidP="00BA6894">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CB7B59" w:rsidRPr="001F4B37" w:rsidRDefault="00CB7B59" w:rsidP="00590378">
            <w:pPr>
              <w:widowControl/>
              <w:jc w:val="left"/>
              <w:rPr>
                <w:rFonts w:asciiTheme="minorEastAsia" w:hAnsiTheme="minorEastAsia" w:cs="ＭＳ ゴシック"/>
                <w:kern w:val="0"/>
                <w:sz w:val="22"/>
              </w:rPr>
            </w:pPr>
            <w:r w:rsidRPr="001F4B37">
              <w:rPr>
                <w:rFonts w:asciiTheme="minorEastAsia" w:hAnsiTheme="minorEastAsia" w:cs="ＭＳ ゴシック" w:hint="eastAsia"/>
                <w:kern w:val="0"/>
                <w:sz w:val="22"/>
              </w:rPr>
              <w:t>医科大学・医学部は、活力を持ち社会的責任を果たす機関として</w:t>
            </w:r>
          </w:p>
          <w:p w:rsidR="00F9068D" w:rsidRPr="00CB7B59" w:rsidRDefault="00CB7B5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ＭＳ ゴシック" w:hint="eastAsia"/>
                <w:kern w:val="0"/>
                <w:sz w:val="22"/>
              </w:rPr>
              <w:t>明らかになった課題を修正しなくてはならない。</w:t>
            </w:r>
            <w:r w:rsidRPr="00232AAD">
              <w:rPr>
                <w:rFonts w:ascii="ＭＳ Ｐゴシック" w:eastAsia="ＭＳ Ｐゴシック" w:hAnsi="ＭＳ Ｐゴシック" w:cs="ＭＳ ゴシック" w:hint="eastAsia"/>
                <w:kern w:val="0"/>
                <w:sz w:val="22"/>
              </w:rPr>
              <w:t>（B 9.0.2）</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rPr>
          <w:rFonts w:ascii="ＭＳ Ｐゴシック" w:eastAsia="ＭＳ Ｐゴシック" w:hAnsi="ＭＳ Ｐゴシック"/>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CB7B59" w:rsidRPr="001F4B37" w:rsidRDefault="00CB7B59" w:rsidP="00590378">
            <w:pPr>
              <w:widowControl/>
              <w:jc w:val="left"/>
              <w:rPr>
                <w:rFonts w:asciiTheme="minorEastAsia" w:hAnsiTheme="minorEastAsia" w:cs="ＭＳ ゴシック"/>
                <w:kern w:val="0"/>
                <w:sz w:val="22"/>
              </w:rPr>
            </w:pPr>
            <w:r w:rsidRPr="001F4B37">
              <w:rPr>
                <w:rFonts w:asciiTheme="minorEastAsia" w:hAnsiTheme="minorEastAsia" w:cs="ＭＳ ゴシック" w:hint="eastAsia"/>
                <w:kern w:val="0"/>
                <w:sz w:val="22"/>
              </w:rPr>
              <w:t>医科大学・医学部は、活力を持ち社会的責任を果たす機関として</w:t>
            </w:r>
          </w:p>
          <w:p w:rsidR="00F9068D" w:rsidRPr="00CB7B59" w:rsidRDefault="00CB7B5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ＭＳ ゴシック" w:hint="eastAsia"/>
                <w:kern w:val="0"/>
                <w:sz w:val="22"/>
              </w:rPr>
              <w:t>継続的改良のための資源を配分しなくてはならない。</w:t>
            </w:r>
            <w:r w:rsidRPr="00232AAD">
              <w:rPr>
                <w:rFonts w:ascii="ＭＳ Ｐゴシック" w:eastAsia="ＭＳ Ｐゴシック" w:hAnsi="ＭＳ Ｐゴシック" w:cs="ＭＳ ゴシック" w:hint="eastAsia"/>
                <w:kern w:val="0"/>
                <w:sz w:val="22"/>
              </w:rPr>
              <w:t>（B 9.0.3）</w:t>
            </w:r>
          </w:p>
        </w:tc>
      </w:tr>
    </w:tbl>
    <w:p w:rsidR="00F9068D" w:rsidRPr="007E5954"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 基本的水準に関する情報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 基本的水準に関する現状分析と自己評価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lastRenderedPageBreak/>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AF2C00"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B7B59" w:rsidRDefault="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CB7B59" w:rsidP="00590378">
            <w:pPr>
              <w:widowControl/>
              <w:jc w:val="left"/>
              <w:rPr>
                <w:rFonts w:ascii="ＭＳ Ｐゴシック" w:eastAsia="ＭＳ Ｐゴシック" w:hAnsi="ＭＳ Ｐゴシック" w:cs="ＭＳ ゴシック"/>
                <w:kern w:val="0"/>
                <w:sz w:val="22"/>
              </w:rPr>
            </w:pPr>
            <w:r w:rsidRPr="001F4B37">
              <w:rPr>
                <w:rFonts w:asciiTheme="minorEastAsia" w:hAnsiTheme="minorEastAsia" w:cs="ＭＳ ゴシック" w:hint="eastAsia"/>
                <w:kern w:val="0"/>
                <w:sz w:val="22"/>
              </w:rPr>
              <w:t>教育改善を前向きの調査と分析、自己点検の結果、および医学教育に関する文献に基づいて行なうべきである。</w:t>
            </w:r>
            <w:r w:rsidRPr="00232AAD">
              <w:rPr>
                <w:rFonts w:ascii="ＭＳ Ｐゴシック" w:eastAsia="ＭＳ Ｐゴシック" w:hAnsi="ＭＳ Ｐゴシック" w:cs="ＭＳ ゴシック" w:hint="eastAsia"/>
                <w:kern w:val="0"/>
                <w:sz w:val="22"/>
              </w:rPr>
              <w:t>（Q 9.0.1）</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F9068D" w:rsidRDefault="00CB7B59" w:rsidP="00590378">
            <w:pPr>
              <w:widowControl/>
              <w:jc w:val="left"/>
              <w:rPr>
                <w:rFonts w:ascii="ＭＳ Ｐゴシック" w:eastAsia="ＭＳ Ｐゴシック" w:hAnsi="ＭＳ Ｐゴシック" w:cs="ＭＳ ゴシック"/>
                <w:kern w:val="0"/>
                <w:sz w:val="22"/>
              </w:rPr>
            </w:pPr>
            <w:r w:rsidRPr="001F4B37">
              <w:rPr>
                <w:rFonts w:asciiTheme="minorEastAsia" w:hAnsiTheme="minorEastAsia" w:cs="ＭＳ ゴシック" w:hint="eastAsia"/>
                <w:kern w:val="0"/>
                <w:sz w:val="22"/>
              </w:rPr>
              <w:t>教育改善と再構築は過去の実績、現状、そして将来の予測に基づく方針と実践の改定となることを保証するべきである。</w:t>
            </w:r>
            <w:r w:rsidRPr="00232AAD">
              <w:rPr>
                <w:rFonts w:ascii="ＭＳ Ｐゴシック" w:eastAsia="ＭＳ Ｐゴシック" w:hAnsi="ＭＳ Ｐゴシック" w:cs="ＭＳ ゴシック" w:hint="eastAsia"/>
                <w:kern w:val="0"/>
                <w:sz w:val="22"/>
              </w:rPr>
              <w:t>（Q 9.0.2）</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CB7B59" w:rsidRPr="001F4B37" w:rsidRDefault="00CB7B59" w:rsidP="00590378">
            <w:pPr>
              <w:widowControl/>
              <w:jc w:val="left"/>
              <w:rPr>
                <w:rFonts w:asciiTheme="minorEastAsia" w:hAnsiTheme="minorEastAsia" w:cs="ＭＳ ゴシック"/>
                <w:kern w:val="0"/>
                <w:sz w:val="22"/>
              </w:rPr>
            </w:pPr>
            <w:r w:rsidRPr="001F4B37">
              <w:rPr>
                <w:rFonts w:asciiTheme="minorEastAsia" w:hAnsiTheme="minorEastAsia" w:cs="ＭＳ ゴシック" w:hint="eastAsia"/>
                <w:kern w:val="0"/>
                <w:sz w:val="22"/>
              </w:rPr>
              <w:t>改良のなかで以下の点について取り組むべきである。</w:t>
            </w:r>
          </w:p>
          <w:p w:rsidR="00F9068D" w:rsidRPr="00CB7B59" w:rsidRDefault="00CB7B5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1F4B37">
              <w:rPr>
                <w:rFonts w:asciiTheme="minorEastAsia" w:hAnsiTheme="minorEastAsia" w:cs="ＭＳ ゴシック" w:hint="eastAsia"/>
                <w:kern w:val="0"/>
                <w:sz w:val="22"/>
              </w:rPr>
              <w:t>学是や教育成果を社会の科学的、社会経済的、文化的発展に適応させる。</w:t>
            </w:r>
            <w:r w:rsidRPr="00232AAD">
              <w:rPr>
                <w:rFonts w:ascii="ＭＳ Ｐゴシック" w:eastAsia="ＭＳ Ｐゴシック" w:hAnsi="ＭＳ Ｐゴシック" w:cs="ＭＳ ゴシック" w:hint="eastAsia"/>
                <w:kern w:val="0"/>
                <w:sz w:val="22"/>
              </w:rPr>
              <w:t>（Q 9.0.3）（1.1参照）</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CB7B59" w:rsidRPr="000E17A4" w:rsidRDefault="00CB7B59" w:rsidP="00590378">
            <w:pPr>
              <w:widowControl/>
              <w:jc w:val="left"/>
              <w:rPr>
                <w:rFonts w:asciiTheme="minorEastAsia" w:hAnsiTheme="minorEastAsia" w:cs="ＭＳ ゴシック"/>
                <w:kern w:val="0"/>
                <w:sz w:val="22"/>
              </w:rPr>
            </w:pPr>
            <w:r w:rsidRPr="000E17A4">
              <w:rPr>
                <w:rFonts w:asciiTheme="minorEastAsia" w:hAnsiTheme="minorEastAsia" w:cs="ＭＳ ゴシック" w:hint="eastAsia"/>
                <w:kern w:val="0"/>
                <w:sz w:val="22"/>
              </w:rPr>
              <w:t>改良のなかで以下の点について取り組むべきである。</w:t>
            </w:r>
          </w:p>
          <w:p w:rsidR="00F9068D" w:rsidRPr="00CB7B59" w:rsidRDefault="00CB7B5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0E17A4">
              <w:rPr>
                <w:rFonts w:asciiTheme="minorEastAsia" w:hAnsiTheme="minorEastAsia" w:cs="ＭＳ ゴシック" w:hint="eastAsia"/>
                <w:kern w:val="0"/>
                <w:sz w:val="22"/>
              </w:rPr>
              <w:t>卒後の環境に必要とされる要件に従って目標とする卒業生の教育成果を修正する。修正には卒後研修で必要とされる臨床技能、公衆衛生上の訓練、患者ケアへの参画を含む。</w:t>
            </w:r>
            <w:r w:rsidRPr="00232AAD">
              <w:rPr>
                <w:rFonts w:ascii="ＭＳ Ｐゴシック" w:eastAsia="ＭＳ Ｐゴシック" w:hAnsi="ＭＳ Ｐゴシック" w:cs="ＭＳ ゴシック" w:hint="eastAsia"/>
                <w:kern w:val="0"/>
                <w:sz w:val="22"/>
              </w:rPr>
              <w:t>（Q 9.0.4）（1.4参照）</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CB7B59" w:rsidRPr="000E17A4" w:rsidRDefault="00CB7B59" w:rsidP="00590378">
            <w:pPr>
              <w:widowControl/>
              <w:jc w:val="left"/>
              <w:rPr>
                <w:rFonts w:asciiTheme="minorEastAsia" w:hAnsiTheme="minorEastAsia" w:cs="ＭＳ ゴシック"/>
                <w:kern w:val="0"/>
                <w:sz w:val="22"/>
              </w:rPr>
            </w:pPr>
            <w:r w:rsidRPr="000E17A4">
              <w:rPr>
                <w:rFonts w:asciiTheme="minorEastAsia" w:hAnsiTheme="minorEastAsia" w:cs="ＭＳ ゴシック" w:hint="eastAsia"/>
                <w:kern w:val="0"/>
                <w:sz w:val="22"/>
              </w:rPr>
              <w:t>改良のなかで以下の点について取り組むべきである。</w:t>
            </w:r>
          </w:p>
          <w:p w:rsidR="00F9068D" w:rsidRPr="00CB7B59" w:rsidRDefault="00CB7B5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0E17A4">
              <w:rPr>
                <w:rFonts w:asciiTheme="minorEastAsia" w:hAnsiTheme="minorEastAsia" w:cs="ＭＳ ゴシック" w:hint="eastAsia"/>
                <w:kern w:val="0"/>
                <w:sz w:val="22"/>
              </w:rPr>
              <w:t>カリキュラムモデルと教育方法が適切であり互いに関連付けられているように調整する。</w:t>
            </w:r>
            <w:r w:rsidRPr="00232AAD">
              <w:rPr>
                <w:rFonts w:ascii="ＭＳ Ｐゴシック" w:eastAsia="ＭＳ Ｐゴシック" w:hAnsi="ＭＳ Ｐゴシック" w:cs="ＭＳ ゴシック" w:hint="eastAsia"/>
                <w:kern w:val="0"/>
                <w:sz w:val="22"/>
              </w:rPr>
              <w:t>（Q 9.0.5）（2.1参照）</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CB7B59" w:rsidRPr="000E17A4" w:rsidRDefault="00CB7B59" w:rsidP="00590378">
            <w:pPr>
              <w:widowControl/>
              <w:jc w:val="left"/>
              <w:rPr>
                <w:rFonts w:asciiTheme="minorEastAsia" w:hAnsiTheme="minorEastAsia" w:cs="ＭＳ ゴシック"/>
                <w:kern w:val="0"/>
                <w:sz w:val="22"/>
              </w:rPr>
            </w:pPr>
            <w:r w:rsidRPr="000E17A4">
              <w:rPr>
                <w:rFonts w:asciiTheme="minorEastAsia" w:hAnsiTheme="minorEastAsia" w:cs="ＭＳ ゴシック" w:hint="eastAsia"/>
                <w:kern w:val="0"/>
                <w:sz w:val="22"/>
              </w:rPr>
              <w:t>改良のなかで以下の点について取り組むべきである。</w:t>
            </w:r>
          </w:p>
          <w:p w:rsidR="00F9068D" w:rsidRPr="00CB7B59" w:rsidRDefault="00CB7B5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0E17A4">
              <w:rPr>
                <w:rFonts w:asciiTheme="minorEastAsia" w:hAnsiTheme="minorEastAsia" w:cs="ＭＳ ゴシック" w:hint="eastAsia"/>
                <w:kern w:val="0"/>
                <w:sz w:val="22"/>
              </w:rPr>
              <w:t>基礎医学、臨床医学、行動および社会医学の進歩、人口動態や集団の健康/疾患特</w:t>
            </w:r>
            <w:r w:rsidRPr="000E17A4">
              <w:rPr>
                <w:rFonts w:asciiTheme="minorEastAsia" w:hAnsiTheme="minorEastAsia" w:cs="ＭＳ ゴシック" w:hint="eastAsia"/>
                <w:kern w:val="0"/>
                <w:sz w:val="22"/>
              </w:rPr>
              <w:lastRenderedPageBreak/>
              <w:t>性、社会経済および文化的環境の変化に応じてカリキュラムの要素と要素間の関連を調整する。最新で適切な知識、概念そして方法を用いて改訂し、陳旧化したものは排除されるべきである。</w:t>
            </w:r>
            <w:r w:rsidRPr="00232AAD">
              <w:rPr>
                <w:rFonts w:ascii="ＭＳ Ｐゴシック" w:eastAsia="ＭＳ Ｐゴシック" w:hAnsi="ＭＳ Ｐゴシック" w:cs="ＭＳ ゴシック" w:hint="eastAsia"/>
                <w:kern w:val="0"/>
                <w:sz w:val="22"/>
              </w:rPr>
              <w:t>（Q 9.0.6）（2.2から2.6参照）</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BA6894"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CB7B59" w:rsidRPr="000E17A4" w:rsidRDefault="00CB7B59" w:rsidP="00590378">
            <w:pPr>
              <w:widowControl/>
              <w:jc w:val="left"/>
              <w:rPr>
                <w:rFonts w:asciiTheme="minorEastAsia" w:hAnsiTheme="minorEastAsia" w:cs="ＭＳ ゴシック"/>
                <w:kern w:val="0"/>
                <w:sz w:val="22"/>
              </w:rPr>
            </w:pPr>
            <w:r w:rsidRPr="000E17A4">
              <w:rPr>
                <w:rFonts w:asciiTheme="minorEastAsia" w:hAnsiTheme="minorEastAsia" w:cs="ＭＳ ゴシック" w:hint="eastAsia"/>
                <w:kern w:val="0"/>
                <w:sz w:val="22"/>
              </w:rPr>
              <w:t>改良のなかで以下の点について取り組むべきである。</w:t>
            </w:r>
          </w:p>
          <w:p w:rsidR="00F9068D" w:rsidRPr="00CB7B59" w:rsidRDefault="00CB7B5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0E17A4">
              <w:rPr>
                <w:rFonts w:asciiTheme="minorEastAsia" w:hAnsiTheme="minorEastAsia" w:cs="ＭＳ ゴシック" w:hint="eastAsia"/>
                <w:kern w:val="0"/>
                <w:sz w:val="22"/>
              </w:rPr>
              <w:t>目標とする教育成果や教育方法に合わせた評価の方針や試験回数を調整し、評価方法を開発する。</w:t>
            </w:r>
            <w:r w:rsidRPr="00232AAD">
              <w:rPr>
                <w:rFonts w:ascii="ＭＳ Ｐゴシック" w:eastAsia="ＭＳ Ｐゴシック" w:hAnsi="ＭＳ Ｐゴシック" w:cs="ＭＳ ゴシック" w:hint="eastAsia"/>
                <w:kern w:val="0"/>
                <w:sz w:val="22"/>
              </w:rPr>
              <w:t>（Q 9.0.7）（3.1と3.2参照）</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CB7B59" w:rsidRPr="000E17A4" w:rsidRDefault="00CB7B59" w:rsidP="00590378">
            <w:pPr>
              <w:widowControl/>
              <w:jc w:val="left"/>
              <w:rPr>
                <w:rFonts w:asciiTheme="minorEastAsia" w:hAnsiTheme="minorEastAsia" w:cs="ＭＳ ゴシック"/>
                <w:kern w:val="0"/>
                <w:sz w:val="22"/>
              </w:rPr>
            </w:pPr>
            <w:r w:rsidRPr="000E17A4">
              <w:rPr>
                <w:rFonts w:asciiTheme="minorEastAsia" w:hAnsiTheme="minorEastAsia" w:cs="ＭＳ ゴシック" w:hint="eastAsia"/>
                <w:kern w:val="0"/>
                <w:sz w:val="22"/>
              </w:rPr>
              <w:t>改良のなかで以下の点について取り組むべきである。</w:t>
            </w:r>
          </w:p>
          <w:p w:rsidR="00F9068D" w:rsidRPr="00CB7B59" w:rsidRDefault="00CB7B5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0E17A4">
              <w:rPr>
                <w:rFonts w:asciiTheme="minorEastAsia" w:hAnsiTheme="minorEastAsia" w:cs="ＭＳ ゴシック" w:hint="eastAsia"/>
                <w:kern w:val="0"/>
                <w:sz w:val="22"/>
              </w:rPr>
              <w:t>社会環境や社会からの期待、求められる人材、初等中等教育制度および高等教育を受ける要件の変化に合わせて学生選抜の方針、選抜方法そして入学者数を調整する。</w:t>
            </w:r>
            <w:r w:rsidRPr="00232AAD">
              <w:rPr>
                <w:rFonts w:ascii="ＭＳ Ｐゴシック" w:eastAsia="ＭＳ Ｐゴシック" w:hAnsi="ＭＳ Ｐゴシック" w:cs="ＭＳ ゴシック" w:hint="eastAsia"/>
                <w:kern w:val="0"/>
                <w:sz w:val="22"/>
              </w:rPr>
              <w:t>（Q 9.0.8）（4.1と4.2参照）</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BA6894"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CB7B59" w:rsidRPr="000E17A4" w:rsidRDefault="00CB7B59" w:rsidP="00590378">
            <w:pPr>
              <w:widowControl/>
              <w:jc w:val="left"/>
              <w:rPr>
                <w:rFonts w:asciiTheme="minorEastAsia" w:hAnsiTheme="minorEastAsia" w:cs="ＭＳ ゴシック"/>
                <w:kern w:val="0"/>
                <w:sz w:val="22"/>
              </w:rPr>
            </w:pPr>
            <w:r w:rsidRPr="000E17A4">
              <w:rPr>
                <w:rFonts w:asciiTheme="minorEastAsia" w:hAnsiTheme="minorEastAsia" w:cs="ＭＳ ゴシック" w:hint="eastAsia"/>
                <w:kern w:val="0"/>
                <w:sz w:val="22"/>
              </w:rPr>
              <w:t>改良のなかで以下の点について取り組むべきである。</w:t>
            </w:r>
          </w:p>
          <w:p w:rsidR="00F9068D" w:rsidRPr="00CB7B59" w:rsidRDefault="00CB7B5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0E17A4">
              <w:rPr>
                <w:rFonts w:asciiTheme="minorEastAsia" w:hAnsiTheme="minorEastAsia" w:cs="ＭＳ ゴシック" w:hint="eastAsia"/>
                <w:kern w:val="0"/>
                <w:sz w:val="22"/>
              </w:rPr>
              <w:t>必要に応じた教員の採用と教育能力開発の方針を調整する。</w:t>
            </w:r>
            <w:r w:rsidRPr="00232AAD">
              <w:rPr>
                <w:rFonts w:ascii="ＭＳ Ｐゴシック" w:eastAsia="ＭＳ Ｐゴシック" w:hAnsi="ＭＳ Ｐゴシック" w:cs="ＭＳ ゴシック" w:hint="eastAsia"/>
                <w:kern w:val="0"/>
                <w:sz w:val="22"/>
              </w:rPr>
              <w:t>（Q 9.0.9）（5.1と5.2参照）</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BA6894"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CB7B59" w:rsidRPr="000E17A4" w:rsidRDefault="00CB7B59" w:rsidP="00590378">
            <w:pPr>
              <w:widowControl/>
              <w:jc w:val="left"/>
              <w:rPr>
                <w:rFonts w:asciiTheme="minorEastAsia" w:hAnsiTheme="minorEastAsia" w:cs="ＭＳ ゴシック"/>
                <w:kern w:val="0"/>
                <w:sz w:val="22"/>
              </w:rPr>
            </w:pPr>
            <w:r w:rsidRPr="000E17A4">
              <w:rPr>
                <w:rFonts w:asciiTheme="minorEastAsia" w:hAnsiTheme="minorEastAsia" w:cs="ＭＳ ゴシック" w:hint="eastAsia"/>
                <w:kern w:val="0"/>
                <w:sz w:val="22"/>
              </w:rPr>
              <w:t>改良のなかで以下の点について取り組むべきである。</w:t>
            </w:r>
          </w:p>
          <w:p w:rsidR="00F9068D" w:rsidRPr="00CB7B59" w:rsidRDefault="00CB7B5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0E17A4">
              <w:rPr>
                <w:rFonts w:asciiTheme="minorEastAsia" w:hAnsiTheme="minorEastAsia" w:cs="ＭＳ ゴシック" w:hint="eastAsia"/>
                <w:kern w:val="0"/>
                <w:sz w:val="22"/>
              </w:rPr>
              <w:t>必要に応じた（例えば入学者数、教員数や特性、そして教育プログラム）教育資源の更新を行なう。</w:t>
            </w:r>
            <w:r w:rsidRPr="00232AAD">
              <w:rPr>
                <w:rFonts w:ascii="ＭＳ Ｐゴシック" w:eastAsia="ＭＳ Ｐゴシック" w:hAnsi="ＭＳ Ｐゴシック" w:cs="ＭＳ ゴシック" w:hint="eastAsia"/>
                <w:kern w:val="0"/>
                <w:sz w:val="22"/>
              </w:rPr>
              <w:t>（Q 9.0.10）（6.1から6.3参照）</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BA6894"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CB7B59" w:rsidRPr="000E17A4" w:rsidRDefault="00CB7B59" w:rsidP="00590378">
            <w:pPr>
              <w:widowControl/>
              <w:jc w:val="left"/>
              <w:rPr>
                <w:rFonts w:asciiTheme="minorEastAsia" w:hAnsiTheme="minorEastAsia" w:cs="ＭＳ ゴシック"/>
                <w:kern w:val="0"/>
                <w:sz w:val="22"/>
              </w:rPr>
            </w:pPr>
            <w:r w:rsidRPr="000E17A4">
              <w:rPr>
                <w:rFonts w:asciiTheme="minorEastAsia" w:hAnsiTheme="minorEastAsia" w:cs="ＭＳ ゴシック" w:hint="eastAsia"/>
                <w:kern w:val="0"/>
                <w:sz w:val="22"/>
              </w:rPr>
              <w:t>改良のなかで以下の点について取り組むべきである。</w:t>
            </w:r>
          </w:p>
          <w:p w:rsidR="00F9068D" w:rsidRPr="00CB7B59" w:rsidRDefault="00CB7B5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0E17A4">
              <w:rPr>
                <w:rFonts w:asciiTheme="minorEastAsia" w:hAnsiTheme="minorEastAsia" w:cs="ＭＳ ゴシック" w:hint="eastAsia"/>
                <w:kern w:val="0"/>
                <w:sz w:val="22"/>
              </w:rPr>
              <w:t>教育プログラムの監視ならびに評価過程を改良する。</w:t>
            </w:r>
            <w:r w:rsidRPr="00232AAD">
              <w:rPr>
                <w:rFonts w:ascii="ＭＳ Ｐゴシック" w:eastAsia="ＭＳ Ｐゴシック" w:hAnsi="ＭＳ Ｐゴシック" w:cs="ＭＳ ゴシック" w:hint="eastAsia"/>
                <w:kern w:val="0"/>
                <w:sz w:val="22"/>
              </w:rPr>
              <w:t>（Q 9.0.11）（7.1から7.3参照）</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lastRenderedPageBreak/>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Pr="005011C3" w:rsidRDefault="00F9068D" w:rsidP="00F9068D">
      <w:pPr>
        <w:widowControl/>
        <w:jc w:val="left"/>
        <w:rPr>
          <w:rFonts w:ascii="ＭＳ Ｐゴシック" w:eastAsia="ＭＳ Ｐゴシック" w:hAnsi="ＭＳ Ｐゴシック" w:cs="ＭＳ ゴシック"/>
          <w:b/>
          <w:bCs/>
          <w:kern w:val="0"/>
          <w:sz w:val="22"/>
        </w:rPr>
      </w:pPr>
    </w:p>
    <w:tbl>
      <w:tblPr>
        <w:tblStyle w:val="af8"/>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702"/>
      </w:tblGrid>
      <w:tr w:rsidR="00F9068D" w:rsidTr="00590378">
        <w:tc>
          <w:tcPr>
            <w:tcW w:w="8702" w:type="dxa"/>
          </w:tcPr>
          <w:p w:rsidR="00CB7B59" w:rsidRPr="000E17A4" w:rsidRDefault="00CB7B59" w:rsidP="00590378">
            <w:pPr>
              <w:widowControl/>
              <w:jc w:val="left"/>
              <w:rPr>
                <w:rFonts w:asciiTheme="minorEastAsia" w:hAnsiTheme="minorEastAsia" w:cs="ＭＳ ゴシック"/>
                <w:kern w:val="0"/>
                <w:sz w:val="22"/>
              </w:rPr>
            </w:pPr>
            <w:r w:rsidRPr="000E17A4">
              <w:rPr>
                <w:rFonts w:asciiTheme="minorEastAsia" w:hAnsiTheme="minorEastAsia" w:cs="ＭＳ ゴシック" w:hint="eastAsia"/>
                <w:kern w:val="0"/>
                <w:sz w:val="22"/>
              </w:rPr>
              <w:t>改良のなかで以下の点について取り組むべきである。</w:t>
            </w:r>
          </w:p>
          <w:p w:rsidR="00F9068D" w:rsidRPr="00CB7B59" w:rsidRDefault="00CB7B59" w:rsidP="00CC18C9">
            <w:pPr>
              <w:pStyle w:val="a7"/>
              <w:widowControl/>
              <w:numPr>
                <w:ilvl w:val="0"/>
                <w:numId w:val="43"/>
              </w:numPr>
              <w:ind w:leftChars="0"/>
              <w:jc w:val="left"/>
              <w:rPr>
                <w:rFonts w:ascii="ＭＳ Ｐゴシック" w:eastAsia="ＭＳ Ｐゴシック" w:hAnsi="ＭＳ Ｐゴシック" w:cs="ＭＳ ゴシック"/>
                <w:kern w:val="0"/>
                <w:sz w:val="22"/>
              </w:rPr>
            </w:pPr>
            <w:r w:rsidRPr="000E17A4">
              <w:rPr>
                <w:rFonts w:asciiTheme="minorEastAsia" w:hAnsiTheme="minorEastAsia" w:cs="ＭＳ ゴシック" w:hint="eastAsia"/>
                <w:kern w:val="0"/>
                <w:sz w:val="22"/>
              </w:rPr>
              <w:t>社会環境および</w:t>
            </w:r>
            <w:r w:rsidRPr="000E17A4">
              <w:rPr>
                <w:rFonts w:asciiTheme="minorEastAsia" w:hAnsiTheme="minorEastAsia" w:hint="eastAsia"/>
                <w:sz w:val="22"/>
              </w:rPr>
              <w:t>社会からの期待の変化、時間経過、そして教育に関わる多方面の関係者の関心に対応するために、組織や管理・運営制度を開発・改良する。</w:t>
            </w:r>
            <w:r w:rsidRPr="00232AAD">
              <w:rPr>
                <w:rFonts w:ascii="ＭＳ Ｐゴシック" w:eastAsia="ＭＳ Ｐゴシック" w:hAnsi="ＭＳ Ｐゴシック" w:cs="ＭＳ ゴシック" w:hint="eastAsia"/>
                <w:kern w:val="0"/>
                <w:sz w:val="22"/>
              </w:rPr>
              <w:t>（Q 9.0.12）（8.1から8.5参照）</w:t>
            </w:r>
          </w:p>
        </w:tc>
      </w:tr>
    </w:tbl>
    <w:p w:rsidR="00F9068D" w:rsidRDefault="00F9068D" w:rsidP="00F9068D">
      <w:pPr>
        <w:widowControl/>
        <w:jc w:val="left"/>
        <w:rPr>
          <w:rFonts w:ascii="ＭＳ Ｐゴシック" w:eastAsia="ＭＳ Ｐゴシック" w:hAnsi="ＭＳ Ｐゴシック" w:cs="ＭＳ ゴシック"/>
          <w:kern w:val="0"/>
          <w:sz w:val="22"/>
        </w:rPr>
      </w:pP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A.</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質的向上のための水準に関する情報</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B.</w:t>
      </w:r>
      <w:r>
        <w:rPr>
          <w:rFonts w:ascii="ＭＳ Ｐゴシック" w:eastAsia="ＭＳ Ｐゴシック" w:hAnsi="ＭＳ Ｐゴシック" w:hint="eastAsia"/>
          <w:b/>
          <w:sz w:val="22"/>
          <w:u w:val="single"/>
        </w:rPr>
        <w:t xml:space="preserve"> </w:t>
      </w:r>
      <w:r w:rsidRPr="00AF2C00">
        <w:rPr>
          <w:rFonts w:ascii="ＭＳ Ｐゴシック" w:eastAsia="ＭＳ Ｐゴシック" w:hAnsi="ＭＳ Ｐゴシック" w:hint="eastAsia"/>
          <w:b/>
          <w:sz w:val="22"/>
          <w:u w:val="single"/>
        </w:rPr>
        <w:t>質的向上のための水準に関する現状分析と自己評価</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C.</w:t>
      </w:r>
      <w:r w:rsidRPr="00AF2C00">
        <w:rPr>
          <w:rFonts w:hint="eastAsia"/>
          <w:b/>
          <w:u w:val="single"/>
        </w:rPr>
        <w:t xml:space="preserve"> </w:t>
      </w:r>
      <w:r w:rsidRPr="00AF2C00">
        <w:rPr>
          <w:rFonts w:ascii="ＭＳ Ｐゴシック" w:eastAsia="ＭＳ Ｐゴシック" w:hAnsi="ＭＳ Ｐゴシック" w:hint="eastAsia"/>
          <w:b/>
          <w:sz w:val="22"/>
          <w:u w:val="single"/>
        </w:rPr>
        <w:t>現状への対応</w:t>
      </w:r>
    </w:p>
    <w:p w:rsidR="00F9068D" w:rsidRPr="00AF2C00"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F9068D" w:rsidRDefault="00F9068D" w:rsidP="00F9068D">
      <w:pPr>
        <w:widowControl/>
        <w:jc w:val="left"/>
        <w:rPr>
          <w:rFonts w:ascii="ＭＳ Ｐゴシック" w:eastAsia="ＭＳ Ｐゴシック" w:hAnsi="ＭＳ Ｐゴシック"/>
          <w:b/>
          <w:sz w:val="22"/>
          <w:u w:val="single"/>
        </w:rPr>
      </w:pPr>
      <w:r w:rsidRPr="00AF2C00">
        <w:rPr>
          <w:rFonts w:ascii="ＭＳ Ｐゴシック" w:eastAsia="ＭＳ Ｐゴシック" w:hAnsi="ＭＳ Ｐゴシック" w:hint="eastAsia"/>
          <w:b/>
          <w:sz w:val="22"/>
          <w:u w:val="single"/>
        </w:rPr>
        <w:t>D.</w:t>
      </w:r>
      <w:r w:rsidRPr="00AF2C00">
        <w:rPr>
          <w:rFonts w:hint="eastAsia"/>
          <w:b/>
          <w:u w:val="single"/>
        </w:rPr>
        <w:t xml:space="preserve"> </w:t>
      </w:r>
      <w:r w:rsidRPr="00AF2C00">
        <w:rPr>
          <w:rFonts w:ascii="ＭＳ Ｐゴシック" w:eastAsia="ＭＳ Ｐゴシック" w:hAnsi="ＭＳ Ｐゴシック" w:hint="eastAsia"/>
          <w:b/>
          <w:sz w:val="22"/>
          <w:u w:val="single"/>
        </w:rPr>
        <w:t>改善に向けた計画</w:t>
      </w:r>
    </w:p>
    <w:p w:rsidR="00F9068D" w:rsidRPr="00CC55BD" w:rsidRDefault="00F9068D" w:rsidP="00F9068D">
      <w:pPr>
        <w:widowControl/>
        <w:jc w:val="left"/>
        <w:rPr>
          <w:rFonts w:asciiTheme="minorEastAsia" w:hAnsiTheme="minorEastAsia"/>
          <w:sz w:val="22"/>
        </w:rPr>
      </w:pPr>
      <w:r w:rsidRPr="00AF2C00">
        <w:rPr>
          <w:rFonts w:asciiTheme="minorEastAsia" w:hAnsiTheme="minorEastAsia" w:hint="eastAsia"/>
          <w:sz w:val="22"/>
        </w:rPr>
        <w:t xml:space="preserve">　</w:t>
      </w:r>
    </w:p>
    <w:p w:rsidR="00364B39" w:rsidRPr="00BA6894" w:rsidRDefault="00364B39" w:rsidP="00BA6894">
      <w:pPr>
        <w:widowControl/>
        <w:jc w:val="left"/>
        <w:rPr>
          <w:rFonts w:ascii="ＭＳ Ｐゴシック" w:eastAsia="ＭＳ Ｐゴシック" w:hAnsi="ＭＳ Ｐゴシック" w:cs="ＭＳ ゴシック"/>
          <w:b/>
          <w:bCs/>
          <w:kern w:val="0"/>
          <w:sz w:val="22"/>
        </w:rPr>
      </w:pPr>
    </w:p>
    <w:sectPr w:rsidR="00364B39" w:rsidRPr="00BA6894" w:rsidSect="00F21148">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619" w:rsidRDefault="00B44619" w:rsidP="00FC41C3">
      <w:r>
        <w:separator/>
      </w:r>
    </w:p>
  </w:endnote>
  <w:endnote w:type="continuationSeparator" w:id="0">
    <w:p w:rsidR="00B44619" w:rsidRDefault="00B44619" w:rsidP="00FC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911111"/>
      <w:docPartObj>
        <w:docPartGallery w:val="Page Numbers (Bottom of Page)"/>
        <w:docPartUnique/>
      </w:docPartObj>
    </w:sdtPr>
    <w:sdtEndPr/>
    <w:sdtContent>
      <w:p w:rsidR="00217153" w:rsidRDefault="00217153" w:rsidP="00590378">
        <w:pPr>
          <w:pStyle w:val="a5"/>
          <w:jc w:val="center"/>
        </w:pPr>
        <w:r>
          <w:fldChar w:fldCharType="begin"/>
        </w:r>
        <w:r>
          <w:instrText xml:space="preserve"> PAGE   \* MERGEFORMAT </w:instrText>
        </w:r>
        <w:r>
          <w:fldChar w:fldCharType="separate"/>
        </w:r>
        <w:r w:rsidR="00E7660B" w:rsidRPr="00E7660B">
          <w:rPr>
            <w:noProof/>
            <w:lang w:val="ja-JP"/>
          </w:rPr>
          <w:t>20</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619" w:rsidRDefault="00B44619" w:rsidP="00FC41C3">
      <w:r>
        <w:separator/>
      </w:r>
    </w:p>
  </w:footnote>
  <w:footnote w:type="continuationSeparator" w:id="0">
    <w:p w:rsidR="00B44619" w:rsidRDefault="00B44619" w:rsidP="00FC4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695"/>
    <w:multiLevelType w:val="hybridMultilevel"/>
    <w:tmpl w:val="615EB820"/>
    <w:lvl w:ilvl="0" w:tplc="AE0443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707D1"/>
    <w:multiLevelType w:val="multilevel"/>
    <w:tmpl w:val="1C924F20"/>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
    <w:nsid w:val="064E0814"/>
    <w:multiLevelType w:val="multilevel"/>
    <w:tmpl w:val="403E117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
    <w:nsid w:val="069A6DF2"/>
    <w:multiLevelType w:val="multilevel"/>
    <w:tmpl w:val="50704FDA"/>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
    <w:nsid w:val="06D66B40"/>
    <w:multiLevelType w:val="multilevel"/>
    <w:tmpl w:val="79AC1AB2"/>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
    <w:nsid w:val="085011F0"/>
    <w:multiLevelType w:val="multilevel"/>
    <w:tmpl w:val="C5CCB2B8"/>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
    <w:nsid w:val="0852710A"/>
    <w:multiLevelType w:val="multilevel"/>
    <w:tmpl w:val="C37C24BA"/>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
    <w:nsid w:val="08BB2B2B"/>
    <w:multiLevelType w:val="multilevel"/>
    <w:tmpl w:val="8F30A13C"/>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nsid w:val="097A360D"/>
    <w:multiLevelType w:val="multilevel"/>
    <w:tmpl w:val="BFBE786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
    <w:nsid w:val="0A8B1686"/>
    <w:multiLevelType w:val="multilevel"/>
    <w:tmpl w:val="8A46105A"/>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nsid w:val="0AA044E1"/>
    <w:multiLevelType w:val="multilevel"/>
    <w:tmpl w:val="75781160"/>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
    <w:nsid w:val="0D6C249F"/>
    <w:multiLevelType w:val="multilevel"/>
    <w:tmpl w:val="2CCAC15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
    <w:nsid w:val="0D6F0802"/>
    <w:multiLevelType w:val="multilevel"/>
    <w:tmpl w:val="CB1479E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3">
    <w:nsid w:val="0D9D7C05"/>
    <w:multiLevelType w:val="multilevel"/>
    <w:tmpl w:val="257ECDB2"/>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4">
    <w:nsid w:val="0E340381"/>
    <w:multiLevelType w:val="multilevel"/>
    <w:tmpl w:val="1D76A64A"/>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5">
    <w:nsid w:val="0EF20EDA"/>
    <w:multiLevelType w:val="multilevel"/>
    <w:tmpl w:val="07465270"/>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6">
    <w:nsid w:val="0F5F7455"/>
    <w:multiLevelType w:val="multilevel"/>
    <w:tmpl w:val="61068D6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7">
    <w:nsid w:val="10E3055D"/>
    <w:multiLevelType w:val="multilevel"/>
    <w:tmpl w:val="F59E55D8"/>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8">
    <w:nsid w:val="110B06B5"/>
    <w:multiLevelType w:val="multilevel"/>
    <w:tmpl w:val="01C4314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9">
    <w:nsid w:val="11326834"/>
    <w:multiLevelType w:val="multilevel"/>
    <w:tmpl w:val="B862373C"/>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0">
    <w:nsid w:val="139F7006"/>
    <w:multiLevelType w:val="multilevel"/>
    <w:tmpl w:val="E50C8982"/>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1">
    <w:nsid w:val="145F243D"/>
    <w:multiLevelType w:val="multilevel"/>
    <w:tmpl w:val="020618C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2">
    <w:nsid w:val="1460582B"/>
    <w:multiLevelType w:val="multilevel"/>
    <w:tmpl w:val="529A328A"/>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3">
    <w:nsid w:val="14E24990"/>
    <w:multiLevelType w:val="multilevel"/>
    <w:tmpl w:val="9FA2977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4">
    <w:nsid w:val="155A4DDE"/>
    <w:multiLevelType w:val="multilevel"/>
    <w:tmpl w:val="06AE7FF4"/>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5">
    <w:nsid w:val="156A2A4C"/>
    <w:multiLevelType w:val="multilevel"/>
    <w:tmpl w:val="AA10B0CA"/>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6">
    <w:nsid w:val="164B70AE"/>
    <w:multiLevelType w:val="multilevel"/>
    <w:tmpl w:val="07708E0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7">
    <w:nsid w:val="165B636E"/>
    <w:multiLevelType w:val="multilevel"/>
    <w:tmpl w:val="6ABE689A"/>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8">
    <w:nsid w:val="16AB5AF9"/>
    <w:multiLevelType w:val="multilevel"/>
    <w:tmpl w:val="86A4BAB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9">
    <w:nsid w:val="16C94FB0"/>
    <w:multiLevelType w:val="multilevel"/>
    <w:tmpl w:val="CA90B33C"/>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0">
    <w:nsid w:val="16E15FEA"/>
    <w:multiLevelType w:val="multilevel"/>
    <w:tmpl w:val="A6B264A4"/>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1">
    <w:nsid w:val="1793269E"/>
    <w:multiLevelType w:val="multilevel"/>
    <w:tmpl w:val="4D02D05A"/>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2">
    <w:nsid w:val="18F80991"/>
    <w:multiLevelType w:val="multilevel"/>
    <w:tmpl w:val="4E86C7C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3">
    <w:nsid w:val="197B42C0"/>
    <w:multiLevelType w:val="multilevel"/>
    <w:tmpl w:val="0DB0552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4">
    <w:nsid w:val="1A6F408E"/>
    <w:multiLevelType w:val="multilevel"/>
    <w:tmpl w:val="A38CB9A2"/>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5">
    <w:nsid w:val="1B9C66C2"/>
    <w:multiLevelType w:val="multilevel"/>
    <w:tmpl w:val="CC68290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6">
    <w:nsid w:val="1CEB088F"/>
    <w:multiLevelType w:val="multilevel"/>
    <w:tmpl w:val="2ED05EC8"/>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7">
    <w:nsid w:val="1D2552FF"/>
    <w:multiLevelType w:val="multilevel"/>
    <w:tmpl w:val="AF28089A"/>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8">
    <w:nsid w:val="1D42238A"/>
    <w:multiLevelType w:val="multilevel"/>
    <w:tmpl w:val="3856917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9">
    <w:nsid w:val="1D493E85"/>
    <w:multiLevelType w:val="multilevel"/>
    <w:tmpl w:val="7744E4BA"/>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0">
    <w:nsid w:val="1F4D7DA2"/>
    <w:multiLevelType w:val="multilevel"/>
    <w:tmpl w:val="FB4408D2"/>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1">
    <w:nsid w:val="21516644"/>
    <w:multiLevelType w:val="multilevel"/>
    <w:tmpl w:val="056A1712"/>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2">
    <w:nsid w:val="21684BE6"/>
    <w:multiLevelType w:val="multilevel"/>
    <w:tmpl w:val="176AB7B6"/>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3">
    <w:nsid w:val="22A55DC3"/>
    <w:multiLevelType w:val="multilevel"/>
    <w:tmpl w:val="A58A1634"/>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4">
    <w:nsid w:val="22DC161E"/>
    <w:multiLevelType w:val="multilevel"/>
    <w:tmpl w:val="77C2D450"/>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5">
    <w:nsid w:val="22F965C3"/>
    <w:multiLevelType w:val="multilevel"/>
    <w:tmpl w:val="7EDA1574"/>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6">
    <w:nsid w:val="234E2136"/>
    <w:multiLevelType w:val="multilevel"/>
    <w:tmpl w:val="AFD87230"/>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7">
    <w:nsid w:val="24CB2FD9"/>
    <w:multiLevelType w:val="multilevel"/>
    <w:tmpl w:val="85C44684"/>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8">
    <w:nsid w:val="24D95851"/>
    <w:multiLevelType w:val="multilevel"/>
    <w:tmpl w:val="C39CD1E4"/>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9">
    <w:nsid w:val="25630839"/>
    <w:multiLevelType w:val="multilevel"/>
    <w:tmpl w:val="51AA8150"/>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0">
    <w:nsid w:val="25BA09F2"/>
    <w:multiLevelType w:val="multilevel"/>
    <w:tmpl w:val="61429B7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1">
    <w:nsid w:val="263B4F77"/>
    <w:multiLevelType w:val="multilevel"/>
    <w:tmpl w:val="819A714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2">
    <w:nsid w:val="26C87A7A"/>
    <w:multiLevelType w:val="multilevel"/>
    <w:tmpl w:val="D0A4A904"/>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3">
    <w:nsid w:val="27C5686F"/>
    <w:multiLevelType w:val="multilevel"/>
    <w:tmpl w:val="533C863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4">
    <w:nsid w:val="289920E3"/>
    <w:multiLevelType w:val="multilevel"/>
    <w:tmpl w:val="ABEE41A2"/>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5">
    <w:nsid w:val="28CA0922"/>
    <w:multiLevelType w:val="multilevel"/>
    <w:tmpl w:val="0C22DF7A"/>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6">
    <w:nsid w:val="29AA2075"/>
    <w:multiLevelType w:val="multilevel"/>
    <w:tmpl w:val="C8168C2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7">
    <w:nsid w:val="29D1616E"/>
    <w:multiLevelType w:val="multilevel"/>
    <w:tmpl w:val="130AE326"/>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8">
    <w:nsid w:val="2B6A43BC"/>
    <w:multiLevelType w:val="multilevel"/>
    <w:tmpl w:val="AF76BCF0"/>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9">
    <w:nsid w:val="2C3F393B"/>
    <w:multiLevelType w:val="multilevel"/>
    <w:tmpl w:val="96F4A736"/>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0">
    <w:nsid w:val="2CC07596"/>
    <w:multiLevelType w:val="multilevel"/>
    <w:tmpl w:val="85B4D15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1">
    <w:nsid w:val="2CFF6D6F"/>
    <w:multiLevelType w:val="hybridMultilevel"/>
    <w:tmpl w:val="8ADEF82C"/>
    <w:lvl w:ilvl="0" w:tplc="99EC6784">
      <w:start w:val="9"/>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2D890996"/>
    <w:multiLevelType w:val="hybridMultilevel"/>
    <w:tmpl w:val="049414A2"/>
    <w:lvl w:ilvl="0" w:tplc="3A122F68">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3">
    <w:nsid w:val="2DD44758"/>
    <w:multiLevelType w:val="multilevel"/>
    <w:tmpl w:val="A104B39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4">
    <w:nsid w:val="2DF95C49"/>
    <w:multiLevelType w:val="multilevel"/>
    <w:tmpl w:val="343EA1FC"/>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5">
    <w:nsid w:val="2E3A13D6"/>
    <w:multiLevelType w:val="multilevel"/>
    <w:tmpl w:val="645CA3A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6">
    <w:nsid w:val="2E5077A4"/>
    <w:multiLevelType w:val="multilevel"/>
    <w:tmpl w:val="1EC8602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7">
    <w:nsid w:val="2ED84CAE"/>
    <w:multiLevelType w:val="multilevel"/>
    <w:tmpl w:val="C3C4C91E"/>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8">
    <w:nsid w:val="2F632EEA"/>
    <w:multiLevelType w:val="multilevel"/>
    <w:tmpl w:val="14648D8E"/>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9">
    <w:nsid w:val="2FBF6887"/>
    <w:multiLevelType w:val="multilevel"/>
    <w:tmpl w:val="8D64AF36"/>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0">
    <w:nsid w:val="2FC71CE1"/>
    <w:multiLevelType w:val="multilevel"/>
    <w:tmpl w:val="243A15D8"/>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1">
    <w:nsid w:val="32937155"/>
    <w:multiLevelType w:val="multilevel"/>
    <w:tmpl w:val="4196A78E"/>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2">
    <w:nsid w:val="32AC2999"/>
    <w:multiLevelType w:val="multilevel"/>
    <w:tmpl w:val="31643C12"/>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3">
    <w:nsid w:val="33DD6ADE"/>
    <w:multiLevelType w:val="multilevel"/>
    <w:tmpl w:val="3F003B4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4">
    <w:nsid w:val="378C2523"/>
    <w:multiLevelType w:val="multilevel"/>
    <w:tmpl w:val="B4C225E8"/>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5">
    <w:nsid w:val="39A36D55"/>
    <w:multiLevelType w:val="multilevel"/>
    <w:tmpl w:val="45F4106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6">
    <w:nsid w:val="3C4D165C"/>
    <w:multiLevelType w:val="multilevel"/>
    <w:tmpl w:val="E68042C0"/>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7">
    <w:nsid w:val="3E034201"/>
    <w:multiLevelType w:val="multilevel"/>
    <w:tmpl w:val="B16E693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8">
    <w:nsid w:val="3E660E8A"/>
    <w:multiLevelType w:val="multilevel"/>
    <w:tmpl w:val="D2C694C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9">
    <w:nsid w:val="3FC82042"/>
    <w:multiLevelType w:val="multilevel"/>
    <w:tmpl w:val="8398C522"/>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0">
    <w:nsid w:val="41C32593"/>
    <w:multiLevelType w:val="multilevel"/>
    <w:tmpl w:val="7506D56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1">
    <w:nsid w:val="42DE104D"/>
    <w:multiLevelType w:val="multilevel"/>
    <w:tmpl w:val="3F1C7A34"/>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2">
    <w:nsid w:val="42FB5935"/>
    <w:multiLevelType w:val="hybridMultilevel"/>
    <w:tmpl w:val="FBD815A8"/>
    <w:lvl w:ilvl="0" w:tplc="3A122F68">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3">
    <w:nsid w:val="439274E4"/>
    <w:multiLevelType w:val="multilevel"/>
    <w:tmpl w:val="4FC8013E"/>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4">
    <w:nsid w:val="43AE33F3"/>
    <w:multiLevelType w:val="multilevel"/>
    <w:tmpl w:val="3BDE3E1C"/>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5">
    <w:nsid w:val="44651295"/>
    <w:multiLevelType w:val="multilevel"/>
    <w:tmpl w:val="471EC42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6">
    <w:nsid w:val="450334F4"/>
    <w:multiLevelType w:val="multilevel"/>
    <w:tmpl w:val="611E1C4A"/>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7">
    <w:nsid w:val="453E1C45"/>
    <w:multiLevelType w:val="multilevel"/>
    <w:tmpl w:val="8C787D2A"/>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8">
    <w:nsid w:val="453E2B08"/>
    <w:multiLevelType w:val="multilevel"/>
    <w:tmpl w:val="3E0E291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9">
    <w:nsid w:val="45AD46D9"/>
    <w:multiLevelType w:val="multilevel"/>
    <w:tmpl w:val="7B54D812"/>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0">
    <w:nsid w:val="49EA4EA3"/>
    <w:multiLevelType w:val="multilevel"/>
    <w:tmpl w:val="21BCA094"/>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1">
    <w:nsid w:val="4A1D0A15"/>
    <w:multiLevelType w:val="multilevel"/>
    <w:tmpl w:val="F998FB6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2">
    <w:nsid w:val="4C400779"/>
    <w:multiLevelType w:val="multilevel"/>
    <w:tmpl w:val="C19C368C"/>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3">
    <w:nsid w:val="4D016CA5"/>
    <w:multiLevelType w:val="multilevel"/>
    <w:tmpl w:val="716222E0"/>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4">
    <w:nsid w:val="4D3245D2"/>
    <w:multiLevelType w:val="multilevel"/>
    <w:tmpl w:val="963AB170"/>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5">
    <w:nsid w:val="4DBE2635"/>
    <w:multiLevelType w:val="multilevel"/>
    <w:tmpl w:val="E2AED81C"/>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6">
    <w:nsid w:val="4E137846"/>
    <w:multiLevelType w:val="multilevel"/>
    <w:tmpl w:val="F4482FF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7">
    <w:nsid w:val="4EFE2CE5"/>
    <w:multiLevelType w:val="multilevel"/>
    <w:tmpl w:val="1CA41DC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8">
    <w:nsid w:val="4F680093"/>
    <w:multiLevelType w:val="multilevel"/>
    <w:tmpl w:val="5126787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9">
    <w:nsid w:val="4F7A3357"/>
    <w:multiLevelType w:val="multilevel"/>
    <w:tmpl w:val="A76C4660"/>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0">
    <w:nsid w:val="500D3D29"/>
    <w:multiLevelType w:val="multilevel"/>
    <w:tmpl w:val="FEBE838A"/>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1">
    <w:nsid w:val="509704F4"/>
    <w:multiLevelType w:val="multilevel"/>
    <w:tmpl w:val="594C25E4"/>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2">
    <w:nsid w:val="50C1385A"/>
    <w:multiLevelType w:val="multilevel"/>
    <w:tmpl w:val="4B9E6F2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3">
    <w:nsid w:val="52B76CAF"/>
    <w:multiLevelType w:val="multilevel"/>
    <w:tmpl w:val="886075EE"/>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4">
    <w:nsid w:val="52C2178F"/>
    <w:multiLevelType w:val="multilevel"/>
    <w:tmpl w:val="0308A63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5">
    <w:nsid w:val="53AD65E3"/>
    <w:multiLevelType w:val="multilevel"/>
    <w:tmpl w:val="1A3E09A6"/>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6">
    <w:nsid w:val="53FC3AD0"/>
    <w:multiLevelType w:val="multilevel"/>
    <w:tmpl w:val="0A1C3A8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7">
    <w:nsid w:val="56DE56C3"/>
    <w:multiLevelType w:val="multilevel"/>
    <w:tmpl w:val="612A1F9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8">
    <w:nsid w:val="571C249D"/>
    <w:multiLevelType w:val="multilevel"/>
    <w:tmpl w:val="9C42FEE2"/>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9">
    <w:nsid w:val="57964BCF"/>
    <w:multiLevelType w:val="multilevel"/>
    <w:tmpl w:val="1C705EC0"/>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0">
    <w:nsid w:val="57A23223"/>
    <w:multiLevelType w:val="multilevel"/>
    <w:tmpl w:val="69D222F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1">
    <w:nsid w:val="57E245F4"/>
    <w:multiLevelType w:val="multilevel"/>
    <w:tmpl w:val="DE561F6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2">
    <w:nsid w:val="57FE053E"/>
    <w:multiLevelType w:val="multilevel"/>
    <w:tmpl w:val="8C204BC4"/>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3">
    <w:nsid w:val="58643209"/>
    <w:multiLevelType w:val="multilevel"/>
    <w:tmpl w:val="96E0830A"/>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4">
    <w:nsid w:val="59CE70E3"/>
    <w:multiLevelType w:val="multilevel"/>
    <w:tmpl w:val="090EA51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5">
    <w:nsid w:val="5A996BFF"/>
    <w:multiLevelType w:val="multilevel"/>
    <w:tmpl w:val="D82A5C2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6">
    <w:nsid w:val="5B436BD9"/>
    <w:multiLevelType w:val="multilevel"/>
    <w:tmpl w:val="87A2D8F4"/>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7">
    <w:nsid w:val="5BFD2FDB"/>
    <w:multiLevelType w:val="hybridMultilevel"/>
    <w:tmpl w:val="A03A7C0C"/>
    <w:lvl w:ilvl="0" w:tplc="ED0C6F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nsid w:val="5D344DA3"/>
    <w:multiLevelType w:val="multilevel"/>
    <w:tmpl w:val="37D2D308"/>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9">
    <w:nsid w:val="5DC81333"/>
    <w:multiLevelType w:val="hybridMultilevel"/>
    <w:tmpl w:val="65ACCE50"/>
    <w:lvl w:ilvl="0" w:tplc="ED0C6F9C">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20">
    <w:nsid w:val="5DD329B1"/>
    <w:multiLevelType w:val="multilevel"/>
    <w:tmpl w:val="6D469BA2"/>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1">
    <w:nsid w:val="5FA741D8"/>
    <w:multiLevelType w:val="multilevel"/>
    <w:tmpl w:val="69C4052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2">
    <w:nsid w:val="60BF5793"/>
    <w:multiLevelType w:val="multilevel"/>
    <w:tmpl w:val="D3E232C4"/>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3">
    <w:nsid w:val="62081BF6"/>
    <w:multiLevelType w:val="multilevel"/>
    <w:tmpl w:val="AD96007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4">
    <w:nsid w:val="628B49A6"/>
    <w:multiLevelType w:val="multilevel"/>
    <w:tmpl w:val="5400D940"/>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5">
    <w:nsid w:val="634C3690"/>
    <w:multiLevelType w:val="multilevel"/>
    <w:tmpl w:val="F684E06E"/>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6">
    <w:nsid w:val="63CF48E1"/>
    <w:multiLevelType w:val="multilevel"/>
    <w:tmpl w:val="633C6E10"/>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7">
    <w:nsid w:val="651A5830"/>
    <w:multiLevelType w:val="multilevel"/>
    <w:tmpl w:val="E892C6F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color w:val="auto"/>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8">
    <w:nsid w:val="66D83FFD"/>
    <w:multiLevelType w:val="multilevel"/>
    <w:tmpl w:val="348C4D6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9">
    <w:nsid w:val="67817FDE"/>
    <w:multiLevelType w:val="multilevel"/>
    <w:tmpl w:val="94E0E90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30">
    <w:nsid w:val="69B768A6"/>
    <w:multiLevelType w:val="multilevel"/>
    <w:tmpl w:val="D63A18B8"/>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31">
    <w:nsid w:val="6A5F7DFB"/>
    <w:multiLevelType w:val="multilevel"/>
    <w:tmpl w:val="A96AEE32"/>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32">
    <w:nsid w:val="6BDD3C21"/>
    <w:multiLevelType w:val="multilevel"/>
    <w:tmpl w:val="05283B44"/>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33">
    <w:nsid w:val="6C51358B"/>
    <w:multiLevelType w:val="multilevel"/>
    <w:tmpl w:val="CD2489B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34">
    <w:nsid w:val="6C6235E7"/>
    <w:multiLevelType w:val="multilevel"/>
    <w:tmpl w:val="32E60BFC"/>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35">
    <w:nsid w:val="6CCA4B78"/>
    <w:multiLevelType w:val="multilevel"/>
    <w:tmpl w:val="14CE9E5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36">
    <w:nsid w:val="6EE058E8"/>
    <w:multiLevelType w:val="multilevel"/>
    <w:tmpl w:val="EB9E9B7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37">
    <w:nsid w:val="706A6253"/>
    <w:multiLevelType w:val="multilevel"/>
    <w:tmpl w:val="8A06862E"/>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38">
    <w:nsid w:val="72904858"/>
    <w:multiLevelType w:val="multilevel"/>
    <w:tmpl w:val="40A8C21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39">
    <w:nsid w:val="73803ED4"/>
    <w:multiLevelType w:val="multilevel"/>
    <w:tmpl w:val="058AC4FA"/>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40">
    <w:nsid w:val="740F2DDD"/>
    <w:multiLevelType w:val="hybridMultilevel"/>
    <w:tmpl w:val="8DB4B8E6"/>
    <w:lvl w:ilvl="0" w:tplc="ED0C6F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nsid w:val="749C5F11"/>
    <w:multiLevelType w:val="multilevel"/>
    <w:tmpl w:val="AB06A8A4"/>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42">
    <w:nsid w:val="768A4F21"/>
    <w:multiLevelType w:val="multilevel"/>
    <w:tmpl w:val="E020E22C"/>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43">
    <w:nsid w:val="774D211D"/>
    <w:multiLevelType w:val="multilevel"/>
    <w:tmpl w:val="2872169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44">
    <w:nsid w:val="77567ED2"/>
    <w:multiLevelType w:val="multilevel"/>
    <w:tmpl w:val="2D56AAF4"/>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45">
    <w:nsid w:val="778040E2"/>
    <w:multiLevelType w:val="multilevel"/>
    <w:tmpl w:val="DB2CE3D2"/>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46">
    <w:nsid w:val="79C30255"/>
    <w:multiLevelType w:val="multilevel"/>
    <w:tmpl w:val="30603E4E"/>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47">
    <w:nsid w:val="7A47547B"/>
    <w:multiLevelType w:val="multilevel"/>
    <w:tmpl w:val="51DE2D32"/>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48">
    <w:nsid w:val="7CFB0F46"/>
    <w:multiLevelType w:val="multilevel"/>
    <w:tmpl w:val="66D681A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49">
    <w:nsid w:val="7D0B502E"/>
    <w:multiLevelType w:val="multilevel"/>
    <w:tmpl w:val="58A6545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50">
    <w:nsid w:val="7EAD16C9"/>
    <w:multiLevelType w:val="multilevel"/>
    <w:tmpl w:val="86E6B24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num w:numId="1">
    <w:abstractNumId w:val="123"/>
  </w:num>
  <w:num w:numId="2">
    <w:abstractNumId w:val="61"/>
  </w:num>
  <w:num w:numId="3">
    <w:abstractNumId w:val="0"/>
  </w:num>
  <w:num w:numId="4">
    <w:abstractNumId w:val="54"/>
  </w:num>
  <w:num w:numId="5">
    <w:abstractNumId w:val="75"/>
  </w:num>
  <w:num w:numId="6">
    <w:abstractNumId w:val="135"/>
  </w:num>
  <w:num w:numId="7">
    <w:abstractNumId w:val="93"/>
  </w:num>
  <w:num w:numId="8">
    <w:abstractNumId w:val="1"/>
  </w:num>
  <w:num w:numId="9">
    <w:abstractNumId w:val="107"/>
  </w:num>
  <w:num w:numId="10">
    <w:abstractNumId w:val="82"/>
  </w:num>
  <w:num w:numId="11">
    <w:abstractNumId w:val="121"/>
  </w:num>
  <w:num w:numId="12">
    <w:abstractNumId w:val="102"/>
  </w:num>
  <w:num w:numId="13">
    <w:abstractNumId w:val="124"/>
  </w:num>
  <w:num w:numId="14">
    <w:abstractNumId w:val="23"/>
  </w:num>
  <w:num w:numId="15">
    <w:abstractNumId w:val="106"/>
  </w:num>
  <w:num w:numId="16">
    <w:abstractNumId w:val="2"/>
  </w:num>
  <w:num w:numId="17">
    <w:abstractNumId w:val="150"/>
  </w:num>
  <w:num w:numId="18">
    <w:abstractNumId w:val="21"/>
  </w:num>
  <w:num w:numId="19">
    <w:abstractNumId w:val="50"/>
  </w:num>
  <w:num w:numId="20">
    <w:abstractNumId w:val="18"/>
  </w:num>
  <w:num w:numId="21">
    <w:abstractNumId w:val="149"/>
  </w:num>
  <w:num w:numId="22">
    <w:abstractNumId w:val="35"/>
  </w:num>
  <w:num w:numId="23">
    <w:abstractNumId w:val="44"/>
  </w:num>
  <w:num w:numId="24">
    <w:abstractNumId w:val="143"/>
  </w:num>
  <w:num w:numId="25">
    <w:abstractNumId w:val="33"/>
  </w:num>
  <w:num w:numId="26">
    <w:abstractNumId w:val="77"/>
  </w:num>
  <w:num w:numId="27">
    <w:abstractNumId w:val="148"/>
  </w:num>
  <w:num w:numId="28">
    <w:abstractNumId w:val="115"/>
  </w:num>
  <w:num w:numId="29">
    <w:abstractNumId w:val="85"/>
  </w:num>
  <w:num w:numId="30">
    <w:abstractNumId w:val="88"/>
  </w:num>
  <w:num w:numId="31">
    <w:abstractNumId w:val="32"/>
  </w:num>
  <w:num w:numId="32">
    <w:abstractNumId w:val="98"/>
  </w:num>
  <w:num w:numId="33">
    <w:abstractNumId w:val="97"/>
  </w:num>
  <w:num w:numId="34">
    <w:abstractNumId w:val="63"/>
  </w:num>
  <w:num w:numId="35">
    <w:abstractNumId w:val="62"/>
  </w:num>
  <w:num w:numId="36">
    <w:abstractNumId w:val="91"/>
  </w:num>
  <w:num w:numId="37">
    <w:abstractNumId w:val="96"/>
  </w:num>
  <w:num w:numId="38">
    <w:abstractNumId w:val="60"/>
  </w:num>
  <w:num w:numId="39">
    <w:abstractNumId w:val="28"/>
  </w:num>
  <w:num w:numId="40">
    <w:abstractNumId w:val="111"/>
  </w:num>
  <w:num w:numId="41">
    <w:abstractNumId w:val="78"/>
  </w:num>
  <w:num w:numId="42">
    <w:abstractNumId w:val="140"/>
  </w:num>
  <w:num w:numId="43">
    <w:abstractNumId w:val="117"/>
  </w:num>
  <w:num w:numId="44">
    <w:abstractNumId w:val="134"/>
  </w:num>
  <w:num w:numId="45">
    <w:abstractNumId w:val="46"/>
  </w:num>
  <w:num w:numId="46">
    <w:abstractNumId w:val="112"/>
  </w:num>
  <w:num w:numId="47">
    <w:abstractNumId w:val="66"/>
  </w:num>
  <w:num w:numId="48">
    <w:abstractNumId w:val="53"/>
  </w:num>
  <w:num w:numId="49">
    <w:abstractNumId w:val="29"/>
  </w:num>
  <w:num w:numId="50">
    <w:abstractNumId w:val="72"/>
  </w:num>
  <w:num w:numId="51">
    <w:abstractNumId w:val="119"/>
  </w:num>
  <w:num w:numId="52">
    <w:abstractNumId w:val="67"/>
  </w:num>
  <w:num w:numId="53">
    <w:abstractNumId w:val="89"/>
  </w:num>
  <w:num w:numId="54">
    <w:abstractNumId w:val="128"/>
  </w:num>
  <w:num w:numId="55">
    <w:abstractNumId w:val="110"/>
  </w:num>
  <w:num w:numId="56">
    <w:abstractNumId w:val="36"/>
  </w:num>
  <w:num w:numId="57">
    <w:abstractNumId w:val="40"/>
  </w:num>
  <w:num w:numId="58">
    <w:abstractNumId w:val="64"/>
  </w:num>
  <w:num w:numId="59">
    <w:abstractNumId w:val="139"/>
  </w:num>
  <w:num w:numId="60">
    <w:abstractNumId w:val="100"/>
  </w:num>
  <w:num w:numId="61">
    <w:abstractNumId w:val="57"/>
  </w:num>
  <w:num w:numId="62">
    <w:abstractNumId w:val="79"/>
  </w:num>
  <w:num w:numId="63">
    <w:abstractNumId w:val="129"/>
  </w:num>
  <w:num w:numId="64">
    <w:abstractNumId w:val="17"/>
  </w:num>
  <w:num w:numId="65">
    <w:abstractNumId w:val="59"/>
  </w:num>
  <w:num w:numId="66">
    <w:abstractNumId w:val="58"/>
  </w:num>
  <w:num w:numId="67">
    <w:abstractNumId w:val="94"/>
  </w:num>
  <w:num w:numId="68">
    <w:abstractNumId w:val="133"/>
  </w:num>
  <w:num w:numId="69">
    <w:abstractNumId w:val="87"/>
  </w:num>
  <w:num w:numId="70">
    <w:abstractNumId w:val="45"/>
  </w:num>
  <w:num w:numId="71">
    <w:abstractNumId w:val="51"/>
  </w:num>
  <w:num w:numId="72">
    <w:abstractNumId w:val="13"/>
  </w:num>
  <w:num w:numId="73">
    <w:abstractNumId w:val="76"/>
  </w:num>
  <w:num w:numId="74">
    <w:abstractNumId w:val="4"/>
  </w:num>
  <w:num w:numId="75">
    <w:abstractNumId w:val="47"/>
  </w:num>
  <w:num w:numId="76">
    <w:abstractNumId w:val="83"/>
  </w:num>
  <w:num w:numId="77">
    <w:abstractNumId w:val="38"/>
  </w:num>
  <w:num w:numId="78">
    <w:abstractNumId w:val="37"/>
  </w:num>
  <w:num w:numId="79">
    <w:abstractNumId w:val="41"/>
  </w:num>
  <w:num w:numId="80">
    <w:abstractNumId w:val="70"/>
  </w:num>
  <w:num w:numId="81">
    <w:abstractNumId w:val="65"/>
  </w:num>
  <w:num w:numId="82">
    <w:abstractNumId w:val="105"/>
  </w:num>
  <w:num w:numId="83">
    <w:abstractNumId w:val="43"/>
  </w:num>
  <w:num w:numId="84">
    <w:abstractNumId w:val="39"/>
  </w:num>
  <w:num w:numId="85">
    <w:abstractNumId w:val="12"/>
  </w:num>
  <w:num w:numId="86">
    <w:abstractNumId w:val="71"/>
  </w:num>
  <w:num w:numId="87">
    <w:abstractNumId w:val="122"/>
  </w:num>
  <w:num w:numId="88">
    <w:abstractNumId w:val="138"/>
  </w:num>
  <w:num w:numId="89">
    <w:abstractNumId w:val="125"/>
  </w:num>
  <w:num w:numId="90">
    <w:abstractNumId w:val="109"/>
  </w:num>
  <w:num w:numId="91">
    <w:abstractNumId w:val="22"/>
  </w:num>
  <w:num w:numId="92">
    <w:abstractNumId w:val="126"/>
  </w:num>
  <w:num w:numId="93">
    <w:abstractNumId w:val="136"/>
  </w:num>
  <w:num w:numId="94">
    <w:abstractNumId w:val="56"/>
  </w:num>
  <w:num w:numId="95">
    <w:abstractNumId w:val="30"/>
  </w:num>
  <w:num w:numId="96">
    <w:abstractNumId w:val="11"/>
  </w:num>
  <w:num w:numId="97">
    <w:abstractNumId w:val="137"/>
  </w:num>
  <w:num w:numId="98">
    <w:abstractNumId w:val="34"/>
  </w:num>
  <w:num w:numId="99">
    <w:abstractNumId w:val="95"/>
  </w:num>
  <w:num w:numId="100">
    <w:abstractNumId w:val="9"/>
  </w:num>
  <w:num w:numId="101">
    <w:abstractNumId w:val="69"/>
  </w:num>
  <w:num w:numId="102">
    <w:abstractNumId w:val="68"/>
  </w:num>
  <w:num w:numId="103">
    <w:abstractNumId w:val="99"/>
  </w:num>
  <w:num w:numId="104">
    <w:abstractNumId w:val="26"/>
  </w:num>
  <w:num w:numId="105">
    <w:abstractNumId w:val="116"/>
  </w:num>
  <w:num w:numId="106">
    <w:abstractNumId w:val="108"/>
  </w:num>
  <w:num w:numId="107">
    <w:abstractNumId w:val="146"/>
  </w:num>
  <w:num w:numId="108">
    <w:abstractNumId w:val="27"/>
  </w:num>
  <w:num w:numId="109">
    <w:abstractNumId w:val="3"/>
  </w:num>
  <w:num w:numId="110">
    <w:abstractNumId w:val="80"/>
  </w:num>
  <w:num w:numId="111">
    <w:abstractNumId w:val="74"/>
  </w:num>
  <w:num w:numId="112">
    <w:abstractNumId w:val="142"/>
  </w:num>
  <w:num w:numId="113">
    <w:abstractNumId w:val="103"/>
  </w:num>
  <w:num w:numId="114">
    <w:abstractNumId w:val="55"/>
  </w:num>
  <w:num w:numId="115">
    <w:abstractNumId w:val="147"/>
  </w:num>
  <w:num w:numId="116">
    <w:abstractNumId w:val="24"/>
  </w:num>
  <w:num w:numId="117">
    <w:abstractNumId w:val="84"/>
  </w:num>
  <w:num w:numId="118">
    <w:abstractNumId w:val="120"/>
  </w:num>
  <w:num w:numId="119">
    <w:abstractNumId w:val="7"/>
  </w:num>
  <w:num w:numId="120">
    <w:abstractNumId w:val="90"/>
  </w:num>
  <w:num w:numId="121">
    <w:abstractNumId w:val="20"/>
  </w:num>
  <w:num w:numId="122">
    <w:abstractNumId w:val="48"/>
  </w:num>
  <w:num w:numId="123">
    <w:abstractNumId w:val="52"/>
  </w:num>
  <w:num w:numId="124">
    <w:abstractNumId w:val="113"/>
  </w:num>
  <w:num w:numId="125">
    <w:abstractNumId w:val="86"/>
  </w:num>
  <w:num w:numId="126">
    <w:abstractNumId w:val="145"/>
  </w:num>
  <w:num w:numId="127">
    <w:abstractNumId w:val="42"/>
  </w:num>
  <w:num w:numId="128">
    <w:abstractNumId w:val="49"/>
  </w:num>
  <w:num w:numId="129">
    <w:abstractNumId w:val="114"/>
  </w:num>
  <w:num w:numId="130">
    <w:abstractNumId w:val="144"/>
  </w:num>
  <w:num w:numId="131">
    <w:abstractNumId w:val="73"/>
  </w:num>
  <w:num w:numId="132">
    <w:abstractNumId w:val="14"/>
  </w:num>
  <w:num w:numId="133">
    <w:abstractNumId w:val="118"/>
  </w:num>
  <w:num w:numId="134">
    <w:abstractNumId w:val="10"/>
  </w:num>
  <w:num w:numId="135">
    <w:abstractNumId w:val="141"/>
  </w:num>
  <w:num w:numId="136">
    <w:abstractNumId w:val="81"/>
  </w:num>
  <w:num w:numId="137">
    <w:abstractNumId w:val="25"/>
  </w:num>
  <w:num w:numId="138">
    <w:abstractNumId w:val="8"/>
  </w:num>
  <w:num w:numId="139">
    <w:abstractNumId w:val="15"/>
  </w:num>
  <w:num w:numId="140">
    <w:abstractNumId w:val="127"/>
  </w:num>
  <w:num w:numId="141">
    <w:abstractNumId w:val="131"/>
  </w:num>
  <w:num w:numId="142">
    <w:abstractNumId w:val="104"/>
  </w:num>
  <w:num w:numId="143">
    <w:abstractNumId w:val="19"/>
  </w:num>
  <w:num w:numId="144">
    <w:abstractNumId w:val="31"/>
  </w:num>
  <w:num w:numId="145">
    <w:abstractNumId w:val="92"/>
  </w:num>
  <w:num w:numId="146">
    <w:abstractNumId w:val="130"/>
  </w:num>
  <w:num w:numId="147">
    <w:abstractNumId w:val="101"/>
  </w:num>
  <w:num w:numId="148">
    <w:abstractNumId w:val="16"/>
  </w:num>
  <w:num w:numId="149">
    <w:abstractNumId w:val="6"/>
  </w:num>
  <w:num w:numId="150">
    <w:abstractNumId w:val="5"/>
  </w:num>
  <w:num w:numId="151">
    <w:abstractNumId w:val="132"/>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dirty"/>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BD"/>
    <w:rsid w:val="00004D28"/>
    <w:rsid w:val="00005863"/>
    <w:rsid w:val="00005BC0"/>
    <w:rsid w:val="00020FFC"/>
    <w:rsid w:val="00025FD3"/>
    <w:rsid w:val="000347C2"/>
    <w:rsid w:val="00034AF1"/>
    <w:rsid w:val="00037F0E"/>
    <w:rsid w:val="0004151E"/>
    <w:rsid w:val="00044BB7"/>
    <w:rsid w:val="00046795"/>
    <w:rsid w:val="000471A7"/>
    <w:rsid w:val="0006562E"/>
    <w:rsid w:val="00066797"/>
    <w:rsid w:val="000738D2"/>
    <w:rsid w:val="00075273"/>
    <w:rsid w:val="000771A5"/>
    <w:rsid w:val="00081502"/>
    <w:rsid w:val="00082964"/>
    <w:rsid w:val="00082E1A"/>
    <w:rsid w:val="00090E80"/>
    <w:rsid w:val="000943FE"/>
    <w:rsid w:val="00094763"/>
    <w:rsid w:val="0009614A"/>
    <w:rsid w:val="000A6BF1"/>
    <w:rsid w:val="000B09C6"/>
    <w:rsid w:val="000B3F1F"/>
    <w:rsid w:val="000B7308"/>
    <w:rsid w:val="000B7EF8"/>
    <w:rsid w:val="000C438D"/>
    <w:rsid w:val="000C6BAD"/>
    <w:rsid w:val="000E17A4"/>
    <w:rsid w:val="000E1929"/>
    <w:rsid w:val="000E22B1"/>
    <w:rsid w:val="000E27E1"/>
    <w:rsid w:val="000E3085"/>
    <w:rsid w:val="000F3760"/>
    <w:rsid w:val="000F48D2"/>
    <w:rsid w:val="000F53D1"/>
    <w:rsid w:val="000F6434"/>
    <w:rsid w:val="001029D6"/>
    <w:rsid w:val="00107872"/>
    <w:rsid w:val="00111C26"/>
    <w:rsid w:val="001139BD"/>
    <w:rsid w:val="001204E8"/>
    <w:rsid w:val="00121BB3"/>
    <w:rsid w:val="001243D5"/>
    <w:rsid w:val="0012758D"/>
    <w:rsid w:val="00131FCD"/>
    <w:rsid w:val="00134801"/>
    <w:rsid w:val="001505D2"/>
    <w:rsid w:val="00152AE5"/>
    <w:rsid w:val="00160633"/>
    <w:rsid w:val="001618E5"/>
    <w:rsid w:val="00163537"/>
    <w:rsid w:val="001667EA"/>
    <w:rsid w:val="00167B32"/>
    <w:rsid w:val="001727E0"/>
    <w:rsid w:val="00173F3B"/>
    <w:rsid w:val="001779B3"/>
    <w:rsid w:val="00183695"/>
    <w:rsid w:val="00193BCD"/>
    <w:rsid w:val="001A18B4"/>
    <w:rsid w:val="001A315D"/>
    <w:rsid w:val="001A6815"/>
    <w:rsid w:val="001B1609"/>
    <w:rsid w:val="001B2A9C"/>
    <w:rsid w:val="001C25C3"/>
    <w:rsid w:val="001C5CEA"/>
    <w:rsid w:val="001D0F68"/>
    <w:rsid w:val="001D12D1"/>
    <w:rsid w:val="001D13CD"/>
    <w:rsid w:val="001E358C"/>
    <w:rsid w:val="001E5C0D"/>
    <w:rsid w:val="001E7DAB"/>
    <w:rsid w:val="001F4B37"/>
    <w:rsid w:val="002003EF"/>
    <w:rsid w:val="0020203F"/>
    <w:rsid w:val="00205051"/>
    <w:rsid w:val="002067F4"/>
    <w:rsid w:val="00214A6B"/>
    <w:rsid w:val="00215E22"/>
    <w:rsid w:val="00217153"/>
    <w:rsid w:val="002202BD"/>
    <w:rsid w:val="00224FEC"/>
    <w:rsid w:val="002274B0"/>
    <w:rsid w:val="002320F5"/>
    <w:rsid w:val="0024485D"/>
    <w:rsid w:val="00245A54"/>
    <w:rsid w:val="00254ACD"/>
    <w:rsid w:val="0026031A"/>
    <w:rsid w:val="00261A51"/>
    <w:rsid w:val="002634DE"/>
    <w:rsid w:val="00266005"/>
    <w:rsid w:val="00270027"/>
    <w:rsid w:val="002837B0"/>
    <w:rsid w:val="002867F4"/>
    <w:rsid w:val="00287A3A"/>
    <w:rsid w:val="002919AA"/>
    <w:rsid w:val="002936E0"/>
    <w:rsid w:val="002A091A"/>
    <w:rsid w:val="002A14F3"/>
    <w:rsid w:val="002A4D47"/>
    <w:rsid w:val="002A5DFC"/>
    <w:rsid w:val="002A70D7"/>
    <w:rsid w:val="002B0E7A"/>
    <w:rsid w:val="002B157F"/>
    <w:rsid w:val="002B2035"/>
    <w:rsid w:val="002C2040"/>
    <w:rsid w:val="002C672E"/>
    <w:rsid w:val="002D05D5"/>
    <w:rsid w:val="002D18F4"/>
    <w:rsid w:val="002D2296"/>
    <w:rsid w:val="002D4B78"/>
    <w:rsid w:val="002E1626"/>
    <w:rsid w:val="002F246E"/>
    <w:rsid w:val="002F4987"/>
    <w:rsid w:val="002F558A"/>
    <w:rsid w:val="002F6F28"/>
    <w:rsid w:val="0030107F"/>
    <w:rsid w:val="00315A58"/>
    <w:rsid w:val="00315FAF"/>
    <w:rsid w:val="00316C83"/>
    <w:rsid w:val="003173D4"/>
    <w:rsid w:val="0034185A"/>
    <w:rsid w:val="00341F3A"/>
    <w:rsid w:val="003449FC"/>
    <w:rsid w:val="00344A47"/>
    <w:rsid w:val="00346E45"/>
    <w:rsid w:val="00347918"/>
    <w:rsid w:val="00347A99"/>
    <w:rsid w:val="00357C0A"/>
    <w:rsid w:val="00360231"/>
    <w:rsid w:val="003619CD"/>
    <w:rsid w:val="00362E12"/>
    <w:rsid w:val="00363673"/>
    <w:rsid w:val="00363FBD"/>
    <w:rsid w:val="00364B39"/>
    <w:rsid w:val="003662DF"/>
    <w:rsid w:val="00372A42"/>
    <w:rsid w:val="00385D42"/>
    <w:rsid w:val="00386E7B"/>
    <w:rsid w:val="00387E0C"/>
    <w:rsid w:val="00393B0B"/>
    <w:rsid w:val="00395335"/>
    <w:rsid w:val="003A33B1"/>
    <w:rsid w:val="003A42F2"/>
    <w:rsid w:val="003A62B0"/>
    <w:rsid w:val="003B0E3B"/>
    <w:rsid w:val="003B6BF8"/>
    <w:rsid w:val="003D36B5"/>
    <w:rsid w:val="003D5310"/>
    <w:rsid w:val="003E0703"/>
    <w:rsid w:val="003E2F68"/>
    <w:rsid w:val="003E327B"/>
    <w:rsid w:val="003E4F15"/>
    <w:rsid w:val="00401537"/>
    <w:rsid w:val="00402F58"/>
    <w:rsid w:val="00403D79"/>
    <w:rsid w:val="00420732"/>
    <w:rsid w:val="0042219B"/>
    <w:rsid w:val="00431B36"/>
    <w:rsid w:val="00433713"/>
    <w:rsid w:val="00443B13"/>
    <w:rsid w:val="00445A82"/>
    <w:rsid w:val="00446B56"/>
    <w:rsid w:val="00460B1F"/>
    <w:rsid w:val="00461DAA"/>
    <w:rsid w:val="00467241"/>
    <w:rsid w:val="0047159E"/>
    <w:rsid w:val="00476200"/>
    <w:rsid w:val="0048080E"/>
    <w:rsid w:val="004853B5"/>
    <w:rsid w:val="00486226"/>
    <w:rsid w:val="0048754B"/>
    <w:rsid w:val="00490653"/>
    <w:rsid w:val="00490D1F"/>
    <w:rsid w:val="00491080"/>
    <w:rsid w:val="00492714"/>
    <w:rsid w:val="004954CA"/>
    <w:rsid w:val="00495B5D"/>
    <w:rsid w:val="004969D5"/>
    <w:rsid w:val="004A3068"/>
    <w:rsid w:val="004A51FB"/>
    <w:rsid w:val="004B05D7"/>
    <w:rsid w:val="004B0962"/>
    <w:rsid w:val="004B1629"/>
    <w:rsid w:val="004B3FD1"/>
    <w:rsid w:val="004B684D"/>
    <w:rsid w:val="004C00E3"/>
    <w:rsid w:val="004C327E"/>
    <w:rsid w:val="004D0B04"/>
    <w:rsid w:val="004D352C"/>
    <w:rsid w:val="004D3670"/>
    <w:rsid w:val="004E6092"/>
    <w:rsid w:val="004E6DD4"/>
    <w:rsid w:val="004E78AA"/>
    <w:rsid w:val="004F3340"/>
    <w:rsid w:val="004F73AF"/>
    <w:rsid w:val="00500A0F"/>
    <w:rsid w:val="005011C3"/>
    <w:rsid w:val="005038AA"/>
    <w:rsid w:val="0050503A"/>
    <w:rsid w:val="00505547"/>
    <w:rsid w:val="00507BA3"/>
    <w:rsid w:val="00513176"/>
    <w:rsid w:val="0051581F"/>
    <w:rsid w:val="00516967"/>
    <w:rsid w:val="0052012B"/>
    <w:rsid w:val="00542DFF"/>
    <w:rsid w:val="0055238D"/>
    <w:rsid w:val="00556D07"/>
    <w:rsid w:val="00560010"/>
    <w:rsid w:val="0057395F"/>
    <w:rsid w:val="00573D4E"/>
    <w:rsid w:val="00574B2D"/>
    <w:rsid w:val="00581248"/>
    <w:rsid w:val="005820B7"/>
    <w:rsid w:val="00582CC9"/>
    <w:rsid w:val="00590378"/>
    <w:rsid w:val="00593CAC"/>
    <w:rsid w:val="00594343"/>
    <w:rsid w:val="00596AB0"/>
    <w:rsid w:val="005A089A"/>
    <w:rsid w:val="005A1209"/>
    <w:rsid w:val="005A3A3B"/>
    <w:rsid w:val="005A4C66"/>
    <w:rsid w:val="005A76FC"/>
    <w:rsid w:val="005A7F01"/>
    <w:rsid w:val="005B007D"/>
    <w:rsid w:val="005B2CE3"/>
    <w:rsid w:val="005B40A5"/>
    <w:rsid w:val="005B40FD"/>
    <w:rsid w:val="005C05FD"/>
    <w:rsid w:val="005C1F4D"/>
    <w:rsid w:val="005C437F"/>
    <w:rsid w:val="005C47B5"/>
    <w:rsid w:val="005D11E2"/>
    <w:rsid w:val="005D16ED"/>
    <w:rsid w:val="005D6B8B"/>
    <w:rsid w:val="005E2482"/>
    <w:rsid w:val="005E4300"/>
    <w:rsid w:val="005E4F46"/>
    <w:rsid w:val="005F460C"/>
    <w:rsid w:val="00600AD1"/>
    <w:rsid w:val="00613139"/>
    <w:rsid w:val="00615B11"/>
    <w:rsid w:val="00622195"/>
    <w:rsid w:val="00624415"/>
    <w:rsid w:val="00627EB2"/>
    <w:rsid w:val="0063535F"/>
    <w:rsid w:val="00643BEA"/>
    <w:rsid w:val="0064472F"/>
    <w:rsid w:val="006467F3"/>
    <w:rsid w:val="006518CF"/>
    <w:rsid w:val="00664FB0"/>
    <w:rsid w:val="00671EEC"/>
    <w:rsid w:val="00673919"/>
    <w:rsid w:val="006755F8"/>
    <w:rsid w:val="0067621F"/>
    <w:rsid w:val="00681DF8"/>
    <w:rsid w:val="00682EF8"/>
    <w:rsid w:val="00684B06"/>
    <w:rsid w:val="0068706A"/>
    <w:rsid w:val="0068717C"/>
    <w:rsid w:val="00690B65"/>
    <w:rsid w:val="0069250A"/>
    <w:rsid w:val="00694DF2"/>
    <w:rsid w:val="006A41B0"/>
    <w:rsid w:val="006B1F4C"/>
    <w:rsid w:val="006B21FB"/>
    <w:rsid w:val="006B2B26"/>
    <w:rsid w:val="006B2D50"/>
    <w:rsid w:val="006C07F1"/>
    <w:rsid w:val="006C31CD"/>
    <w:rsid w:val="006D1DC1"/>
    <w:rsid w:val="006D4AC4"/>
    <w:rsid w:val="006E5B61"/>
    <w:rsid w:val="006F2FB9"/>
    <w:rsid w:val="006F50E4"/>
    <w:rsid w:val="006F6AC1"/>
    <w:rsid w:val="00701086"/>
    <w:rsid w:val="007165E2"/>
    <w:rsid w:val="0072123E"/>
    <w:rsid w:val="007221C0"/>
    <w:rsid w:val="00724AF2"/>
    <w:rsid w:val="00725C2E"/>
    <w:rsid w:val="0073148F"/>
    <w:rsid w:val="007332D0"/>
    <w:rsid w:val="0073471E"/>
    <w:rsid w:val="00734C56"/>
    <w:rsid w:val="00737E90"/>
    <w:rsid w:val="00740828"/>
    <w:rsid w:val="00740A21"/>
    <w:rsid w:val="00740A59"/>
    <w:rsid w:val="0074110A"/>
    <w:rsid w:val="007462A0"/>
    <w:rsid w:val="00746618"/>
    <w:rsid w:val="00752E41"/>
    <w:rsid w:val="0075437C"/>
    <w:rsid w:val="007552BE"/>
    <w:rsid w:val="00763AF1"/>
    <w:rsid w:val="007659BE"/>
    <w:rsid w:val="00771356"/>
    <w:rsid w:val="00774FD2"/>
    <w:rsid w:val="00775123"/>
    <w:rsid w:val="00775413"/>
    <w:rsid w:val="00776494"/>
    <w:rsid w:val="00783F6B"/>
    <w:rsid w:val="007858D6"/>
    <w:rsid w:val="0079129A"/>
    <w:rsid w:val="0079254F"/>
    <w:rsid w:val="00793440"/>
    <w:rsid w:val="007978C0"/>
    <w:rsid w:val="007A25D3"/>
    <w:rsid w:val="007A4DEF"/>
    <w:rsid w:val="007A590A"/>
    <w:rsid w:val="007A73D0"/>
    <w:rsid w:val="007B15AF"/>
    <w:rsid w:val="007B47C0"/>
    <w:rsid w:val="007B5F49"/>
    <w:rsid w:val="007C130A"/>
    <w:rsid w:val="007C42E8"/>
    <w:rsid w:val="007C63A7"/>
    <w:rsid w:val="007D3501"/>
    <w:rsid w:val="007D3EC1"/>
    <w:rsid w:val="007D7740"/>
    <w:rsid w:val="007E02D3"/>
    <w:rsid w:val="007E0489"/>
    <w:rsid w:val="007E259C"/>
    <w:rsid w:val="007E3604"/>
    <w:rsid w:val="007E38AC"/>
    <w:rsid w:val="007E5954"/>
    <w:rsid w:val="007F1A0E"/>
    <w:rsid w:val="007F1A99"/>
    <w:rsid w:val="007F2D9D"/>
    <w:rsid w:val="007F2F96"/>
    <w:rsid w:val="007F4926"/>
    <w:rsid w:val="008004BE"/>
    <w:rsid w:val="008078E6"/>
    <w:rsid w:val="0081159E"/>
    <w:rsid w:val="00813D48"/>
    <w:rsid w:val="00814F23"/>
    <w:rsid w:val="00815E6D"/>
    <w:rsid w:val="00816368"/>
    <w:rsid w:val="0082152B"/>
    <w:rsid w:val="0082164E"/>
    <w:rsid w:val="00832D3A"/>
    <w:rsid w:val="0083343C"/>
    <w:rsid w:val="00834527"/>
    <w:rsid w:val="0084112E"/>
    <w:rsid w:val="008521F4"/>
    <w:rsid w:val="008610A1"/>
    <w:rsid w:val="00861C03"/>
    <w:rsid w:val="00863583"/>
    <w:rsid w:val="00864576"/>
    <w:rsid w:val="008673CA"/>
    <w:rsid w:val="00872E01"/>
    <w:rsid w:val="00881C4D"/>
    <w:rsid w:val="00882200"/>
    <w:rsid w:val="00886988"/>
    <w:rsid w:val="008879B8"/>
    <w:rsid w:val="008915C1"/>
    <w:rsid w:val="008916A9"/>
    <w:rsid w:val="00892181"/>
    <w:rsid w:val="00895F61"/>
    <w:rsid w:val="008A0B63"/>
    <w:rsid w:val="008A7195"/>
    <w:rsid w:val="008A7DA5"/>
    <w:rsid w:val="008B6713"/>
    <w:rsid w:val="008B69C8"/>
    <w:rsid w:val="008C2FEF"/>
    <w:rsid w:val="008C5899"/>
    <w:rsid w:val="008D18F7"/>
    <w:rsid w:val="008D28DC"/>
    <w:rsid w:val="008D5C8B"/>
    <w:rsid w:val="008E4168"/>
    <w:rsid w:val="008F067A"/>
    <w:rsid w:val="008F5A14"/>
    <w:rsid w:val="008F6494"/>
    <w:rsid w:val="0090141F"/>
    <w:rsid w:val="00905C5C"/>
    <w:rsid w:val="00915164"/>
    <w:rsid w:val="0091795E"/>
    <w:rsid w:val="00925888"/>
    <w:rsid w:val="0092680F"/>
    <w:rsid w:val="00927D1C"/>
    <w:rsid w:val="00927DF7"/>
    <w:rsid w:val="0093220B"/>
    <w:rsid w:val="00932913"/>
    <w:rsid w:val="00942C5D"/>
    <w:rsid w:val="00950050"/>
    <w:rsid w:val="00957449"/>
    <w:rsid w:val="00961E1C"/>
    <w:rsid w:val="009642CC"/>
    <w:rsid w:val="00971719"/>
    <w:rsid w:val="009768B0"/>
    <w:rsid w:val="0098160B"/>
    <w:rsid w:val="0098383D"/>
    <w:rsid w:val="0098441A"/>
    <w:rsid w:val="00985A3A"/>
    <w:rsid w:val="00987A16"/>
    <w:rsid w:val="009905B6"/>
    <w:rsid w:val="00991296"/>
    <w:rsid w:val="00994786"/>
    <w:rsid w:val="009961B7"/>
    <w:rsid w:val="009A2A8C"/>
    <w:rsid w:val="009A41EC"/>
    <w:rsid w:val="009B0C90"/>
    <w:rsid w:val="009B5CD3"/>
    <w:rsid w:val="009C01A4"/>
    <w:rsid w:val="009C163B"/>
    <w:rsid w:val="009C3CC6"/>
    <w:rsid w:val="009C5A1E"/>
    <w:rsid w:val="009C6421"/>
    <w:rsid w:val="009D087A"/>
    <w:rsid w:val="009D2204"/>
    <w:rsid w:val="009D748D"/>
    <w:rsid w:val="009E08A3"/>
    <w:rsid w:val="009E1EBA"/>
    <w:rsid w:val="009E1FBC"/>
    <w:rsid w:val="009F10CB"/>
    <w:rsid w:val="009F39F8"/>
    <w:rsid w:val="00A03A98"/>
    <w:rsid w:val="00A11CB9"/>
    <w:rsid w:val="00A11D87"/>
    <w:rsid w:val="00A1304B"/>
    <w:rsid w:val="00A14D9E"/>
    <w:rsid w:val="00A24FA6"/>
    <w:rsid w:val="00A4427D"/>
    <w:rsid w:val="00A62ADD"/>
    <w:rsid w:val="00A62E8E"/>
    <w:rsid w:val="00A71562"/>
    <w:rsid w:val="00A72A0D"/>
    <w:rsid w:val="00A72C17"/>
    <w:rsid w:val="00A76620"/>
    <w:rsid w:val="00A83777"/>
    <w:rsid w:val="00A87746"/>
    <w:rsid w:val="00A9380B"/>
    <w:rsid w:val="00A970B2"/>
    <w:rsid w:val="00AA3D5A"/>
    <w:rsid w:val="00AA5BF0"/>
    <w:rsid w:val="00AA67E5"/>
    <w:rsid w:val="00AB1C6A"/>
    <w:rsid w:val="00AB4BAE"/>
    <w:rsid w:val="00AB5912"/>
    <w:rsid w:val="00AC0BC6"/>
    <w:rsid w:val="00AC2202"/>
    <w:rsid w:val="00AC4D04"/>
    <w:rsid w:val="00AC5235"/>
    <w:rsid w:val="00AD6EE2"/>
    <w:rsid w:val="00AD7979"/>
    <w:rsid w:val="00AE0712"/>
    <w:rsid w:val="00AE1011"/>
    <w:rsid w:val="00AE771D"/>
    <w:rsid w:val="00AF1449"/>
    <w:rsid w:val="00AF2C00"/>
    <w:rsid w:val="00AF444C"/>
    <w:rsid w:val="00B10216"/>
    <w:rsid w:val="00B11629"/>
    <w:rsid w:val="00B11EFA"/>
    <w:rsid w:val="00B14E68"/>
    <w:rsid w:val="00B14EFE"/>
    <w:rsid w:val="00B24E82"/>
    <w:rsid w:val="00B27BD0"/>
    <w:rsid w:val="00B314D7"/>
    <w:rsid w:val="00B40BA3"/>
    <w:rsid w:val="00B417D3"/>
    <w:rsid w:val="00B42741"/>
    <w:rsid w:val="00B44619"/>
    <w:rsid w:val="00B50BBF"/>
    <w:rsid w:val="00B579B0"/>
    <w:rsid w:val="00B618A0"/>
    <w:rsid w:val="00B74CA8"/>
    <w:rsid w:val="00B8152C"/>
    <w:rsid w:val="00B83F83"/>
    <w:rsid w:val="00B92985"/>
    <w:rsid w:val="00B9396A"/>
    <w:rsid w:val="00B95F76"/>
    <w:rsid w:val="00BA25B1"/>
    <w:rsid w:val="00BA5ED8"/>
    <w:rsid w:val="00BA6894"/>
    <w:rsid w:val="00BB0246"/>
    <w:rsid w:val="00BB11F4"/>
    <w:rsid w:val="00BB2E3D"/>
    <w:rsid w:val="00BB4496"/>
    <w:rsid w:val="00BB46CF"/>
    <w:rsid w:val="00BC5E97"/>
    <w:rsid w:val="00BC79A9"/>
    <w:rsid w:val="00BD0E37"/>
    <w:rsid w:val="00BD3646"/>
    <w:rsid w:val="00BD41FB"/>
    <w:rsid w:val="00BD6613"/>
    <w:rsid w:val="00BE0A37"/>
    <w:rsid w:val="00BE1629"/>
    <w:rsid w:val="00BE294D"/>
    <w:rsid w:val="00BE2DA5"/>
    <w:rsid w:val="00BF1300"/>
    <w:rsid w:val="00C004BC"/>
    <w:rsid w:val="00C00594"/>
    <w:rsid w:val="00C005EA"/>
    <w:rsid w:val="00C011C6"/>
    <w:rsid w:val="00C0665F"/>
    <w:rsid w:val="00C07946"/>
    <w:rsid w:val="00C10101"/>
    <w:rsid w:val="00C24F6A"/>
    <w:rsid w:val="00C309FF"/>
    <w:rsid w:val="00C3212D"/>
    <w:rsid w:val="00C46CDD"/>
    <w:rsid w:val="00C62AC0"/>
    <w:rsid w:val="00C6359A"/>
    <w:rsid w:val="00C66F28"/>
    <w:rsid w:val="00C73006"/>
    <w:rsid w:val="00C74E39"/>
    <w:rsid w:val="00C750D8"/>
    <w:rsid w:val="00C81272"/>
    <w:rsid w:val="00C91A45"/>
    <w:rsid w:val="00C91D39"/>
    <w:rsid w:val="00C92D79"/>
    <w:rsid w:val="00C9403D"/>
    <w:rsid w:val="00C9449F"/>
    <w:rsid w:val="00C96508"/>
    <w:rsid w:val="00CA1798"/>
    <w:rsid w:val="00CA4445"/>
    <w:rsid w:val="00CA57F7"/>
    <w:rsid w:val="00CB105F"/>
    <w:rsid w:val="00CB25B9"/>
    <w:rsid w:val="00CB49EE"/>
    <w:rsid w:val="00CB7B59"/>
    <w:rsid w:val="00CB7F91"/>
    <w:rsid w:val="00CC1452"/>
    <w:rsid w:val="00CC18C9"/>
    <w:rsid w:val="00CC29FC"/>
    <w:rsid w:val="00CC55BD"/>
    <w:rsid w:val="00CC5831"/>
    <w:rsid w:val="00CE2C61"/>
    <w:rsid w:val="00CE7F16"/>
    <w:rsid w:val="00CF1D60"/>
    <w:rsid w:val="00CF43ED"/>
    <w:rsid w:val="00CF5D53"/>
    <w:rsid w:val="00CF7187"/>
    <w:rsid w:val="00D03973"/>
    <w:rsid w:val="00D045A2"/>
    <w:rsid w:val="00D07145"/>
    <w:rsid w:val="00D10D19"/>
    <w:rsid w:val="00D13606"/>
    <w:rsid w:val="00D16DDC"/>
    <w:rsid w:val="00D22B6B"/>
    <w:rsid w:val="00D23A0A"/>
    <w:rsid w:val="00D275E3"/>
    <w:rsid w:val="00D31DD7"/>
    <w:rsid w:val="00D366E6"/>
    <w:rsid w:val="00D40F44"/>
    <w:rsid w:val="00D4199D"/>
    <w:rsid w:val="00D4447E"/>
    <w:rsid w:val="00D4518D"/>
    <w:rsid w:val="00D50655"/>
    <w:rsid w:val="00D57A25"/>
    <w:rsid w:val="00D604C6"/>
    <w:rsid w:val="00D61541"/>
    <w:rsid w:val="00D61B4A"/>
    <w:rsid w:val="00D6364F"/>
    <w:rsid w:val="00D70024"/>
    <w:rsid w:val="00D73E3E"/>
    <w:rsid w:val="00D77D8C"/>
    <w:rsid w:val="00D80A50"/>
    <w:rsid w:val="00D81719"/>
    <w:rsid w:val="00D9292B"/>
    <w:rsid w:val="00D9330D"/>
    <w:rsid w:val="00D95283"/>
    <w:rsid w:val="00DA2A26"/>
    <w:rsid w:val="00DA3DD5"/>
    <w:rsid w:val="00DA5D8D"/>
    <w:rsid w:val="00DA662A"/>
    <w:rsid w:val="00DA7D63"/>
    <w:rsid w:val="00DB127B"/>
    <w:rsid w:val="00DB24C9"/>
    <w:rsid w:val="00DB4EE6"/>
    <w:rsid w:val="00DC0EE3"/>
    <w:rsid w:val="00DC3EA9"/>
    <w:rsid w:val="00DC4116"/>
    <w:rsid w:val="00DC70D5"/>
    <w:rsid w:val="00DC7756"/>
    <w:rsid w:val="00DD08E3"/>
    <w:rsid w:val="00DD2255"/>
    <w:rsid w:val="00DD4347"/>
    <w:rsid w:val="00DD62FF"/>
    <w:rsid w:val="00DE0046"/>
    <w:rsid w:val="00DF24F0"/>
    <w:rsid w:val="00DF7C2A"/>
    <w:rsid w:val="00E00D77"/>
    <w:rsid w:val="00E064CD"/>
    <w:rsid w:val="00E1214E"/>
    <w:rsid w:val="00E14E8A"/>
    <w:rsid w:val="00E16D87"/>
    <w:rsid w:val="00E1783F"/>
    <w:rsid w:val="00E21020"/>
    <w:rsid w:val="00E22847"/>
    <w:rsid w:val="00E256F6"/>
    <w:rsid w:val="00E25DCA"/>
    <w:rsid w:val="00E27E56"/>
    <w:rsid w:val="00E448F9"/>
    <w:rsid w:val="00E46BC0"/>
    <w:rsid w:val="00E5035B"/>
    <w:rsid w:val="00E54E00"/>
    <w:rsid w:val="00E55DC9"/>
    <w:rsid w:val="00E64334"/>
    <w:rsid w:val="00E65128"/>
    <w:rsid w:val="00E65DA5"/>
    <w:rsid w:val="00E72E23"/>
    <w:rsid w:val="00E7604E"/>
    <w:rsid w:val="00E7660B"/>
    <w:rsid w:val="00E76650"/>
    <w:rsid w:val="00E84121"/>
    <w:rsid w:val="00E87A1F"/>
    <w:rsid w:val="00E922CE"/>
    <w:rsid w:val="00E950B8"/>
    <w:rsid w:val="00E96088"/>
    <w:rsid w:val="00E97140"/>
    <w:rsid w:val="00E97221"/>
    <w:rsid w:val="00E977BA"/>
    <w:rsid w:val="00EA2758"/>
    <w:rsid w:val="00EB053E"/>
    <w:rsid w:val="00EB1BAF"/>
    <w:rsid w:val="00EC1787"/>
    <w:rsid w:val="00EC5128"/>
    <w:rsid w:val="00EC6624"/>
    <w:rsid w:val="00EE3FD0"/>
    <w:rsid w:val="00EE61CC"/>
    <w:rsid w:val="00EF02FF"/>
    <w:rsid w:val="00EF385F"/>
    <w:rsid w:val="00EF42B9"/>
    <w:rsid w:val="00F045D8"/>
    <w:rsid w:val="00F05126"/>
    <w:rsid w:val="00F10C0A"/>
    <w:rsid w:val="00F14668"/>
    <w:rsid w:val="00F15037"/>
    <w:rsid w:val="00F1724E"/>
    <w:rsid w:val="00F17EF7"/>
    <w:rsid w:val="00F20782"/>
    <w:rsid w:val="00F21148"/>
    <w:rsid w:val="00F21A8A"/>
    <w:rsid w:val="00F22148"/>
    <w:rsid w:val="00F30529"/>
    <w:rsid w:val="00F327E9"/>
    <w:rsid w:val="00F41A2F"/>
    <w:rsid w:val="00F43943"/>
    <w:rsid w:val="00F43E35"/>
    <w:rsid w:val="00F4458A"/>
    <w:rsid w:val="00F46717"/>
    <w:rsid w:val="00F47203"/>
    <w:rsid w:val="00F5290C"/>
    <w:rsid w:val="00F53D8E"/>
    <w:rsid w:val="00F55536"/>
    <w:rsid w:val="00F56380"/>
    <w:rsid w:val="00F56B9E"/>
    <w:rsid w:val="00F57FDE"/>
    <w:rsid w:val="00F60667"/>
    <w:rsid w:val="00F61CE8"/>
    <w:rsid w:val="00F70E3C"/>
    <w:rsid w:val="00F7329E"/>
    <w:rsid w:val="00F7377D"/>
    <w:rsid w:val="00F8266C"/>
    <w:rsid w:val="00F86565"/>
    <w:rsid w:val="00F8714E"/>
    <w:rsid w:val="00F9068D"/>
    <w:rsid w:val="00F9239F"/>
    <w:rsid w:val="00F95F73"/>
    <w:rsid w:val="00FA50F9"/>
    <w:rsid w:val="00FB2567"/>
    <w:rsid w:val="00FB26CB"/>
    <w:rsid w:val="00FB5E4E"/>
    <w:rsid w:val="00FB7888"/>
    <w:rsid w:val="00FC087D"/>
    <w:rsid w:val="00FC41C3"/>
    <w:rsid w:val="00FC624B"/>
    <w:rsid w:val="00FD3742"/>
    <w:rsid w:val="00FD56E2"/>
    <w:rsid w:val="00FD65A4"/>
    <w:rsid w:val="00FE7B92"/>
    <w:rsid w:val="00FF46DF"/>
    <w:rsid w:val="00FF539B"/>
    <w:rsid w:val="00FF5D6C"/>
    <w:rsid w:val="00FF6C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09AC0D7-FB23-48A2-9861-ADAB7CAB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27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pPr>
    <w:rPr>
      <w:rFonts w:ascii="HGｺﾞｼｯｸE" w:eastAsia="HGｺﾞｼｯｸE" w:hAnsi="ＭＳ 明朝" w:cs="ＭＳ ゴシック"/>
      <w:bCs/>
      <w:kern w:val="0"/>
      <w:sz w:val="28"/>
      <w:szCs w:val="20"/>
    </w:rPr>
  </w:style>
  <w:style w:type="paragraph" w:styleId="2">
    <w:name w:val="heading 2"/>
    <w:basedOn w:val="a"/>
    <w:next w:val="a"/>
    <w:link w:val="20"/>
    <w:uiPriority w:val="9"/>
    <w:unhideWhenUsed/>
    <w:qFormat/>
    <w:rsid w:val="00E27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1"/>
    </w:pPr>
    <w:rPr>
      <w:rFonts w:ascii="ＭＳ ゴシック" w:eastAsia="ＭＳ ゴシック" w:hAnsi="ＭＳ ゴシック" w:cs="ＭＳ ゴシック"/>
      <w:b/>
      <w:bCs/>
      <w:kern w:val="0"/>
      <w:sz w:val="22"/>
      <w:szCs w:val="20"/>
    </w:rPr>
  </w:style>
  <w:style w:type="paragraph" w:styleId="3">
    <w:name w:val="heading 3"/>
    <w:basedOn w:val="a"/>
    <w:next w:val="a"/>
    <w:link w:val="30"/>
    <w:uiPriority w:val="9"/>
    <w:unhideWhenUsed/>
    <w:qFormat/>
    <w:rsid w:val="00E27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2"/>
    </w:pPr>
    <w:rPr>
      <w:rFonts w:ascii="ＭＳ ゴシック" w:eastAsia="ＭＳ ゴシック" w:hAnsi="ＭＳ ゴシック" w:cs="ＭＳ ゴシック"/>
      <w:b/>
      <w:bCs/>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1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139BD"/>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FC41C3"/>
    <w:pPr>
      <w:tabs>
        <w:tab w:val="center" w:pos="4252"/>
        <w:tab w:val="right" w:pos="8504"/>
      </w:tabs>
      <w:snapToGrid w:val="0"/>
    </w:pPr>
  </w:style>
  <w:style w:type="character" w:customStyle="1" w:styleId="a4">
    <w:name w:val="ヘッダー (文字)"/>
    <w:basedOn w:val="a0"/>
    <w:link w:val="a3"/>
    <w:uiPriority w:val="99"/>
    <w:rsid w:val="00FC41C3"/>
  </w:style>
  <w:style w:type="paragraph" w:styleId="a5">
    <w:name w:val="footer"/>
    <w:basedOn w:val="a"/>
    <w:link w:val="a6"/>
    <w:uiPriority w:val="99"/>
    <w:unhideWhenUsed/>
    <w:rsid w:val="00FC41C3"/>
    <w:pPr>
      <w:tabs>
        <w:tab w:val="center" w:pos="4252"/>
        <w:tab w:val="right" w:pos="8504"/>
      </w:tabs>
      <w:snapToGrid w:val="0"/>
    </w:pPr>
  </w:style>
  <w:style w:type="character" w:customStyle="1" w:styleId="a6">
    <w:name w:val="フッター (文字)"/>
    <w:basedOn w:val="a0"/>
    <w:link w:val="a5"/>
    <w:uiPriority w:val="99"/>
    <w:rsid w:val="00FC41C3"/>
  </w:style>
  <w:style w:type="paragraph" w:styleId="a7">
    <w:name w:val="List Paragraph"/>
    <w:basedOn w:val="a"/>
    <w:link w:val="a8"/>
    <w:uiPriority w:val="34"/>
    <w:qFormat/>
    <w:rsid w:val="000771A5"/>
    <w:pPr>
      <w:ind w:leftChars="400" w:left="840"/>
    </w:pPr>
  </w:style>
  <w:style w:type="paragraph" w:styleId="a9">
    <w:name w:val="Balloon Text"/>
    <w:basedOn w:val="a"/>
    <w:link w:val="aa"/>
    <w:uiPriority w:val="99"/>
    <w:semiHidden/>
    <w:unhideWhenUsed/>
    <w:rsid w:val="005158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581F"/>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495B5D"/>
    <w:pPr>
      <w:snapToGrid w:val="0"/>
      <w:jc w:val="left"/>
    </w:pPr>
  </w:style>
  <w:style w:type="character" w:customStyle="1" w:styleId="ac">
    <w:name w:val="脚注文字列 (文字)"/>
    <w:basedOn w:val="a0"/>
    <w:link w:val="ab"/>
    <w:uiPriority w:val="99"/>
    <w:semiHidden/>
    <w:rsid w:val="00495B5D"/>
  </w:style>
  <w:style w:type="character" w:styleId="ad">
    <w:name w:val="footnote reference"/>
    <w:basedOn w:val="a0"/>
    <w:uiPriority w:val="99"/>
    <w:semiHidden/>
    <w:unhideWhenUsed/>
    <w:rsid w:val="00495B5D"/>
    <w:rPr>
      <w:vertAlign w:val="superscript"/>
    </w:rPr>
  </w:style>
  <w:style w:type="character" w:customStyle="1" w:styleId="10">
    <w:name w:val="見出し 1 (文字)"/>
    <w:basedOn w:val="a0"/>
    <w:link w:val="1"/>
    <w:uiPriority w:val="9"/>
    <w:rsid w:val="00E27E56"/>
    <w:rPr>
      <w:rFonts w:ascii="HGｺﾞｼｯｸE" w:eastAsia="HGｺﾞｼｯｸE" w:hAnsi="ＭＳ 明朝" w:cs="ＭＳ ゴシック"/>
      <w:bCs/>
      <w:kern w:val="0"/>
      <w:sz w:val="28"/>
      <w:szCs w:val="20"/>
    </w:rPr>
  </w:style>
  <w:style w:type="character" w:customStyle="1" w:styleId="20">
    <w:name w:val="見出し 2 (文字)"/>
    <w:basedOn w:val="a0"/>
    <w:link w:val="2"/>
    <w:uiPriority w:val="9"/>
    <w:rsid w:val="00E27E56"/>
    <w:rPr>
      <w:rFonts w:ascii="ＭＳ ゴシック" w:eastAsia="ＭＳ ゴシック" w:hAnsi="ＭＳ ゴシック" w:cs="ＭＳ ゴシック"/>
      <w:b/>
      <w:bCs/>
      <w:kern w:val="0"/>
      <w:sz w:val="22"/>
      <w:szCs w:val="20"/>
    </w:rPr>
  </w:style>
  <w:style w:type="character" w:customStyle="1" w:styleId="30">
    <w:name w:val="見出し 3 (文字)"/>
    <w:basedOn w:val="a0"/>
    <w:link w:val="3"/>
    <w:uiPriority w:val="9"/>
    <w:rsid w:val="00E27E56"/>
    <w:rPr>
      <w:rFonts w:ascii="ＭＳ ゴシック" w:eastAsia="ＭＳ ゴシック" w:hAnsi="ＭＳ ゴシック" w:cs="ＭＳ ゴシック"/>
      <w:b/>
      <w:bCs/>
      <w:kern w:val="0"/>
      <w:sz w:val="22"/>
      <w:szCs w:val="20"/>
    </w:rPr>
  </w:style>
  <w:style w:type="paragraph" w:styleId="ae">
    <w:name w:val="Document Map"/>
    <w:basedOn w:val="a"/>
    <w:link w:val="af"/>
    <w:uiPriority w:val="99"/>
    <w:semiHidden/>
    <w:unhideWhenUsed/>
    <w:rsid w:val="00B92985"/>
    <w:rPr>
      <w:rFonts w:ascii="MS UI Gothic" w:eastAsia="MS UI Gothic"/>
      <w:sz w:val="18"/>
      <w:szCs w:val="18"/>
    </w:rPr>
  </w:style>
  <w:style w:type="character" w:customStyle="1" w:styleId="af">
    <w:name w:val="見出しマップ (文字)"/>
    <w:basedOn w:val="a0"/>
    <w:link w:val="ae"/>
    <w:uiPriority w:val="99"/>
    <w:semiHidden/>
    <w:rsid w:val="00B92985"/>
    <w:rPr>
      <w:rFonts w:ascii="MS UI Gothic" w:eastAsia="MS UI Gothic"/>
      <w:sz w:val="18"/>
      <w:szCs w:val="18"/>
    </w:rPr>
  </w:style>
  <w:style w:type="character" w:styleId="af0">
    <w:name w:val="annotation reference"/>
    <w:basedOn w:val="a0"/>
    <w:uiPriority w:val="99"/>
    <w:semiHidden/>
    <w:unhideWhenUsed/>
    <w:rsid w:val="005C05FD"/>
    <w:rPr>
      <w:sz w:val="18"/>
      <w:szCs w:val="18"/>
    </w:rPr>
  </w:style>
  <w:style w:type="paragraph" w:styleId="af1">
    <w:name w:val="annotation text"/>
    <w:basedOn w:val="a"/>
    <w:link w:val="af2"/>
    <w:uiPriority w:val="99"/>
    <w:unhideWhenUsed/>
    <w:rsid w:val="005C05FD"/>
    <w:pPr>
      <w:jc w:val="left"/>
    </w:pPr>
  </w:style>
  <w:style w:type="character" w:customStyle="1" w:styleId="af2">
    <w:name w:val="コメント文字列 (文字)"/>
    <w:basedOn w:val="a0"/>
    <w:link w:val="af1"/>
    <w:uiPriority w:val="99"/>
    <w:rsid w:val="005C05FD"/>
  </w:style>
  <w:style w:type="paragraph" w:styleId="af3">
    <w:name w:val="annotation subject"/>
    <w:basedOn w:val="af1"/>
    <w:next w:val="af1"/>
    <w:link w:val="af4"/>
    <w:uiPriority w:val="99"/>
    <w:semiHidden/>
    <w:unhideWhenUsed/>
    <w:rsid w:val="005C05FD"/>
    <w:rPr>
      <w:b/>
      <w:bCs/>
    </w:rPr>
  </w:style>
  <w:style w:type="character" w:customStyle="1" w:styleId="af4">
    <w:name w:val="コメント内容 (文字)"/>
    <w:basedOn w:val="af2"/>
    <w:link w:val="af3"/>
    <w:uiPriority w:val="99"/>
    <w:semiHidden/>
    <w:rsid w:val="005C05FD"/>
    <w:rPr>
      <w:b/>
      <w:bCs/>
    </w:rPr>
  </w:style>
  <w:style w:type="paragraph" w:styleId="af5">
    <w:name w:val="Revision"/>
    <w:hidden/>
    <w:uiPriority w:val="99"/>
    <w:semiHidden/>
    <w:rsid w:val="00C0665F"/>
  </w:style>
  <w:style w:type="paragraph" w:styleId="af6">
    <w:name w:val="TOC Heading"/>
    <w:basedOn w:val="1"/>
    <w:next w:val="a"/>
    <w:uiPriority w:val="39"/>
    <w:semiHidden/>
    <w:unhideWhenUsed/>
    <w:qFormat/>
    <w:rsid w:val="001243D5"/>
    <w:pPr>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80" w:line="276" w:lineRule="auto"/>
      <w:jc w:val="left"/>
      <w:outlineLvl w:val="9"/>
    </w:pPr>
    <w:rPr>
      <w:rFonts w:asciiTheme="majorHAnsi" w:eastAsiaTheme="majorEastAsia" w:hAnsiTheme="majorHAnsi" w:cstheme="majorBidi"/>
      <w:b/>
      <w:color w:val="365F91" w:themeColor="accent1" w:themeShade="BF"/>
      <w:szCs w:val="28"/>
    </w:rPr>
  </w:style>
  <w:style w:type="paragraph" w:styleId="11">
    <w:name w:val="toc 1"/>
    <w:basedOn w:val="a"/>
    <w:next w:val="a"/>
    <w:autoRedefine/>
    <w:uiPriority w:val="39"/>
    <w:unhideWhenUsed/>
    <w:rsid w:val="001243D5"/>
  </w:style>
  <w:style w:type="paragraph" w:styleId="21">
    <w:name w:val="toc 2"/>
    <w:basedOn w:val="a"/>
    <w:next w:val="a"/>
    <w:autoRedefine/>
    <w:uiPriority w:val="39"/>
    <w:unhideWhenUsed/>
    <w:rsid w:val="001243D5"/>
    <w:pPr>
      <w:ind w:leftChars="100" w:left="210"/>
    </w:pPr>
  </w:style>
  <w:style w:type="paragraph" w:styleId="31">
    <w:name w:val="toc 3"/>
    <w:basedOn w:val="a"/>
    <w:next w:val="a"/>
    <w:autoRedefine/>
    <w:uiPriority w:val="39"/>
    <w:unhideWhenUsed/>
    <w:rsid w:val="001243D5"/>
    <w:pPr>
      <w:ind w:leftChars="200" w:left="420"/>
    </w:pPr>
  </w:style>
  <w:style w:type="character" w:styleId="af7">
    <w:name w:val="Hyperlink"/>
    <w:basedOn w:val="a0"/>
    <w:uiPriority w:val="99"/>
    <w:unhideWhenUsed/>
    <w:rsid w:val="001243D5"/>
    <w:rPr>
      <w:color w:val="0000FF" w:themeColor="hyperlink"/>
      <w:u w:val="single"/>
    </w:rPr>
  </w:style>
  <w:style w:type="character" w:customStyle="1" w:styleId="a8">
    <w:name w:val="リスト段落 (文字)"/>
    <w:basedOn w:val="a0"/>
    <w:link w:val="a7"/>
    <w:uiPriority w:val="34"/>
    <w:rsid w:val="00B50BBF"/>
  </w:style>
  <w:style w:type="table" w:styleId="af8">
    <w:name w:val="Table Grid"/>
    <w:basedOn w:val="a1"/>
    <w:uiPriority w:val="59"/>
    <w:rsid w:val="0089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402721">
      <w:bodyDiv w:val="1"/>
      <w:marLeft w:val="0"/>
      <w:marRight w:val="0"/>
      <w:marTop w:val="0"/>
      <w:marBottom w:val="0"/>
      <w:divBdr>
        <w:top w:val="none" w:sz="0" w:space="0" w:color="auto"/>
        <w:left w:val="none" w:sz="0" w:space="0" w:color="auto"/>
        <w:bottom w:val="none" w:sz="0" w:space="0" w:color="auto"/>
        <w:right w:val="none" w:sz="0" w:space="0" w:color="auto"/>
      </w:divBdr>
    </w:div>
    <w:div w:id="696084661">
      <w:bodyDiv w:val="1"/>
      <w:marLeft w:val="0"/>
      <w:marRight w:val="0"/>
      <w:marTop w:val="0"/>
      <w:marBottom w:val="0"/>
      <w:divBdr>
        <w:top w:val="none" w:sz="0" w:space="0" w:color="auto"/>
        <w:left w:val="none" w:sz="0" w:space="0" w:color="auto"/>
        <w:bottom w:val="none" w:sz="0" w:space="0" w:color="auto"/>
        <w:right w:val="none" w:sz="0" w:space="0" w:color="auto"/>
      </w:divBdr>
    </w:div>
    <w:div w:id="1172525795">
      <w:bodyDiv w:val="1"/>
      <w:marLeft w:val="0"/>
      <w:marRight w:val="0"/>
      <w:marTop w:val="0"/>
      <w:marBottom w:val="0"/>
      <w:divBdr>
        <w:top w:val="none" w:sz="0" w:space="0" w:color="auto"/>
        <w:left w:val="none" w:sz="0" w:space="0" w:color="auto"/>
        <w:bottom w:val="none" w:sz="0" w:space="0" w:color="auto"/>
        <w:right w:val="none" w:sz="0" w:space="0" w:color="auto"/>
      </w:divBdr>
    </w:div>
    <w:div w:id="164531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7EF4C-D855-4C2E-B02A-D1931561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110</Pages>
  <Words>7436</Words>
  <Characters>42388</Characters>
  <Application>Microsoft Office Word</Application>
  <DocSecurity>0</DocSecurity>
  <Lines>353</Lines>
  <Paragraphs>99</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49725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Michio Shiibashi</cp:lastModifiedBy>
  <cp:revision>13</cp:revision>
  <cp:lastPrinted>2015-04-15T02:23:00Z</cp:lastPrinted>
  <dcterms:created xsi:type="dcterms:W3CDTF">2015-04-15T01:34:00Z</dcterms:created>
  <dcterms:modified xsi:type="dcterms:W3CDTF">2015-05-02T08:53:00Z</dcterms:modified>
</cp:coreProperties>
</file>