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の表"/>
      </w:tblPr>
      <w:tblGrid>
        <w:gridCol w:w="7200"/>
        <w:gridCol w:w="144"/>
        <w:gridCol w:w="3456"/>
      </w:tblGrid>
      <w:tr w:rsidR="00BD69C1" w:rsidRPr="00832E12" w14:paraId="2F736033" w14:textId="77777777" w:rsidTr="00B910CA">
        <w:trPr>
          <w:trHeight w:hRule="exact" w:val="15317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チラシ本文の内容のレイアウト"/>
            </w:tblPr>
            <w:tblGrid>
              <w:gridCol w:w="7200"/>
            </w:tblGrid>
            <w:tr w:rsidR="00BD69C1" w:rsidRPr="00270A42" w14:paraId="194402B6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1894A328" w14:textId="77777777" w:rsidR="00BD69C1" w:rsidRPr="00270A42" w:rsidRDefault="00341DFB">
                  <w:pPr>
                    <w:rPr>
                      <w:rFonts w:ascii="Meiryo UI" w:eastAsia="Meiryo UI" w:hAnsi="Meiryo U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35DF27" wp14:editId="4FBE9D54">
                        <wp:extent cx="5882640" cy="4411980"/>
                        <wp:effectExtent l="0" t="0" r="3810" b="7620"/>
                        <wp:docPr id="8" name="図 8" descr="C:\Users\eto-t\AppData\Local\Microsoft\Windows\INetCache\Content.Word\ToyoU_Asaka01_文字入り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to-t\AppData\Local\Microsoft\Windows\INetCache\Content.Word\ToyoU_Asaka01_文字入り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9849" cy="4417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69C1" w:rsidRPr="00270A42" w14:paraId="4645E6F9" w14:textId="77777777" w:rsidTr="00B910CA">
              <w:trPr>
                <w:trHeight w:hRule="exact" w:val="6687"/>
              </w:trPr>
              <w:tc>
                <w:tcPr>
                  <w:tcW w:w="7200" w:type="dxa"/>
                </w:tcPr>
                <w:p w14:paraId="6128B70A" w14:textId="77777777" w:rsidR="00BD69C1" w:rsidRPr="00234274" w:rsidRDefault="00234274">
                  <w:pPr>
                    <w:pStyle w:val="a5"/>
                    <w:rPr>
                      <w:rFonts w:ascii="Meiryo UI" w:eastAsia="Meiryo UI" w:hAnsi="Meiryo UI"/>
                      <w:sz w:val="72"/>
                      <w:szCs w:val="72"/>
                    </w:rPr>
                  </w:pPr>
                  <w:r w:rsidRPr="00234274">
                    <w:rPr>
                      <w:rFonts w:ascii="Meiryo UI" w:eastAsia="Meiryo UI" w:hAnsi="Meiryo UI"/>
                      <w:sz w:val="72"/>
                      <w:szCs w:val="72"/>
                    </w:rPr>
                    <w:t>2017</w:t>
                  </w:r>
                  <w:r w:rsidRPr="00234274">
                    <w:rPr>
                      <w:rFonts w:ascii="Meiryo UI" w:eastAsia="Meiryo UI" w:hAnsi="Meiryo UI" w:hint="eastAsia"/>
                      <w:sz w:val="72"/>
                      <w:szCs w:val="72"/>
                    </w:rPr>
                    <w:t>年</w:t>
                  </w:r>
                  <w:r w:rsidRPr="00234274">
                    <w:rPr>
                      <w:rFonts w:ascii="Meiryo UI" w:eastAsia="Meiryo UI" w:hAnsi="Meiryo UI"/>
                      <w:sz w:val="72"/>
                      <w:szCs w:val="72"/>
                    </w:rPr>
                    <w:t>12</w:t>
                  </w:r>
                  <w:r w:rsidRPr="00234274">
                    <w:rPr>
                      <w:rFonts w:ascii="Meiryo UI" w:eastAsia="Meiryo UI" w:hAnsi="Meiryo UI" w:hint="eastAsia"/>
                      <w:sz w:val="72"/>
                      <w:szCs w:val="72"/>
                    </w:rPr>
                    <w:t>月</w:t>
                  </w:r>
                  <w:r w:rsidRPr="00234274">
                    <w:rPr>
                      <w:rFonts w:ascii="Meiryo UI" w:eastAsia="Meiryo UI" w:hAnsi="Meiryo UI"/>
                      <w:sz w:val="72"/>
                      <w:szCs w:val="72"/>
                    </w:rPr>
                    <w:t>2</w:t>
                  </w:r>
                  <w:r w:rsidRPr="00234274">
                    <w:rPr>
                      <w:rFonts w:ascii="Meiryo UI" w:eastAsia="Meiryo UI" w:hAnsi="Meiryo UI" w:hint="eastAsia"/>
                      <w:sz w:val="72"/>
                      <w:szCs w:val="72"/>
                    </w:rPr>
                    <w:t>日（土）・</w:t>
                  </w:r>
                  <w:r w:rsidRPr="00234274">
                    <w:rPr>
                      <w:rFonts w:ascii="Meiryo UI" w:eastAsia="Meiryo UI" w:hAnsi="Meiryo UI"/>
                      <w:sz w:val="72"/>
                      <w:szCs w:val="72"/>
                    </w:rPr>
                    <w:t>3</w:t>
                  </w:r>
                  <w:r w:rsidRPr="00234274">
                    <w:rPr>
                      <w:rFonts w:ascii="Meiryo UI" w:eastAsia="Meiryo UI" w:hAnsi="Meiryo UI" w:hint="eastAsia"/>
                      <w:sz w:val="72"/>
                      <w:szCs w:val="72"/>
                    </w:rPr>
                    <w:t>日（日）</w:t>
                  </w:r>
                </w:p>
                <w:p w14:paraId="7202D9F0" w14:textId="77777777" w:rsidR="00BD69C1" w:rsidRPr="00270A42" w:rsidRDefault="00234274">
                  <w:pPr>
                    <w:pStyle w:val="a6"/>
                    <w:rPr>
                      <w:rFonts w:ascii="Meiryo UI" w:eastAsia="Meiryo UI" w:hAnsi="Meiryo UI"/>
                    </w:rPr>
                  </w:pPr>
                  <w:r w:rsidRPr="00234274">
                    <w:rPr>
                      <w:rFonts w:ascii="Meiryo UI" w:eastAsia="Meiryo UI" w:hAnsi="Meiryo UI" w:hint="eastAsia"/>
                    </w:rPr>
                    <w:t>日本セーフティプロモーション学会　第11回学術大会</w:t>
                  </w:r>
                </w:p>
                <w:p w14:paraId="726FCE2F" w14:textId="77777777" w:rsidR="00BD69C1" w:rsidRPr="00927049" w:rsidRDefault="00927049">
                  <w:pPr>
                    <w:rPr>
                      <w:rFonts w:ascii="Meiryo UI" w:eastAsia="Meiryo UI" w:hAnsi="Meiryo UI"/>
                      <w:sz w:val="36"/>
                      <w:szCs w:val="36"/>
                    </w:rPr>
                  </w:pPr>
                  <w:r w:rsidRPr="00927049">
                    <w:rPr>
                      <w:rFonts w:ascii="Meiryo UI" w:eastAsia="Meiryo UI" w:hAnsi="Meiryo UI" w:hint="eastAsia"/>
                      <w:b/>
                      <w:bCs/>
                      <w:sz w:val="36"/>
                      <w:szCs w:val="36"/>
                    </w:rPr>
                    <w:t>大会長：　衞藤　隆（東京大学名誉教授）</w:t>
                  </w:r>
                </w:p>
              </w:tc>
            </w:tr>
            <w:tr w:rsidR="00BD69C1" w:rsidRPr="00270A42" w14:paraId="4DE7282E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02BAA8B7" w14:textId="47BFB0A4" w:rsidR="00BD69C1" w:rsidRPr="00270A42" w:rsidRDefault="00927049" w:rsidP="00DE0577">
                  <w:pPr>
                    <w:snapToGrid w:val="0"/>
                    <w:spacing w:after="100" w:afterAutospacing="1" w:line="180" w:lineRule="auto"/>
                    <w:rPr>
                      <w:rFonts w:ascii="Meiryo UI" w:eastAsia="Meiryo UI" w:hAnsi="Meiryo U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9E7061" wp14:editId="3549F09C">
                        <wp:extent cx="882650" cy="908050"/>
                        <wp:effectExtent l="0" t="0" r="0" b="6350"/>
                        <wp:docPr id="7" name="図 7" descr="C:\Users\eto-t\AppData\Local\Microsoft\Windows\INetCache\Content.Word\JssPロゴマーク_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eto-t\AppData\Local\Microsoft\Windows\INetCache\Content.Word\JssPロゴマーク_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908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0577">
                    <w:rPr>
                      <w:rFonts w:ascii="Meiryo UI" w:eastAsia="Meiryo UI" w:hAnsi="Meiryo UI" w:hint="eastAsia"/>
                      <w:sz w:val="28"/>
                      <w:szCs w:val="28"/>
                    </w:rPr>
                    <w:t xml:space="preserve">　　　　　　　</w:t>
                  </w:r>
                  <w:r w:rsidR="00DE0577" w:rsidRPr="00DE0577">
                    <w:rPr>
                      <w:rFonts w:ascii="Meiryo UI" w:eastAsia="Meiryo UI" w:hAnsi="Meiryo UI" w:hint="eastAsia"/>
                      <w:sz w:val="40"/>
                      <w:szCs w:val="40"/>
                    </w:rPr>
                    <w:t>ホームページ：</w:t>
                  </w:r>
                  <w:r w:rsidR="00DE0577">
                    <w:rPr>
                      <w:noProof/>
                    </w:rPr>
                    <w:drawing>
                      <wp:inline distT="0" distB="0" distL="0" distR="0" wp14:anchorId="543412A2" wp14:editId="6CBBB2DB">
                        <wp:extent cx="666750" cy="666750"/>
                        <wp:effectExtent l="0" t="0" r="0" b="0"/>
                        <wp:docPr id="1" name="図 1" descr="C:\Users\eto-t\AppData\Local\Microsoft\Windows\INetCache\Content.Word\qrafter-20170827-1726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to-t\AppData\Local\Microsoft\Windows\INetCache\Content.Word\qrafter-20170827-1726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0577" w:rsidRPr="00270A42" w14:paraId="483DC778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0CFFB134" w14:textId="77777777" w:rsidR="00DE0577" w:rsidRDefault="00DE0577" w:rsidP="00DE0577">
                  <w:pPr>
                    <w:spacing w:before="100" w:beforeAutospacing="1" w:after="100" w:afterAutospacing="1"/>
                    <w:rPr>
                      <w:noProof/>
                    </w:rPr>
                  </w:pPr>
                </w:p>
              </w:tc>
            </w:tr>
          </w:tbl>
          <w:p w14:paraId="37FD534A" w14:textId="77777777"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  <w:tc>
          <w:tcPr>
            <w:tcW w:w="144" w:type="dxa"/>
          </w:tcPr>
          <w:p w14:paraId="0C7121EA" w14:textId="77777777"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  <w:tc>
          <w:tcPr>
            <w:tcW w:w="3456" w:type="dxa"/>
          </w:tcPr>
          <w:tbl>
            <w:tblPr>
              <w:tblW w:w="3439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チラシ サイドバーのレイアウト"/>
            </w:tblPr>
            <w:tblGrid>
              <w:gridCol w:w="3439"/>
            </w:tblGrid>
            <w:tr w:rsidR="00BD69C1" w:rsidRPr="00B74BC2" w14:paraId="26A5CF9E" w14:textId="77777777" w:rsidTr="00341DFB">
              <w:trPr>
                <w:trHeight w:hRule="exact" w:val="10214"/>
              </w:trPr>
              <w:tc>
                <w:tcPr>
                  <w:tcW w:w="3439" w:type="dxa"/>
                  <w:shd w:val="clear" w:color="auto" w:fill="97C83C" w:themeFill="accent2"/>
                  <w:vAlign w:val="center"/>
                </w:tcPr>
                <w:p w14:paraId="6B2ED44A" w14:textId="77777777" w:rsidR="00BD69C1" w:rsidRPr="00357028" w:rsidRDefault="00927049" w:rsidP="00357028">
                  <w:pPr>
                    <w:pStyle w:val="2"/>
                    <w:jc w:val="left"/>
                    <w:rPr>
                      <w:rFonts w:ascii="Meiryo UI" w:eastAsia="Meiryo UI" w:hAnsi="Meiryo UI"/>
                      <w:b/>
                      <w:sz w:val="36"/>
                      <w:szCs w:val="36"/>
                    </w:rPr>
                  </w:pPr>
                  <w:r w:rsidRPr="00357028">
                    <w:rPr>
                      <w:rFonts w:ascii="Meiryo UI" w:eastAsia="Meiryo UI" w:hAnsi="Meiryo UI" w:hint="eastAsia"/>
                      <w:b/>
                      <w:sz w:val="36"/>
                      <w:szCs w:val="36"/>
                    </w:rPr>
                    <w:t>テーマ：　暮らしの安全を考える―改めてセーフティプロモーションとは？―</w:t>
                  </w:r>
                </w:p>
                <w:p w14:paraId="7E930341" w14:textId="77777777" w:rsidR="00B74BC2" w:rsidRPr="00357028" w:rsidRDefault="00B74BC2" w:rsidP="004773D7">
                  <w:pPr>
                    <w:pStyle w:val="a0"/>
                    <w:spacing w:before="0" w:after="100" w:afterAutospacing="1" w:line="240" w:lineRule="atLeast"/>
                    <w:ind w:left="-119" w:right="0"/>
                    <w:jc w:val="both"/>
                    <w:rPr>
                      <w:rFonts w:ascii="Meiryo UI" w:eastAsia="Meiryo UI" w:hAnsi="Meiryo UI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357028">
                    <w:rPr>
                      <w:rFonts w:ascii="Meiryo UI" w:eastAsia="Meiryo UI" w:hAnsi="Meiryo UI" w:hint="eastAsia"/>
                      <w:b/>
                      <w:color w:val="FFFFFF" w:themeColor="background1"/>
                      <w:sz w:val="26"/>
                      <w:szCs w:val="26"/>
                    </w:rPr>
                    <w:t>12月2日（土）は市民公開（入場無料）</w:t>
                  </w:r>
                </w:p>
                <w:p w14:paraId="68F0D5DD" w14:textId="38F09D98" w:rsidR="00B74BC2" w:rsidRPr="004773D7" w:rsidRDefault="00B74BC2" w:rsidP="004773D7">
                  <w:pPr>
                    <w:pStyle w:val="a0"/>
                    <w:spacing w:before="0" w:after="100" w:afterAutospacing="1" w:line="240" w:lineRule="atLeast"/>
                    <w:ind w:left="-119" w:right="0"/>
                    <w:jc w:val="both"/>
                    <w:rPr>
                      <w:rFonts w:ascii="Meiryo UI" w:eastAsia="Meiryo UI" w:hAnsi="Meiryo U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773D7">
                    <w:rPr>
                      <w:rFonts w:ascii="Meiryo UI" w:eastAsia="Meiryo UI" w:hAnsi="Meiryo UI" w:hint="eastAsia"/>
                      <w:b/>
                      <w:color w:val="FFFFFF" w:themeColor="background1"/>
                      <w:sz w:val="20"/>
                      <w:szCs w:val="20"/>
                    </w:rPr>
                    <w:t>大会長講演、解説講演、教育講演</w:t>
                  </w:r>
                </w:p>
                <w:p w14:paraId="7A4965DC" w14:textId="77777777" w:rsidR="00B74BC2" w:rsidRPr="00357028" w:rsidRDefault="00B74BC2" w:rsidP="004773D7">
                  <w:pPr>
                    <w:pStyle w:val="a0"/>
                    <w:spacing w:before="0" w:after="100" w:afterAutospacing="1" w:line="240" w:lineRule="atLeast"/>
                    <w:ind w:left="-119" w:right="0"/>
                    <w:jc w:val="both"/>
                    <w:rPr>
                      <w:rFonts w:ascii="Meiryo UI" w:eastAsia="Meiryo UI" w:hAnsi="Meiryo UI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357028">
                    <w:rPr>
                      <w:rFonts w:ascii="Meiryo UI" w:eastAsia="Meiryo UI" w:hAnsi="Meiryo UI" w:hint="eastAsia"/>
                      <w:b/>
                      <w:color w:val="FFFFFF" w:themeColor="background1"/>
                      <w:sz w:val="26"/>
                      <w:szCs w:val="26"/>
                    </w:rPr>
                    <w:t>12月3日（日）は参加費をいただきます。</w:t>
                  </w:r>
                </w:p>
                <w:p w14:paraId="6CD59C4F" w14:textId="77777777" w:rsidR="00BD69C1" w:rsidRPr="004773D7" w:rsidRDefault="00B74BC2" w:rsidP="004773D7">
                  <w:pPr>
                    <w:pStyle w:val="a0"/>
                    <w:spacing w:before="100" w:beforeAutospacing="1" w:after="0" w:line="240" w:lineRule="atLeast"/>
                    <w:ind w:left="-119" w:right="0"/>
                    <w:jc w:val="both"/>
                    <w:rPr>
                      <w:rFonts w:ascii="Meiryo UI" w:eastAsia="Meiryo UI" w:hAnsi="Meiryo U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57028">
                    <w:rPr>
                      <w:rFonts w:ascii="Meiryo UI" w:eastAsia="Meiryo UI" w:hAnsi="Meiryo UI" w:hint="eastAsia"/>
                      <w:b/>
                      <w:color w:val="FFFFFF" w:themeColor="background1"/>
                      <w:sz w:val="26"/>
                      <w:szCs w:val="26"/>
                    </w:rPr>
                    <w:t xml:space="preserve">　</w:t>
                  </w:r>
                  <w:r w:rsidRPr="004773D7">
                    <w:rPr>
                      <w:rFonts w:ascii="Meiryo UI" w:eastAsia="Meiryo UI" w:hAnsi="Meiryo UI" w:hint="eastAsia"/>
                      <w:b/>
                      <w:color w:val="FFFFFF" w:themeColor="background1"/>
                      <w:sz w:val="20"/>
                      <w:szCs w:val="20"/>
                    </w:rPr>
                    <w:t>一般口演、他</w:t>
                  </w:r>
                </w:p>
                <w:p w14:paraId="59DA7869" w14:textId="77777777" w:rsidR="00B74BC2" w:rsidRPr="00B74BC2" w:rsidRDefault="00B74BC2" w:rsidP="004773D7">
                  <w:pPr>
                    <w:pStyle w:val="a0"/>
                    <w:spacing w:before="100" w:beforeAutospacing="1" w:after="0" w:line="240" w:lineRule="atLeast"/>
                    <w:rPr>
                      <w:rFonts w:eastAsia="ＭＳ 明朝"/>
                    </w:rPr>
                  </w:pPr>
                </w:p>
                <w:p w14:paraId="2D4A3BC6" w14:textId="77777777" w:rsidR="00BD69C1" w:rsidRPr="004773D7" w:rsidRDefault="00341DFB" w:rsidP="004773D7">
                  <w:pPr>
                    <w:pStyle w:val="2"/>
                    <w:spacing w:line="240" w:lineRule="atLeast"/>
                    <w:jc w:val="left"/>
                    <w:rPr>
                      <w:rFonts w:ascii="Meiryo UI" w:eastAsia="Meiryo UI" w:hAnsi="Meiryo UI"/>
                      <w:b/>
                      <w:sz w:val="21"/>
                      <w:szCs w:val="21"/>
                    </w:rPr>
                  </w:pPr>
                  <w:r w:rsidRPr="004773D7">
                    <w:rPr>
                      <w:rFonts w:ascii="Meiryo UI" w:eastAsia="Meiryo UI" w:hAnsi="Meiryo UI" w:hint="eastAsia"/>
                      <w:b/>
                      <w:sz w:val="21"/>
                      <w:szCs w:val="21"/>
                    </w:rPr>
                    <w:t>当日参加費：　会員</w:t>
                  </w:r>
                  <w:r w:rsidRPr="004773D7">
                    <w:rPr>
                      <w:rFonts w:ascii="Meiryo UI" w:eastAsia="Meiryo UI" w:hAnsi="Meiryo UI"/>
                      <w:b/>
                      <w:sz w:val="21"/>
                      <w:szCs w:val="21"/>
                    </w:rPr>
                    <w:t xml:space="preserve"> 5,000</w:t>
                  </w:r>
                  <w:r w:rsidRPr="004773D7">
                    <w:rPr>
                      <w:rFonts w:ascii="Meiryo UI" w:eastAsia="Meiryo UI" w:hAnsi="Meiryo UI" w:hint="eastAsia"/>
                      <w:b/>
                      <w:sz w:val="21"/>
                      <w:szCs w:val="21"/>
                    </w:rPr>
                    <w:t>円，非会員</w:t>
                  </w:r>
                  <w:r w:rsidRPr="004773D7">
                    <w:rPr>
                      <w:rFonts w:ascii="Meiryo UI" w:eastAsia="Meiryo UI" w:hAnsi="Meiryo UI"/>
                      <w:b/>
                      <w:sz w:val="21"/>
                      <w:szCs w:val="21"/>
                    </w:rPr>
                    <w:t xml:space="preserve"> 6,000</w:t>
                  </w:r>
                  <w:r w:rsidRPr="004773D7">
                    <w:rPr>
                      <w:rFonts w:ascii="Meiryo UI" w:eastAsia="Meiryo UI" w:hAnsi="Meiryo UI" w:hint="eastAsia"/>
                      <w:b/>
                      <w:sz w:val="21"/>
                      <w:szCs w:val="21"/>
                    </w:rPr>
                    <w:t>円，学生・大学院生</w:t>
                  </w:r>
                  <w:r w:rsidRPr="004773D7">
                    <w:rPr>
                      <w:rFonts w:ascii="Meiryo UI" w:eastAsia="Meiryo UI" w:hAnsi="Meiryo UI"/>
                      <w:b/>
                      <w:sz w:val="21"/>
                      <w:szCs w:val="21"/>
                    </w:rPr>
                    <w:t xml:space="preserve"> 2,000</w:t>
                  </w:r>
                  <w:r w:rsidRPr="004773D7">
                    <w:rPr>
                      <w:rFonts w:ascii="Meiryo UI" w:eastAsia="Meiryo UI" w:hAnsi="Meiryo UI" w:hint="eastAsia"/>
                      <w:b/>
                      <w:sz w:val="21"/>
                      <w:szCs w:val="21"/>
                    </w:rPr>
                    <w:t>円</w:t>
                  </w:r>
                </w:p>
                <w:p w14:paraId="0EB0326B" w14:textId="6319547E" w:rsidR="004773D7" w:rsidRPr="004773D7" w:rsidRDefault="004773D7" w:rsidP="004773D7">
                  <w:pPr>
                    <w:pStyle w:val="2"/>
                    <w:jc w:val="left"/>
                    <w:rPr>
                      <w:rFonts w:ascii="Meiryo UI" w:eastAsia="Meiryo UI" w:hAnsi="Meiryo UI" w:hint="eastAsia"/>
                      <w:b/>
                      <w:color w:val="77123A" w:themeColor="accent1" w:themeShade="80"/>
                      <w:sz w:val="20"/>
                      <w:szCs w:val="20"/>
                    </w:rPr>
                  </w:pPr>
                  <w:r>
                    <w:rPr>
                      <w:rFonts w:ascii="Meiryo UI" w:eastAsia="Meiryo UI" w:hAnsi="Meiryo UI" w:hint="eastAsia"/>
                      <w:b/>
                      <w:color w:val="77123A" w:themeColor="accent1" w:themeShade="80"/>
                      <w:sz w:val="20"/>
                      <w:szCs w:val="20"/>
                    </w:rPr>
                    <w:t>【一般口演の演題登録と抄録締め</w:t>
                  </w:r>
                  <w:bookmarkStart w:id="0" w:name="_GoBack"/>
                  <w:bookmarkEnd w:id="0"/>
                  <w:r>
                    <w:rPr>
                      <w:rFonts w:ascii="Meiryo UI" w:eastAsia="Meiryo UI" w:hAnsi="Meiryo UI" w:hint="eastAsia"/>
                      <w:b/>
                      <w:color w:val="77123A" w:themeColor="accent1" w:themeShade="80"/>
                      <w:sz w:val="20"/>
                      <w:szCs w:val="20"/>
                    </w:rPr>
                    <w:t>切り</w:t>
                  </w:r>
                  <w:r w:rsidRPr="004773D7">
                    <w:rPr>
                      <w:rFonts w:ascii="Meiryo UI" w:eastAsia="Meiryo UI" w:hAnsi="Meiryo UI" w:hint="eastAsia"/>
                      <w:b/>
                      <w:color w:val="77123A" w:themeColor="accent1" w:themeShade="80"/>
                      <w:sz w:val="20"/>
                      <w:szCs w:val="20"/>
                    </w:rPr>
                    <w:t>】 平成29年10月31日(火)</w:t>
                  </w:r>
                </w:p>
                <w:p w14:paraId="13E3D66D" w14:textId="188AE9A5" w:rsidR="00BD69C1" w:rsidRPr="00B74BC2" w:rsidRDefault="004773D7" w:rsidP="004773D7">
                  <w:pPr>
                    <w:pStyle w:val="2"/>
                    <w:jc w:val="left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4773D7">
                    <w:rPr>
                      <w:rFonts w:ascii="Meiryo UI" w:eastAsia="Meiryo UI" w:hAnsi="Meiryo UI" w:hint="eastAsia"/>
                      <w:b/>
                      <w:color w:val="77123A" w:themeColor="accent1" w:themeShade="80"/>
                      <w:sz w:val="20"/>
                      <w:szCs w:val="20"/>
                    </w:rPr>
                    <w:t>【事前参加登録受付締め切り】 平成29年11月17日(金)</w:t>
                  </w:r>
                </w:p>
              </w:tc>
            </w:tr>
            <w:tr w:rsidR="00BD69C1" w:rsidRPr="00B74BC2" w14:paraId="137F0955" w14:textId="77777777" w:rsidTr="00341DFB">
              <w:trPr>
                <w:trHeight w:hRule="exact" w:val="62"/>
              </w:trPr>
              <w:tc>
                <w:tcPr>
                  <w:tcW w:w="3439" w:type="dxa"/>
                </w:tcPr>
                <w:p w14:paraId="421AA6D5" w14:textId="77777777" w:rsidR="00BD69C1" w:rsidRPr="00B74BC2" w:rsidRDefault="00BD69C1">
                  <w:pPr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</w:tr>
            <w:tr w:rsidR="00BD69C1" w:rsidRPr="00B74BC2" w14:paraId="427B00EE" w14:textId="77777777" w:rsidTr="00341DFB">
              <w:trPr>
                <w:trHeight w:hRule="exact" w:val="4888"/>
              </w:trPr>
              <w:tc>
                <w:tcPr>
                  <w:tcW w:w="3439" w:type="dxa"/>
                  <w:shd w:val="clear" w:color="auto" w:fill="E03177" w:themeFill="accent1"/>
                  <w:vAlign w:val="center"/>
                </w:tcPr>
                <w:p w14:paraId="0B95AE17" w14:textId="77777777" w:rsidR="00BD69C1" w:rsidRPr="00B74BC2" w:rsidRDefault="001B5413" w:rsidP="00B74BC2">
                  <w:pPr>
                    <w:pStyle w:val="ab"/>
                    <w:jc w:val="left"/>
                    <w:rPr>
                      <w:rFonts w:ascii="Meiryo UI" w:eastAsia="Meiryo UI" w:hAnsi="Meiryo UI"/>
                      <w:sz w:val="22"/>
                      <w:szCs w:val="22"/>
                    </w:rPr>
                  </w:pPr>
                  <w:sdt>
                    <w:sdtPr>
                      <w:rPr>
                        <w:rFonts w:ascii="Meiryo UI" w:eastAsia="Meiryo UI" w:hAnsi="Meiryo UI"/>
                        <w:sz w:val="22"/>
                        <w:szCs w:val="22"/>
                      </w:rPr>
                      <w:id w:val="857003158"/>
                      <w:placeholder>
                        <w:docPart w:val="759AEA2358884F7A99141DE92D793BB5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341DFB" w:rsidRPr="00341DFB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事務局長：内山有子（東洋大学ライフデザイン学部）</w:t>
                      </w:r>
                      <w:r w:rsidR="00341DFB" w:rsidRPr="00341DFB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br/>
                      </w:r>
                    </w:sdtContent>
                  </w:sdt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事務局：　〒351-8510</w:t>
                  </w:r>
                  <w:r w:rsidR="00341DFB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 xml:space="preserve">　　　</w:t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埼玉県朝霞市岡48-1</w:t>
                  </w:r>
                  <w:r w:rsidR="00927049" w:rsidRPr="00B74BC2">
                    <w:rPr>
                      <w:rFonts w:ascii="Meiryo UI" w:eastAsia="Meiryo UI" w:hAnsi="Meiryo UI"/>
                      <w:sz w:val="22"/>
                      <w:szCs w:val="22"/>
                    </w:rPr>
                    <w:br/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東洋大学ライフデザイン学部</w:t>
                  </w:r>
                  <w:r w:rsid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 xml:space="preserve">　</w:t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 xml:space="preserve">　内山研究室</w:t>
                  </w:r>
                  <w:r w:rsidR="00927049" w:rsidRPr="00B74BC2">
                    <w:rPr>
                      <w:rFonts w:ascii="Meiryo UI" w:eastAsia="Meiryo UI" w:hAnsi="Meiryo UI"/>
                      <w:sz w:val="22"/>
                      <w:szCs w:val="22"/>
                    </w:rPr>
                    <w:br/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日本セーフティプロモーション学会第11回学術大会事務局</w:t>
                  </w:r>
                  <w:r w:rsidR="00927049" w:rsidRPr="00B74BC2">
                    <w:rPr>
                      <w:rFonts w:ascii="Meiryo UI" w:eastAsia="Meiryo UI" w:hAnsi="Meiryo UI"/>
                      <w:sz w:val="22"/>
                      <w:szCs w:val="22"/>
                    </w:rPr>
                    <w:br/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e-mail</w:t>
                  </w:r>
                  <w:r w:rsidR="00B74BC2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：</w:t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11thjssp@gmail.com</w:t>
                  </w:r>
                  <w:r w:rsidR="00927049" w:rsidRPr="00B74BC2">
                    <w:rPr>
                      <w:rFonts w:ascii="Meiryo UI" w:eastAsia="Meiryo UI" w:hAnsi="Meiryo UI"/>
                      <w:sz w:val="22"/>
                      <w:szCs w:val="22"/>
                    </w:rPr>
                    <w:br/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TEL/FAX：　048-468-6368</w:t>
                  </w:r>
                  <w:r w:rsidR="00927049" w:rsidRPr="00B74BC2">
                    <w:rPr>
                      <w:rFonts w:ascii="Meiryo UI" w:eastAsia="Meiryo UI" w:hAnsi="Meiryo UI"/>
                      <w:sz w:val="22"/>
                      <w:szCs w:val="22"/>
                    </w:rPr>
                    <w:br/>
                  </w:r>
                  <w:r w:rsidR="00927049" w:rsidRPr="00B74BC2">
                    <w:rPr>
                      <w:rFonts w:ascii="Meiryo UI" w:eastAsia="Meiryo UI" w:hAnsi="Meiryo UI" w:hint="eastAsia"/>
                      <w:sz w:val="22"/>
                      <w:szCs w:val="22"/>
                    </w:rPr>
                    <w:t>（不在時は留守番電話にメッセージをお願いいたします）</w:t>
                  </w:r>
                </w:p>
                <w:p w14:paraId="08446247" w14:textId="77777777" w:rsidR="00BD69C1" w:rsidRPr="00B74BC2" w:rsidRDefault="00BD69C1">
                  <w:pPr>
                    <w:pStyle w:val="ac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</w:tr>
          </w:tbl>
          <w:p w14:paraId="03DF7AB7" w14:textId="77777777" w:rsidR="00BD69C1" w:rsidRPr="00B74BC2" w:rsidRDefault="00BD69C1">
            <w:pPr>
              <w:rPr>
                <w:rFonts w:ascii="Meiryo UI" w:eastAsia="Meiryo UI" w:hAnsi="Meiryo UI"/>
                <w:sz w:val="20"/>
                <w:szCs w:val="20"/>
              </w:rPr>
            </w:pPr>
          </w:p>
        </w:tc>
      </w:tr>
    </w:tbl>
    <w:p w14:paraId="783E5453" w14:textId="77777777" w:rsidR="00BD69C1" w:rsidRPr="00270A42" w:rsidRDefault="00BD69C1">
      <w:pPr>
        <w:pStyle w:val="aa"/>
        <w:rPr>
          <w:rFonts w:ascii="Meiryo UI" w:eastAsia="Meiryo UI" w:hAnsi="Meiryo UI"/>
        </w:rPr>
      </w:pPr>
    </w:p>
    <w:sectPr w:rsidR="00BD69C1" w:rsidRPr="00270A42" w:rsidSect="004829D9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F5B54" w14:textId="77777777" w:rsidR="001B5413" w:rsidRDefault="001B5413" w:rsidP="00DE0577">
      <w:pPr>
        <w:spacing w:after="0" w:line="240" w:lineRule="auto"/>
      </w:pPr>
      <w:r>
        <w:separator/>
      </w:r>
    </w:p>
  </w:endnote>
  <w:endnote w:type="continuationSeparator" w:id="0">
    <w:p w14:paraId="0EB2E986" w14:textId="77777777" w:rsidR="001B5413" w:rsidRDefault="001B5413" w:rsidP="00DE0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A101A" w14:textId="77777777" w:rsidR="001B5413" w:rsidRDefault="001B5413" w:rsidP="00DE0577">
      <w:pPr>
        <w:spacing w:after="0" w:line="240" w:lineRule="auto"/>
      </w:pPr>
      <w:r>
        <w:separator/>
      </w:r>
    </w:p>
  </w:footnote>
  <w:footnote w:type="continuationSeparator" w:id="0">
    <w:p w14:paraId="1F456C9A" w14:textId="77777777" w:rsidR="001B5413" w:rsidRDefault="001B5413" w:rsidP="00DE0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9184A"/>
    <w:multiLevelType w:val="hybridMultilevel"/>
    <w:tmpl w:val="F0EAFA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9A6541"/>
    <w:multiLevelType w:val="hybridMultilevel"/>
    <w:tmpl w:val="899EDF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274"/>
    <w:rsid w:val="001B5413"/>
    <w:rsid w:val="00234274"/>
    <w:rsid w:val="00270A42"/>
    <w:rsid w:val="0033511A"/>
    <w:rsid w:val="00341DFB"/>
    <w:rsid w:val="00357028"/>
    <w:rsid w:val="004773D7"/>
    <w:rsid w:val="004829D9"/>
    <w:rsid w:val="004942BA"/>
    <w:rsid w:val="00832E12"/>
    <w:rsid w:val="00927049"/>
    <w:rsid w:val="00B74BC2"/>
    <w:rsid w:val="00B910CA"/>
    <w:rsid w:val="00BD69C1"/>
    <w:rsid w:val="00DE0577"/>
    <w:rsid w:val="00DF337D"/>
    <w:rsid w:val="00E851F9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101C35"/>
  <w15:chartTrackingRefBased/>
  <w15:docId w15:val="{6C38D0AB-83C3-4EFC-AE3D-0D9AB19F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副題 (文字)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表題 (文字)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見出し 1 (文字)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見出し 2 (文字)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af0">
    <w:name w:val="header"/>
    <w:basedOn w:val="a"/>
    <w:link w:val="af1"/>
    <w:uiPriority w:val="99"/>
    <w:unhideWhenUsed/>
    <w:rsid w:val="00DE0577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1"/>
    <w:link w:val="af0"/>
    <w:uiPriority w:val="99"/>
    <w:rsid w:val="00DE0577"/>
  </w:style>
  <w:style w:type="paragraph" w:styleId="af2">
    <w:name w:val="footer"/>
    <w:basedOn w:val="a"/>
    <w:link w:val="af3"/>
    <w:uiPriority w:val="99"/>
    <w:unhideWhenUsed/>
    <w:rsid w:val="00DE0577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1"/>
    <w:link w:val="af2"/>
    <w:uiPriority w:val="99"/>
    <w:rsid w:val="00DE0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o-t\AppData\Roaming\Microsoft\Templates\&#23395;&#31680;&#12398;&#12452;&#12505;&#12531;&#12488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AEA2358884F7A99141DE92D793B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F81222-FDFB-495E-B374-768549A3D1AB}"/>
      </w:docPartPr>
      <w:docPartBody>
        <w:p w:rsidR="00996CB8" w:rsidRDefault="0007462C">
          <w:pPr>
            <w:pStyle w:val="759AEA2358884F7A99141DE92D793BB5"/>
          </w:pPr>
          <w:r w:rsidRPr="00FE49F0">
            <w:rPr>
              <w:rFonts w:ascii="Meiryo UI" w:eastAsia="Meiryo UI" w:hAnsi="Meiryo UI"/>
              <w:lang w:bidi="ja-JP"/>
            </w:rPr>
            <w:br/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郵便番号、都道府県、市区町村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  <w:r>
            <w:rPr>
              <w:rFonts w:ascii="Meiryo UI" w:eastAsia="Meiryo UI" w:hAnsi="Meiryo UI"/>
              <w:lang w:bidi="ja-JP"/>
            </w:rPr>
            <w:br/>
          </w:r>
          <w:r w:rsidRPr="00FE49F0">
            <w:rPr>
              <w:rFonts w:ascii="Meiryo UI" w:eastAsia="Meiryo UI" w:hAnsi="Meiryo UI"/>
              <w:lang w:bidi="ja-JP"/>
            </w:rPr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番地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  <w:r w:rsidRPr="00FE49F0">
            <w:rPr>
              <w:rFonts w:ascii="Meiryo UI" w:eastAsia="Meiryo UI" w:hAnsi="Meiryo UI"/>
              <w:lang w:bidi="ja-JP"/>
            </w:rPr>
            <w:br/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電話番号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CB8"/>
    <w:rsid w:val="0007462C"/>
    <w:rsid w:val="00996CB8"/>
    <w:rsid w:val="00B5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CD2C35EF7840A99F177C588E2BD858">
    <w:name w:val="9CCD2C35EF7840A99F177C588E2BD858"/>
    <w:pPr>
      <w:widowControl w:val="0"/>
      <w:jc w:val="both"/>
    </w:pPr>
  </w:style>
  <w:style w:type="paragraph" w:customStyle="1" w:styleId="4CD484380E434074AC2FCD619A205EB2">
    <w:name w:val="4CD484380E434074AC2FCD619A205EB2"/>
    <w:pPr>
      <w:widowControl w:val="0"/>
      <w:jc w:val="both"/>
    </w:pPr>
  </w:style>
  <w:style w:type="paragraph" w:customStyle="1" w:styleId="8622323FEB5149658E9C68394D5C3AF1">
    <w:name w:val="8622323FEB5149658E9C68394D5C3AF1"/>
    <w:pPr>
      <w:widowControl w:val="0"/>
      <w:jc w:val="both"/>
    </w:pPr>
  </w:style>
  <w:style w:type="paragraph" w:customStyle="1" w:styleId="13660A30E76C48AE88551093ED97FE37">
    <w:name w:val="13660A30E76C48AE88551093ED97FE37"/>
    <w:pPr>
      <w:widowControl w:val="0"/>
      <w:jc w:val="both"/>
    </w:pPr>
  </w:style>
  <w:style w:type="paragraph" w:customStyle="1" w:styleId="497D7ACD786E421EB1E1F3D4CDA480AE">
    <w:name w:val="497D7ACD786E421EB1E1F3D4CDA480AE"/>
    <w:pPr>
      <w:widowControl w:val="0"/>
      <w:jc w:val="both"/>
    </w:pPr>
  </w:style>
  <w:style w:type="paragraph" w:customStyle="1" w:styleId="EBEC8C698693489DA9C15DEA8BE33855">
    <w:name w:val="EBEC8C698693489DA9C15DEA8BE33855"/>
    <w:pPr>
      <w:widowControl w:val="0"/>
      <w:jc w:val="both"/>
    </w:pPr>
  </w:style>
  <w:style w:type="paragraph" w:customStyle="1" w:styleId="C45B78E7F6A347439519206867F0437D">
    <w:name w:val="C45B78E7F6A347439519206867F0437D"/>
    <w:pPr>
      <w:widowControl w:val="0"/>
      <w:jc w:val="both"/>
    </w:pPr>
  </w:style>
  <w:style w:type="paragraph" w:customStyle="1" w:styleId="B62C55DEFC4145AEB9E5D41913AD313B">
    <w:name w:val="B62C55DEFC4145AEB9E5D41913AD313B"/>
    <w:pPr>
      <w:widowControl w:val="0"/>
      <w:jc w:val="both"/>
    </w:pPr>
  </w:style>
  <w:style w:type="paragraph" w:customStyle="1" w:styleId="1A1EBE23B10D4FE4B46B2C00DCC7083A">
    <w:name w:val="1A1EBE23B10D4FE4B46B2C00DCC7083A"/>
    <w:pPr>
      <w:widowControl w:val="0"/>
      <w:jc w:val="both"/>
    </w:pPr>
  </w:style>
  <w:style w:type="paragraph" w:customStyle="1" w:styleId="6CEC8807C16542A7B1629F4D2AC2770C">
    <w:name w:val="6CEC8807C16542A7B1629F4D2AC2770C"/>
    <w:pPr>
      <w:widowControl w:val="0"/>
      <w:jc w:val="both"/>
    </w:pPr>
  </w:style>
  <w:style w:type="paragraph" w:customStyle="1" w:styleId="759AEA2358884F7A99141DE92D793BB5">
    <w:name w:val="759AEA2358884F7A99141DE92D793BB5"/>
    <w:pPr>
      <w:widowControl w:val="0"/>
      <w:jc w:val="both"/>
    </w:pPr>
  </w:style>
  <w:style w:type="paragraph" w:customStyle="1" w:styleId="CB9AD016E733426F8F31569899B7FCDF">
    <w:name w:val="CB9AD016E733426F8F31569899B7FCDF"/>
    <w:pPr>
      <w:widowControl w:val="0"/>
      <w:jc w:val="both"/>
    </w:pPr>
  </w:style>
  <w:style w:type="paragraph" w:customStyle="1" w:styleId="D4A11454051144CD86C6529EFBB11C77">
    <w:name w:val="D4A11454051144CD86C6529EFBB11C7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F8A745-BA82-446C-9BB9-0B46DAEA3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</Template>
  <TotalTime>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衞藤隆</dc:creator>
  <cp:keywords/>
  <dc:description/>
  <cp:lastModifiedBy>衞藤隆</cp:lastModifiedBy>
  <cp:revision>2</cp:revision>
  <cp:lastPrinted>2012-12-25T21:02:00Z</cp:lastPrinted>
  <dcterms:created xsi:type="dcterms:W3CDTF">2017-10-11T15:41:00Z</dcterms:created>
  <dcterms:modified xsi:type="dcterms:W3CDTF">2017-10-11T15:41:00Z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