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80BFC" w14:textId="77777777" w:rsidR="00F05AEB" w:rsidRPr="00D303C1" w:rsidRDefault="00F05AEB" w:rsidP="00F05AE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Director of Comparative Medicine</w:t>
      </w:r>
    </w:p>
    <w:p w14:paraId="65806B88" w14:textId="77777777" w:rsidR="00F05AEB" w:rsidRPr="00D303C1" w:rsidRDefault="00F05AEB" w:rsidP="00F05AE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National University of Singapore, Singapore</w:t>
      </w:r>
    </w:p>
    <w:p w14:paraId="0AAA27F6" w14:textId="77777777" w:rsidR="00F05AEB" w:rsidRPr="00D303C1" w:rsidRDefault="00F05AEB" w:rsidP="00F05AEB">
      <w:pPr>
        <w:spacing w:after="0" w:line="240" w:lineRule="auto"/>
        <w:rPr>
          <w:rStyle w:val="A7"/>
          <w:rFonts w:ascii="Verdana" w:hAnsi="Verdana"/>
          <w:sz w:val="22"/>
          <w:szCs w:val="22"/>
        </w:rPr>
      </w:pPr>
    </w:p>
    <w:p w14:paraId="3CCBBCE4" w14:textId="77777777" w:rsidR="00F05AEB" w:rsidRPr="00D303C1" w:rsidRDefault="00F05AEB" w:rsidP="00F05A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D303C1">
        <w:rPr>
          <w:rStyle w:val="A7"/>
          <w:rFonts w:ascii="Arial" w:hAnsi="Arial" w:cs="Arial"/>
          <w:sz w:val="22"/>
          <w:szCs w:val="22"/>
        </w:rPr>
        <w:t xml:space="preserve">The Comparative Medicine (CM) </w:t>
      </w:r>
      <w:proofErr w:type="spellStart"/>
      <w:r w:rsidRPr="00D303C1">
        <w:rPr>
          <w:rStyle w:val="A7"/>
          <w:rFonts w:ascii="Arial" w:hAnsi="Arial" w:cs="Arial"/>
          <w:sz w:val="22"/>
          <w:szCs w:val="22"/>
        </w:rPr>
        <w:t>Programme</w:t>
      </w:r>
      <w:proofErr w:type="spellEnd"/>
      <w:r w:rsidRPr="00D303C1">
        <w:rPr>
          <w:rStyle w:val="A7"/>
          <w:rFonts w:ascii="Arial" w:hAnsi="Arial" w:cs="Arial"/>
          <w:sz w:val="22"/>
          <w:szCs w:val="22"/>
        </w:rPr>
        <w:t xml:space="preserve"> at the National University of Singapore (</w:t>
      </w:r>
      <w:hyperlink r:id="rId5" w:history="1">
        <w:r w:rsidRPr="00D303C1">
          <w:rPr>
            <w:rStyle w:val="a4"/>
            <w:rFonts w:ascii="Arial" w:hAnsi="Arial" w:cs="Arial"/>
          </w:rPr>
          <w:t>http://www.nus.edu.sg</w:t>
        </w:r>
      </w:hyperlink>
      <w:r w:rsidRPr="00D303C1">
        <w:rPr>
          <w:rStyle w:val="A7"/>
          <w:rFonts w:ascii="Arial" w:hAnsi="Arial" w:cs="Arial"/>
          <w:sz w:val="22"/>
          <w:szCs w:val="22"/>
        </w:rPr>
        <w:t xml:space="preserve">) </w:t>
      </w:r>
      <w:r w:rsidRPr="00D303C1">
        <w:rPr>
          <w:rFonts w:ascii="Arial" w:hAnsi="Arial" w:cs="Arial"/>
          <w:iCs/>
        </w:rPr>
        <w:t xml:space="preserve">provides professional and technical service for laboratory animal care, veterinary medical services, and animal research project support for staff and students of NUS. </w:t>
      </w:r>
      <w:r w:rsidRPr="00D303C1">
        <w:rPr>
          <w:rStyle w:val="A7"/>
          <w:rFonts w:ascii="Arial" w:hAnsi="Arial" w:cs="Arial"/>
          <w:sz w:val="22"/>
          <w:szCs w:val="22"/>
        </w:rPr>
        <w:t xml:space="preserve">We now seek to appoint a director to lead the </w:t>
      </w:r>
      <w:proofErr w:type="spellStart"/>
      <w:r w:rsidRPr="00D303C1">
        <w:rPr>
          <w:rStyle w:val="A7"/>
          <w:rFonts w:ascii="Arial" w:hAnsi="Arial" w:cs="Arial"/>
          <w:sz w:val="22"/>
          <w:szCs w:val="22"/>
        </w:rPr>
        <w:t>programme</w:t>
      </w:r>
      <w:proofErr w:type="spellEnd"/>
      <w:r w:rsidRPr="00D303C1">
        <w:rPr>
          <w:rStyle w:val="A7"/>
          <w:rFonts w:ascii="Arial" w:hAnsi="Arial" w:cs="Arial"/>
          <w:sz w:val="22"/>
          <w:szCs w:val="22"/>
        </w:rPr>
        <w:t xml:space="preserve">. </w:t>
      </w:r>
      <w:r w:rsidRPr="00D303C1">
        <w:rPr>
          <w:rFonts w:ascii="Arial" w:eastAsia="Times New Roman" w:hAnsi="Arial" w:cs="Arial"/>
        </w:rPr>
        <w:t xml:space="preserve">This position is responsible for managing all resources necessary for efficient conduct of animal experimentation and compliance with regulatory requirements across multiple sites in NUS. </w:t>
      </w:r>
    </w:p>
    <w:p w14:paraId="6F1A5D54" w14:textId="77777777" w:rsidR="00F05AEB" w:rsidRPr="00D303C1" w:rsidRDefault="00F05AEB" w:rsidP="00F05AE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7B4BEF" w14:textId="77777777" w:rsidR="00F05AEB" w:rsidRPr="00D303C1" w:rsidRDefault="00F05AEB" w:rsidP="00F05AEB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303C1">
        <w:rPr>
          <w:rFonts w:ascii="Arial" w:eastAsia="Times New Roman" w:hAnsi="Arial" w:cs="Arial"/>
          <w:b/>
        </w:rPr>
        <w:t>Key Responsibilities &amp; Abilities:</w:t>
      </w:r>
    </w:p>
    <w:p w14:paraId="521D09BB" w14:textId="77777777" w:rsidR="00F05AEB" w:rsidRPr="00D303C1" w:rsidRDefault="00F05AEB" w:rsidP="00F05AEB">
      <w:pPr>
        <w:pStyle w:val="a3"/>
        <w:numPr>
          <w:ilvl w:val="0"/>
          <w:numId w:val="4"/>
        </w:numPr>
        <w:spacing w:before="20" w:after="0"/>
        <w:rPr>
          <w:rFonts w:ascii="Arial" w:hAnsi="Arial" w:cs="Arial"/>
        </w:rPr>
      </w:pPr>
      <w:r w:rsidRPr="00D303C1">
        <w:rPr>
          <w:rFonts w:ascii="Arial" w:hAnsi="Arial" w:cs="Arial"/>
        </w:rPr>
        <w:t xml:space="preserve">Administer and direct the </w:t>
      </w:r>
      <w:proofErr w:type="spellStart"/>
      <w:r w:rsidRPr="00D303C1">
        <w:rPr>
          <w:rFonts w:ascii="Arial" w:hAnsi="Arial" w:cs="Arial"/>
        </w:rPr>
        <w:t>programme</w:t>
      </w:r>
      <w:proofErr w:type="spellEnd"/>
      <w:r w:rsidRPr="00D303C1">
        <w:rPr>
          <w:rFonts w:ascii="Arial" w:hAnsi="Arial" w:cs="Arial"/>
        </w:rPr>
        <w:t xml:space="preserve"> with over 70 employees</w:t>
      </w:r>
    </w:p>
    <w:p w14:paraId="3F0B3914" w14:textId="77777777" w:rsidR="00F05AEB" w:rsidRPr="00D303C1" w:rsidRDefault="00F05AEB" w:rsidP="00F05AEB">
      <w:pPr>
        <w:pStyle w:val="a3"/>
        <w:numPr>
          <w:ilvl w:val="0"/>
          <w:numId w:val="4"/>
        </w:numPr>
        <w:spacing w:before="20" w:after="0"/>
        <w:rPr>
          <w:rFonts w:ascii="Arial" w:hAnsi="Arial" w:cs="Arial"/>
        </w:rPr>
      </w:pPr>
      <w:r w:rsidRPr="00D303C1">
        <w:rPr>
          <w:rFonts w:ascii="Arial" w:hAnsi="Arial" w:cs="Arial"/>
        </w:rPr>
        <w:t>Responsible for budgets of about $10 million, plus capital expenditures</w:t>
      </w:r>
    </w:p>
    <w:p w14:paraId="2C998E8E" w14:textId="77777777" w:rsidR="00F05AEB" w:rsidRPr="00D303C1" w:rsidRDefault="00F05AEB" w:rsidP="00F05AEB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hAnsi="Arial" w:cs="Arial"/>
        </w:rPr>
      </w:pPr>
      <w:r w:rsidRPr="00D303C1">
        <w:rPr>
          <w:rFonts w:ascii="Arial" w:hAnsi="Arial" w:cs="Arial"/>
        </w:rPr>
        <w:t xml:space="preserve">Oversee the NUS animal care and use </w:t>
      </w:r>
      <w:proofErr w:type="spellStart"/>
      <w:r w:rsidRPr="00D303C1">
        <w:rPr>
          <w:rFonts w:ascii="Arial" w:hAnsi="Arial" w:cs="Arial"/>
        </w:rPr>
        <w:t>programme</w:t>
      </w:r>
      <w:proofErr w:type="spellEnd"/>
      <w:r w:rsidRPr="00D303C1">
        <w:rPr>
          <w:rFonts w:ascii="Arial" w:hAnsi="Arial" w:cs="Arial"/>
        </w:rPr>
        <w:t xml:space="preserve">, the operation of multiple </w:t>
      </w:r>
      <w:proofErr w:type="spellStart"/>
      <w:r w:rsidRPr="00D303C1">
        <w:rPr>
          <w:rFonts w:ascii="Arial" w:hAnsi="Arial" w:cs="Arial"/>
        </w:rPr>
        <w:t>vivaria</w:t>
      </w:r>
      <w:proofErr w:type="spellEnd"/>
      <w:r w:rsidRPr="00D303C1">
        <w:rPr>
          <w:rFonts w:ascii="Arial" w:hAnsi="Arial" w:cs="Arial"/>
        </w:rPr>
        <w:t xml:space="preserve">, a state-of–the-art animal imaging facility, training programs, and the veterinary services program  </w:t>
      </w:r>
    </w:p>
    <w:p w14:paraId="19FEB2B5" w14:textId="77777777" w:rsidR="00F05AEB" w:rsidRPr="00D303C1" w:rsidRDefault="00F05AEB" w:rsidP="00F05AEB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hAnsi="Arial" w:cs="Arial"/>
        </w:rPr>
      </w:pPr>
      <w:r w:rsidRPr="00D303C1">
        <w:rPr>
          <w:rFonts w:ascii="Arial" w:hAnsi="Arial" w:cs="Arial"/>
        </w:rPr>
        <w:t>Ensure compliance with national regulations and both national and international guidelines</w:t>
      </w:r>
    </w:p>
    <w:p w14:paraId="5B1A8A6A" w14:textId="77777777" w:rsidR="00F05AEB" w:rsidRPr="00D303C1" w:rsidRDefault="00F05AEB" w:rsidP="00F05AEB">
      <w:pPr>
        <w:pStyle w:val="a3"/>
        <w:numPr>
          <w:ilvl w:val="0"/>
          <w:numId w:val="4"/>
        </w:numPr>
        <w:spacing w:before="20" w:after="0"/>
        <w:rPr>
          <w:rFonts w:ascii="Arial" w:hAnsi="Arial" w:cs="Arial"/>
        </w:rPr>
      </w:pPr>
      <w:r w:rsidRPr="00D303C1">
        <w:rPr>
          <w:rFonts w:ascii="Arial" w:hAnsi="Arial" w:cs="Arial"/>
        </w:rPr>
        <w:t>Responsible for the oversight of animal facility planning, upgrade, renovation, new construction and commissioning</w:t>
      </w:r>
    </w:p>
    <w:p w14:paraId="243CFB59" w14:textId="23A611E5" w:rsidR="00F05AEB" w:rsidRPr="00D303C1" w:rsidRDefault="00F05AEB" w:rsidP="00F05AEB">
      <w:pPr>
        <w:pStyle w:val="a3"/>
        <w:numPr>
          <w:ilvl w:val="0"/>
          <w:numId w:val="4"/>
        </w:numPr>
        <w:spacing w:before="20" w:after="0"/>
        <w:rPr>
          <w:rFonts w:ascii="Arial" w:hAnsi="Arial" w:cs="Arial"/>
          <w:noProof/>
        </w:rPr>
      </w:pPr>
      <w:r w:rsidRPr="00D303C1">
        <w:rPr>
          <w:rFonts w:ascii="Arial" w:hAnsi="Arial" w:cs="Arial"/>
          <w:noProof/>
        </w:rPr>
        <w:t>Foster the highest standards of safety, and animal care and welfare, to facilitate research excellence and ensure the provision of quality service to the NUS faculty and researchers</w:t>
      </w:r>
    </w:p>
    <w:p w14:paraId="52833BF4" w14:textId="77777777" w:rsidR="00F05AEB" w:rsidRPr="00D303C1" w:rsidRDefault="00F05AEB" w:rsidP="00F05AEB">
      <w:pPr>
        <w:spacing w:before="20" w:after="0"/>
        <w:rPr>
          <w:rFonts w:ascii="Arial" w:hAnsi="Arial" w:cs="Arial"/>
          <w:noProof/>
        </w:rPr>
      </w:pPr>
    </w:p>
    <w:p w14:paraId="04CB59D0" w14:textId="350938A3" w:rsidR="00F05AEB" w:rsidRPr="00D303C1" w:rsidRDefault="00F05AEB" w:rsidP="00F05AEB">
      <w:pPr>
        <w:spacing w:after="0" w:line="240" w:lineRule="auto"/>
        <w:rPr>
          <w:rFonts w:ascii="Arial" w:eastAsia="Times New Roman" w:hAnsi="Arial" w:cs="Arial"/>
          <w:b/>
        </w:rPr>
      </w:pPr>
      <w:r w:rsidRPr="00D303C1">
        <w:rPr>
          <w:rFonts w:ascii="Arial" w:eastAsia="Times New Roman" w:hAnsi="Arial" w:cs="Arial"/>
          <w:b/>
        </w:rPr>
        <w:t>Requirements:</w:t>
      </w:r>
    </w:p>
    <w:p w14:paraId="0841382A" w14:textId="77777777" w:rsidR="00F05AEB" w:rsidRPr="00D303C1" w:rsidRDefault="00F05AEB" w:rsidP="00F05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303C1">
        <w:rPr>
          <w:rFonts w:ascii="Arial" w:hAnsi="Arial" w:cs="Arial"/>
          <w:b/>
          <w:bCs/>
        </w:rPr>
        <w:t xml:space="preserve">Education </w:t>
      </w:r>
    </w:p>
    <w:p w14:paraId="49144E31" w14:textId="77777777" w:rsidR="00F05AEB" w:rsidRPr="00F05AEB" w:rsidRDefault="00F05AEB" w:rsidP="00F05AEB">
      <w:pPr>
        <w:pStyle w:val="a3"/>
        <w:numPr>
          <w:ilvl w:val="0"/>
          <w:numId w:val="6"/>
        </w:numPr>
        <w:spacing w:before="20" w:after="20"/>
        <w:rPr>
          <w:rFonts w:ascii="Arial" w:hAnsi="Arial" w:cs="Arial"/>
          <w:noProof/>
        </w:rPr>
      </w:pPr>
      <w:r w:rsidRPr="00F05AEB">
        <w:rPr>
          <w:rFonts w:ascii="Arial" w:hAnsi="Arial" w:cs="Arial"/>
          <w:noProof/>
        </w:rPr>
        <w:t>Doctor of Veterinary Medicine, meeting criteria for licencing in Singapore</w:t>
      </w:r>
    </w:p>
    <w:p w14:paraId="2B088AB7" w14:textId="77777777" w:rsidR="00F05AEB" w:rsidRPr="00F05AEB" w:rsidRDefault="00F05AEB" w:rsidP="00F05AEB">
      <w:pPr>
        <w:pStyle w:val="a3"/>
        <w:numPr>
          <w:ilvl w:val="0"/>
          <w:numId w:val="6"/>
        </w:numPr>
        <w:spacing w:before="20" w:after="20"/>
        <w:rPr>
          <w:rFonts w:ascii="Arial" w:hAnsi="Arial" w:cs="Arial"/>
          <w:noProof/>
        </w:rPr>
      </w:pPr>
      <w:r w:rsidRPr="00F05AEB">
        <w:rPr>
          <w:rFonts w:ascii="Arial" w:hAnsi="Arial" w:cs="Arial"/>
          <w:noProof/>
        </w:rPr>
        <w:t>Diplomate of the American College of Laboratory Animal Medicine (ACLAM)</w:t>
      </w:r>
    </w:p>
    <w:p w14:paraId="7C4E1627" w14:textId="1A74A050" w:rsidR="00F05AEB" w:rsidRPr="00744898" w:rsidRDefault="00F05AEB" w:rsidP="00F05AEB">
      <w:pPr>
        <w:pStyle w:val="a3"/>
        <w:numPr>
          <w:ilvl w:val="0"/>
          <w:numId w:val="6"/>
        </w:numPr>
        <w:spacing w:before="20" w:after="20"/>
        <w:rPr>
          <w:rFonts w:ascii="Arial" w:hAnsi="Arial" w:cs="Arial"/>
          <w:noProof/>
        </w:rPr>
      </w:pPr>
      <w:r w:rsidRPr="00F05AEB">
        <w:rPr>
          <w:rFonts w:ascii="Arial" w:hAnsi="Arial" w:cs="Arial"/>
          <w:noProof/>
        </w:rPr>
        <w:t>Advanced degree is desireable</w:t>
      </w:r>
    </w:p>
    <w:p w14:paraId="5AB4DA1E" w14:textId="77777777" w:rsidR="00F05AEB" w:rsidRPr="00D303C1" w:rsidRDefault="00F05AEB" w:rsidP="00F05AEB">
      <w:pPr>
        <w:spacing w:before="20" w:after="20"/>
        <w:rPr>
          <w:rFonts w:ascii="Arial" w:hAnsi="Arial" w:cs="Arial"/>
          <w:b/>
          <w:noProof/>
        </w:rPr>
      </w:pPr>
      <w:r w:rsidRPr="00D303C1">
        <w:rPr>
          <w:rFonts w:ascii="Arial" w:hAnsi="Arial" w:cs="Arial"/>
          <w:b/>
          <w:noProof/>
        </w:rPr>
        <w:t>Experience</w:t>
      </w:r>
    </w:p>
    <w:p w14:paraId="67209CB8" w14:textId="77777777" w:rsidR="00F05AEB" w:rsidRPr="00F05AEB" w:rsidRDefault="00F05AEB" w:rsidP="00F05AEB">
      <w:pPr>
        <w:pStyle w:val="a3"/>
        <w:numPr>
          <w:ilvl w:val="0"/>
          <w:numId w:val="5"/>
        </w:numPr>
        <w:spacing w:before="20" w:after="20"/>
        <w:rPr>
          <w:rFonts w:ascii="Arial" w:hAnsi="Arial" w:cs="Arial"/>
          <w:noProof/>
        </w:rPr>
      </w:pPr>
      <w:r w:rsidRPr="00F05AEB">
        <w:rPr>
          <w:rFonts w:ascii="Arial" w:hAnsi="Arial" w:cs="Arial"/>
          <w:noProof/>
        </w:rPr>
        <w:t xml:space="preserve">Minimum five (5) years experience in leading a large and complex animal care and use program </w:t>
      </w:r>
    </w:p>
    <w:p w14:paraId="6AD54A06" w14:textId="07FFE259" w:rsidR="00F05AEB" w:rsidRPr="00744898" w:rsidRDefault="00F05AEB" w:rsidP="00F05AEB">
      <w:pPr>
        <w:pStyle w:val="a3"/>
        <w:numPr>
          <w:ilvl w:val="0"/>
          <w:numId w:val="5"/>
        </w:numPr>
        <w:spacing w:before="20" w:after="20"/>
        <w:rPr>
          <w:rFonts w:ascii="Arial" w:hAnsi="Arial" w:cs="Arial"/>
          <w:noProof/>
        </w:rPr>
      </w:pPr>
      <w:r w:rsidRPr="00F05AEB">
        <w:rPr>
          <w:rFonts w:ascii="Arial" w:hAnsi="Arial" w:cs="Arial"/>
          <w:noProof/>
        </w:rPr>
        <w:t>Involvement in ACLAM-certified residency training desirable</w:t>
      </w:r>
    </w:p>
    <w:p w14:paraId="1385C9F5" w14:textId="77777777" w:rsidR="00F05AEB" w:rsidRPr="00F05AEB" w:rsidRDefault="00F05AEB" w:rsidP="00F05AEB">
      <w:pPr>
        <w:spacing w:before="20" w:after="20"/>
        <w:rPr>
          <w:rFonts w:ascii="Arial" w:hAnsi="Arial" w:cs="Arial"/>
          <w:b/>
          <w:bCs/>
          <w:noProof/>
        </w:rPr>
      </w:pPr>
      <w:r w:rsidRPr="00F05AEB">
        <w:rPr>
          <w:rFonts w:ascii="Arial" w:hAnsi="Arial" w:cs="Arial"/>
          <w:b/>
          <w:bCs/>
          <w:noProof/>
        </w:rPr>
        <w:t>Other Requirements:</w:t>
      </w:r>
    </w:p>
    <w:p w14:paraId="0EA18690" w14:textId="77777777" w:rsidR="00F05AEB" w:rsidRPr="00F05AEB" w:rsidRDefault="00F05AEB" w:rsidP="00F05AEB">
      <w:pPr>
        <w:pStyle w:val="a3"/>
        <w:numPr>
          <w:ilvl w:val="0"/>
          <w:numId w:val="7"/>
        </w:numPr>
        <w:spacing w:before="20" w:after="20"/>
        <w:rPr>
          <w:rFonts w:ascii="Arial" w:hAnsi="Arial" w:cs="Arial"/>
          <w:noProof/>
        </w:rPr>
      </w:pPr>
      <w:r w:rsidRPr="00F05AEB">
        <w:rPr>
          <w:rFonts w:ascii="Arial" w:hAnsi="Arial" w:cs="Arial"/>
          <w:noProof/>
        </w:rPr>
        <w:t xml:space="preserve">Experienced in the care, biology and husbandry of a wide variety of species of research animals. </w:t>
      </w:r>
    </w:p>
    <w:p w14:paraId="65B3EB85" w14:textId="77777777" w:rsidR="00F05AEB" w:rsidRPr="00F05AEB" w:rsidRDefault="00F05AEB" w:rsidP="00F05AEB">
      <w:pPr>
        <w:pStyle w:val="a3"/>
        <w:numPr>
          <w:ilvl w:val="0"/>
          <w:numId w:val="7"/>
        </w:numPr>
        <w:spacing w:before="20" w:after="20"/>
        <w:rPr>
          <w:rFonts w:ascii="Arial" w:hAnsi="Arial" w:cs="Arial"/>
          <w:noProof/>
        </w:rPr>
      </w:pPr>
      <w:bookmarkStart w:id="0" w:name="_GoBack"/>
      <w:r w:rsidRPr="00F05AEB">
        <w:rPr>
          <w:rFonts w:ascii="Arial" w:hAnsi="Arial" w:cs="Arial"/>
          <w:noProof/>
        </w:rPr>
        <w:t xml:space="preserve">Experience with </w:t>
      </w:r>
      <w:r w:rsidRPr="00F05AEB">
        <w:rPr>
          <w:rFonts w:ascii="Arial" w:hAnsi="Arial" w:cs="Arial"/>
          <w:shd w:val="clear" w:color="auto" w:fill="FFFFFF"/>
        </w:rPr>
        <w:t>Animal Biosafety Level</w:t>
      </w:r>
      <w:r w:rsidRPr="00F05AEB">
        <w:rPr>
          <w:rFonts w:ascii="Arial" w:hAnsi="Arial" w:cs="Arial"/>
          <w:noProof/>
        </w:rPr>
        <w:t xml:space="preserve"> 2 and Level 3 facilities.  </w:t>
      </w:r>
    </w:p>
    <w:bookmarkEnd w:id="0"/>
    <w:p w14:paraId="425F49C6" w14:textId="77777777" w:rsidR="00F05AEB" w:rsidRPr="00D303C1" w:rsidRDefault="00F05AEB" w:rsidP="00F05AEB">
      <w:pPr>
        <w:pStyle w:val="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2"/>
          <w:szCs w:val="22"/>
        </w:rPr>
      </w:pPr>
      <w:r w:rsidRPr="00D303C1">
        <w:rPr>
          <w:rFonts w:ascii="Arial" w:hAnsi="Arial" w:cs="Arial"/>
          <w:b w:val="0"/>
          <w:noProof/>
          <w:sz w:val="22"/>
          <w:szCs w:val="22"/>
        </w:rPr>
        <w:t xml:space="preserve">Knowledge of NACLAR, Agri-Food &amp; Veterinary Authority of Singapore (AVA) and </w:t>
      </w:r>
      <w:r w:rsidRPr="00D303C1">
        <w:rPr>
          <w:rFonts w:ascii="Arial" w:hAnsi="Arial" w:cs="Arial"/>
          <w:b w:val="0"/>
          <w:bCs w:val="0"/>
          <w:color w:val="222222"/>
          <w:sz w:val="22"/>
          <w:szCs w:val="22"/>
        </w:rPr>
        <w:t>National Environment Agency (NEA)</w:t>
      </w:r>
      <w:r w:rsidRPr="00D303C1">
        <w:rPr>
          <w:rFonts w:ascii="Arial" w:hAnsi="Arial" w:cs="Arial"/>
          <w:b w:val="0"/>
          <w:noProof/>
          <w:sz w:val="22"/>
          <w:szCs w:val="22"/>
        </w:rPr>
        <w:t xml:space="preserve"> guidelines. </w:t>
      </w:r>
    </w:p>
    <w:p w14:paraId="5C9DFF74" w14:textId="77777777" w:rsidR="00F05AEB" w:rsidRPr="00F05AEB" w:rsidRDefault="00F05AEB" w:rsidP="00F05AEB">
      <w:pPr>
        <w:pStyle w:val="a3"/>
        <w:numPr>
          <w:ilvl w:val="0"/>
          <w:numId w:val="7"/>
        </w:numPr>
        <w:spacing w:before="20" w:after="20"/>
        <w:rPr>
          <w:rFonts w:ascii="Arial" w:hAnsi="Arial" w:cs="Arial"/>
          <w:noProof/>
        </w:rPr>
      </w:pPr>
      <w:r w:rsidRPr="00F05AEB">
        <w:rPr>
          <w:rFonts w:ascii="Arial" w:hAnsi="Arial" w:cs="Arial"/>
          <w:noProof/>
        </w:rPr>
        <w:t xml:space="preserve">Understanding of AAALAC accreditation standards. </w:t>
      </w:r>
    </w:p>
    <w:p w14:paraId="345DECC4" w14:textId="77777777" w:rsidR="00F05AEB" w:rsidRPr="00F05AEB" w:rsidRDefault="00F05AEB" w:rsidP="00F05AEB">
      <w:pPr>
        <w:pStyle w:val="a3"/>
        <w:numPr>
          <w:ilvl w:val="0"/>
          <w:numId w:val="7"/>
        </w:numPr>
        <w:spacing w:before="20" w:after="20"/>
        <w:rPr>
          <w:rFonts w:ascii="Arial" w:hAnsi="Arial" w:cs="Arial"/>
          <w:noProof/>
        </w:rPr>
      </w:pPr>
      <w:r w:rsidRPr="00F05AEB">
        <w:rPr>
          <w:rFonts w:ascii="Arial" w:hAnsi="Arial" w:cs="Arial"/>
          <w:noProof/>
        </w:rPr>
        <w:t xml:space="preserve">Experience with preclinical imaging services and the development of per diem care rates is desirable. </w:t>
      </w:r>
    </w:p>
    <w:p w14:paraId="1250FD10" w14:textId="77777777" w:rsidR="00F05AEB" w:rsidRPr="00F05AEB" w:rsidRDefault="00F05AEB" w:rsidP="00F05AEB">
      <w:pPr>
        <w:pStyle w:val="a3"/>
        <w:numPr>
          <w:ilvl w:val="0"/>
          <w:numId w:val="7"/>
        </w:numPr>
        <w:spacing w:before="20" w:after="20"/>
        <w:rPr>
          <w:rFonts w:ascii="Arial" w:hAnsi="Arial" w:cs="Arial"/>
          <w:noProof/>
        </w:rPr>
      </w:pPr>
      <w:r w:rsidRPr="00F05AEB">
        <w:rPr>
          <w:rFonts w:ascii="Arial" w:hAnsi="Arial" w:cs="Arial"/>
          <w:noProof/>
        </w:rPr>
        <w:t xml:space="preserve">Strong oral and written communication skills, and customer service. </w:t>
      </w:r>
    </w:p>
    <w:p w14:paraId="48090AD4" w14:textId="77777777" w:rsidR="00F05AEB" w:rsidRPr="00F05AEB" w:rsidRDefault="00F05AEB" w:rsidP="00F05AEB">
      <w:pPr>
        <w:pStyle w:val="a3"/>
        <w:numPr>
          <w:ilvl w:val="0"/>
          <w:numId w:val="7"/>
        </w:numPr>
        <w:spacing w:before="20" w:after="20"/>
        <w:rPr>
          <w:rFonts w:ascii="Arial" w:hAnsi="Arial" w:cs="Arial"/>
          <w:noProof/>
        </w:rPr>
      </w:pPr>
      <w:r w:rsidRPr="00F05AEB">
        <w:rPr>
          <w:rFonts w:ascii="Arial" w:hAnsi="Arial" w:cs="Arial"/>
          <w:noProof/>
        </w:rPr>
        <w:t>Excellent observational skills, time management and multi-tasking abilities.</w:t>
      </w:r>
    </w:p>
    <w:p w14:paraId="1DF153D0" w14:textId="77777777" w:rsidR="00F05AEB" w:rsidRPr="00D303C1" w:rsidRDefault="00F05AEB" w:rsidP="00F05AEB">
      <w:pPr>
        <w:spacing w:before="20" w:after="20"/>
        <w:rPr>
          <w:rFonts w:ascii="Arial" w:hAnsi="Arial" w:cs="Arial"/>
        </w:rPr>
      </w:pPr>
    </w:p>
    <w:p w14:paraId="7E9B139F" w14:textId="77777777" w:rsidR="00744898" w:rsidRDefault="00744898" w:rsidP="00F05AEB">
      <w:pPr>
        <w:spacing w:before="20" w:after="20"/>
        <w:rPr>
          <w:rFonts w:ascii="Arial" w:hAnsi="Arial" w:cs="Arial"/>
        </w:rPr>
      </w:pPr>
    </w:p>
    <w:p w14:paraId="4E292283" w14:textId="77777777" w:rsidR="00F05AEB" w:rsidRPr="00D303C1" w:rsidRDefault="00F05AEB" w:rsidP="00F05AEB">
      <w:pPr>
        <w:spacing w:before="20" w:after="20"/>
        <w:rPr>
          <w:rFonts w:ascii="Arial" w:hAnsi="Arial" w:cs="Arial"/>
          <w:noProof/>
        </w:rPr>
      </w:pPr>
      <w:r w:rsidRPr="00D303C1">
        <w:rPr>
          <w:rFonts w:ascii="Arial" w:hAnsi="Arial" w:cs="Arial"/>
        </w:rPr>
        <w:lastRenderedPageBreak/>
        <w:t xml:space="preserve">Applications (with a full CV and names of at least three referees) can be sent to: </w:t>
      </w:r>
    </w:p>
    <w:p w14:paraId="1B1DCE2A" w14:textId="77777777" w:rsidR="00F05AEB" w:rsidRPr="00D303C1" w:rsidRDefault="00F05AEB" w:rsidP="00F05AEB">
      <w:pPr>
        <w:spacing w:line="240" w:lineRule="auto"/>
        <w:contextualSpacing/>
        <w:jc w:val="both"/>
        <w:rPr>
          <w:rFonts w:ascii="Arial" w:hAnsi="Arial" w:cs="Arial"/>
        </w:rPr>
      </w:pPr>
    </w:p>
    <w:p w14:paraId="617ADB2D" w14:textId="77777777" w:rsidR="00F05AEB" w:rsidRPr="00D303C1" w:rsidRDefault="00F05AEB" w:rsidP="00F05AEB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D303C1">
        <w:rPr>
          <w:rFonts w:ascii="Arial" w:hAnsi="Arial" w:cs="Arial"/>
        </w:rPr>
        <w:t>Ms</w:t>
      </w:r>
      <w:proofErr w:type="spellEnd"/>
      <w:r w:rsidRPr="00D303C1">
        <w:rPr>
          <w:rFonts w:ascii="Arial" w:hAnsi="Arial" w:cs="Arial"/>
        </w:rPr>
        <w:t xml:space="preserve"> </w:t>
      </w:r>
      <w:proofErr w:type="spellStart"/>
      <w:r w:rsidRPr="00D303C1">
        <w:rPr>
          <w:rFonts w:ascii="Arial" w:hAnsi="Arial" w:cs="Arial"/>
        </w:rPr>
        <w:t>Yilian</w:t>
      </w:r>
      <w:proofErr w:type="spellEnd"/>
      <w:r w:rsidRPr="00D303C1">
        <w:rPr>
          <w:rFonts w:ascii="Arial" w:hAnsi="Arial" w:cs="Arial"/>
        </w:rPr>
        <w:t xml:space="preserve"> Wu </w:t>
      </w:r>
    </w:p>
    <w:p w14:paraId="413736D9" w14:textId="77777777" w:rsidR="00F05AEB" w:rsidRPr="00D303C1" w:rsidRDefault="00F05AEB" w:rsidP="00F05AEB">
      <w:pPr>
        <w:spacing w:line="240" w:lineRule="auto"/>
        <w:contextualSpacing/>
        <w:jc w:val="both"/>
        <w:rPr>
          <w:rFonts w:ascii="Arial" w:hAnsi="Arial" w:cs="Arial"/>
        </w:rPr>
      </w:pPr>
      <w:r w:rsidRPr="00D303C1">
        <w:rPr>
          <w:rFonts w:ascii="Arial" w:hAnsi="Arial" w:cs="Arial"/>
        </w:rPr>
        <w:t>Office of the Deputy President (Research and Technology), NUS</w:t>
      </w:r>
    </w:p>
    <w:p w14:paraId="7E3FF314" w14:textId="77777777" w:rsidR="00F05AEB" w:rsidRPr="00D303C1" w:rsidRDefault="00F05AEB" w:rsidP="00F05AEB">
      <w:pPr>
        <w:spacing w:line="240" w:lineRule="auto"/>
        <w:contextualSpacing/>
        <w:jc w:val="both"/>
        <w:rPr>
          <w:rFonts w:ascii="Arial" w:hAnsi="Arial" w:cs="Arial"/>
        </w:rPr>
      </w:pPr>
      <w:r w:rsidRPr="00D303C1">
        <w:rPr>
          <w:rFonts w:ascii="Arial" w:hAnsi="Arial" w:cs="Arial"/>
        </w:rPr>
        <w:t xml:space="preserve">University Hall, Lee Kong </w:t>
      </w:r>
      <w:proofErr w:type="spellStart"/>
      <w:r w:rsidRPr="00D303C1">
        <w:rPr>
          <w:rFonts w:ascii="Arial" w:hAnsi="Arial" w:cs="Arial"/>
        </w:rPr>
        <w:t>Chian</w:t>
      </w:r>
      <w:proofErr w:type="spellEnd"/>
      <w:r w:rsidRPr="00D303C1">
        <w:rPr>
          <w:rFonts w:ascii="Arial" w:hAnsi="Arial" w:cs="Arial"/>
        </w:rPr>
        <w:t xml:space="preserve"> Wing, UHL #05-02H</w:t>
      </w:r>
    </w:p>
    <w:p w14:paraId="765D34B5" w14:textId="77777777" w:rsidR="00F05AEB" w:rsidRPr="00D303C1" w:rsidRDefault="00F05AEB" w:rsidP="00F05AEB">
      <w:pPr>
        <w:spacing w:line="240" w:lineRule="auto"/>
        <w:contextualSpacing/>
        <w:jc w:val="both"/>
        <w:rPr>
          <w:rFonts w:ascii="Arial" w:hAnsi="Arial" w:cs="Arial"/>
        </w:rPr>
      </w:pPr>
      <w:r w:rsidRPr="00D303C1">
        <w:rPr>
          <w:rFonts w:ascii="Arial" w:hAnsi="Arial" w:cs="Arial"/>
        </w:rPr>
        <w:t>21 Lower Kent Ridge Road, Singapore 119077</w:t>
      </w:r>
    </w:p>
    <w:p w14:paraId="70BBFA10" w14:textId="77777777" w:rsidR="00F05AEB" w:rsidRPr="00D303C1" w:rsidRDefault="00F05AEB" w:rsidP="00F05AEB">
      <w:pPr>
        <w:spacing w:line="240" w:lineRule="auto"/>
        <w:contextualSpacing/>
        <w:jc w:val="both"/>
        <w:rPr>
          <w:rFonts w:ascii="Arial" w:hAnsi="Arial" w:cs="Arial"/>
        </w:rPr>
      </w:pPr>
      <w:r w:rsidRPr="00D303C1">
        <w:rPr>
          <w:rFonts w:ascii="Arial" w:hAnsi="Arial" w:cs="Arial"/>
        </w:rPr>
        <w:t xml:space="preserve">Email: </w:t>
      </w:r>
      <w:hyperlink r:id="rId6" w:history="1">
        <w:r w:rsidRPr="00C1494C">
          <w:rPr>
            <w:rStyle w:val="a4"/>
            <w:rFonts w:ascii="Arial" w:hAnsi="Arial" w:cs="Arial"/>
          </w:rPr>
          <w:t>dprwyl@nus.edu.sg</w:t>
        </w:r>
      </w:hyperlink>
      <w:r>
        <w:rPr>
          <w:rFonts w:ascii="Arial" w:hAnsi="Arial" w:cs="Arial"/>
        </w:rPr>
        <w:t xml:space="preserve"> </w:t>
      </w:r>
    </w:p>
    <w:p w14:paraId="767530D2" w14:textId="77777777" w:rsidR="00F05AEB" w:rsidRPr="00D303C1" w:rsidRDefault="00F05AEB" w:rsidP="00F05AEB">
      <w:pPr>
        <w:spacing w:line="240" w:lineRule="auto"/>
        <w:contextualSpacing/>
        <w:jc w:val="both"/>
        <w:rPr>
          <w:rFonts w:ascii="Arial" w:hAnsi="Arial" w:cs="Arial"/>
        </w:rPr>
      </w:pPr>
    </w:p>
    <w:p w14:paraId="08DECF9E" w14:textId="398AFA03" w:rsidR="00F05AEB" w:rsidRPr="00D303C1" w:rsidRDefault="00F05AEB" w:rsidP="00F05AEB">
      <w:pPr>
        <w:spacing w:line="240" w:lineRule="auto"/>
        <w:contextualSpacing/>
        <w:jc w:val="both"/>
        <w:rPr>
          <w:rFonts w:ascii="Arial" w:hAnsi="Arial" w:cs="Arial"/>
        </w:rPr>
      </w:pPr>
      <w:r w:rsidRPr="00D303C1">
        <w:rPr>
          <w:rFonts w:ascii="Arial" w:hAnsi="Arial" w:cs="Arial"/>
        </w:rPr>
        <w:t xml:space="preserve">Closing date </w:t>
      </w:r>
      <w:r w:rsidR="00744898" w:rsidRPr="00D303C1">
        <w:rPr>
          <w:rFonts w:ascii="Arial" w:hAnsi="Arial" w:cs="Arial"/>
        </w:rPr>
        <w:t>for applications: 31 July 201</w:t>
      </w:r>
      <w:r w:rsidR="00744898">
        <w:rPr>
          <w:rFonts w:ascii="Arial" w:hAnsi="Arial" w:cs="Arial"/>
        </w:rPr>
        <w:t>7</w:t>
      </w:r>
    </w:p>
    <w:p w14:paraId="66CFA674" w14:textId="77777777" w:rsidR="00F05AEB" w:rsidRDefault="00F05AEB" w:rsidP="00F05AEB">
      <w:pPr>
        <w:spacing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4731A9F9" w14:textId="77777777" w:rsidR="00F05AEB" w:rsidRDefault="00F05AEB" w:rsidP="00F05AE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FF0000"/>
          <w:u w:val="single"/>
        </w:rPr>
      </w:pPr>
    </w:p>
    <w:p w14:paraId="0CADA132" w14:textId="77777777" w:rsidR="00313CDB" w:rsidRDefault="00313CDB"/>
    <w:sectPr w:rsidR="00313CDB" w:rsidSect="0031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082C"/>
    <w:multiLevelType w:val="hybridMultilevel"/>
    <w:tmpl w:val="79D66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81ADF"/>
    <w:multiLevelType w:val="hybridMultilevel"/>
    <w:tmpl w:val="343C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868AC"/>
    <w:multiLevelType w:val="hybridMultilevel"/>
    <w:tmpl w:val="1FF6A3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6EE8"/>
    <w:multiLevelType w:val="hybridMultilevel"/>
    <w:tmpl w:val="0850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96650"/>
    <w:multiLevelType w:val="hybridMultilevel"/>
    <w:tmpl w:val="A90CC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290DB3"/>
    <w:multiLevelType w:val="hybridMultilevel"/>
    <w:tmpl w:val="682E1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883599"/>
    <w:multiLevelType w:val="hybridMultilevel"/>
    <w:tmpl w:val="D07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A6"/>
    <w:rsid w:val="00054717"/>
    <w:rsid w:val="001A16C7"/>
    <w:rsid w:val="001D3A67"/>
    <w:rsid w:val="001F6935"/>
    <w:rsid w:val="002C2518"/>
    <w:rsid w:val="002F7061"/>
    <w:rsid w:val="00305C5F"/>
    <w:rsid w:val="00313CDB"/>
    <w:rsid w:val="003422FB"/>
    <w:rsid w:val="003878A3"/>
    <w:rsid w:val="00473E8E"/>
    <w:rsid w:val="00666159"/>
    <w:rsid w:val="00744898"/>
    <w:rsid w:val="00772A00"/>
    <w:rsid w:val="007C4D1F"/>
    <w:rsid w:val="008E0C51"/>
    <w:rsid w:val="00900E46"/>
    <w:rsid w:val="009064A6"/>
    <w:rsid w:val="00952435"/>
    <w:rsid w:val="0099207D"/>
    <w:rsid w:val="009C3E93"/>
    <w:rsid w:val="00B77C69"/>
    <w:rsid w:val="00B82E3B"/>
    <w:rsid w:val="00D303C1"/>
    <w:rsid w:val="00DF09E6"/>
    <w:rsid w:val="00E00C1D"/>
    <w:rsid w:val="00E2099C"/>
    <w:rsid w:val="00E61E6D"/>
    <w:rsid w:val="00F05AEB"/>
    <w:rsid w:val="00F5777A"/>
    <w:rsid w:val="00F77921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16F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064A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E0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S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4A6"/>
    <w:rPr>
      <w:color w:val="0000FF"/>
      <w:u w:val="single"/>
    </w:rPr>
  </w:style>
  <w:style w:type="character" w:customStyle="1" w:styleId="A7">
    <w:name w:val="A7"/>
    <w:uiPriority w:val="99"/>
    <w:rsid w:val="009064A6"/>
    <w:rPr>
      <w:color w:val="221E1F"/>
      <w:sz w:val="15"/>
      <w:szCs w:val="15"/>
    </w:rPr>
  </w:style>
  <w:style w:type="character" w:customStyle="1" w:styleId="30">
    <w:name w:val="見出し 3 (文字)"/>
    <w:basedOn w:val="a0"/>
    <w:link w:val="3"/>
    <w:uiPriority w:val="9"/>
    <w:rsid w:val="008E0C51"/>
    <w:rPr>
      <w:rFonts w:ascii="Times New Roman" w:eastAsia="Times New Roman" w:hAnsi="Times New Roman" w:cs="Times New Roman"/>
      <w:b/>
      <w:bCs/>
      <w:sz w:val="27"/>
      <w:szCs w:val="27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us.edu.sg" TargetMode="External"/><Relationship Id="rId6" Type="http://schemas.openxmlformats.org/officeDocument/2006/relationships/hyperlink" Target="mailto:dprwyl@nus.edu.s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dprwyl</dc:creator>
  <cp:lastModifiedBy>岡啓子</cp:lastModifiedBy>
  <cp:revision>2</cp:revision>
  <dcterms:created xsi:type="dcterms:W3CDTF">2017-06-01T14:47:00Z</dcterms:created>
  <dcterms:modified xsi:type="dcterms:W3CDTF">2017-06-01T14:47:00Z</dcterms:modified>
</cp:coreProperties>
</file>