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0B" w:rsidRPr="009C3F3C" w:rsidRDefault="00D2190B">
      <w:pPr>
        <w:rPr>
          <w:rFonts w:eastAsiaTheme="minorEastAsi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F440B1" w:rsidTr="00F440B1">
        <w:trPr>
          <w:trHeight w:val="1049"/>
        </w:trPr>
        <w:tc>
          <w:tcPr>
            <w:tcW w:w="9268" w:type="dxa"/>
          </w:tcPr>
          <w:p w:rsidR="00F440B1" w:rsidRPr="009C3F3C" w:rsidRDefault="00F440B1" w:rsidP="00D2190B">
            <w:pPr>
              <w:ind w:right="84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</w:rPr>
              <w:t>事務局使用欄（この枠は変更不可）</w:t>
            </w:r>
          </w:p>
        </w:tc>
      </w:tr>
      <w:tr w:rsidR="00D2190B" w:rsidTr="00D2190B">
        <w:tc>
          <w:tcPr>
            <w:tcW w:w="9268" w:type="dxa"/>
          </w:tcPr>
          <w:p w:rsidR="00D2190B" w:rsidRDefault="00D2190B" w:rsidP="00D2190B">
            <w:pPr>
              <w:ind w:right="840"/>
              <w:jc w:val="center"/>
            </w:pPr>
            <w:r w:rsidRPr="009C3F3C">
              <w:rPr>
                <w:rFonts w:eastAsiaTheme="minorEastAsia"/>
                <w:sz w:val="28"/>
                <w:szCs w:val="28"/>
              </w:rPr>
              <w:t>演</w:t>
            </w:r>
            <w:r w:rsidRPr="009C3F3C">
              <w:rPr>
                <w:rFonts w:eastAsiaTheme="minorEastAsia"/>
                <w:sz w:val="28"/>
                <w:szCs w:val="28"/>
              </w:rPr>
              <w:t xml:space="preserve"> </w:t>
            </w:r>
            <w:r w:rsidRPr="009C3F3C">
              <w:rPr>
                <w:rFonts w:eastAsiaTheme="minorEastAsia"/>
                <w:sz w:val="28"/>
                <w:szCs w:val="28"/>
              </w:rPr>
              <w:t>題</w:t>
            </w:r>
            <w:r w:rsidRPr="009C3F3C">
              <w:rPr>
                <w:rFonts w:eastAsiaTheme="minorEastAsia"/>
                <w:sz w:val="28"/>
                <w:szCs w:val="28"/>
              </w:rPr>
              <w:t xml:space="preserve"> </w:t>
            </w:r>
            <w:r w:rsidRPr="009C3F3C">
              <w:rPr>
                <w:rFonts w:eastAsiaTheme="minorEastAsia"/>
                <w:sz w:val="28"/>
                <w:szCs w:val="28"/>
              </w:rPr>
              <w:t>名</w:t>
            </w:r>
            <w:r w:rsidRPr="009C3F3C">
              <w:rPr>
                <w:rFonts w:eastAsiaTheme="minorEastAsia"/>
                <w:sz w:val="24"/>
              </w:rPr>
              <w:t>（</w:t>
            </w:r>
            <w:r w:rsidRPr="009C3F3C">
              <w:rPr>
                <w:rFonts w:eastAsiaTheme="minorEastAsia"/>
                <w:sz w:val="24"/>
              </w:rPr>
              <w:t>14</w:t>
            </w:r>
            <w:r w:rsidRPr="009C3F3C">
              <w:rPr>
                <w:rFonts w:eastAsiaTheme="minorEastAsia"/>
                <w:sz w:val="24"/>
              </w:rPr>
              <w:t>ポイント）</w:t>
            </w:r>
          </w:p>
        </w:tc>
      </w:tr>
      <w:tr w:rsidR="00D2190B" w:rsidTr="009F2ACB">
        <w:trPr>
          <w:trHeight w:val="695"/>
        </w:trPr>
        <w:tc>
          <w:tcPr>
            <w:tcW w:w="9268" w:type="dxa"/>
          </w:tcPr>
          <w:p w:rsidR="00D2190B" w:rsidRPr="009F2ACB" w:rsidRDefault="00D2190B" w:rsidP="009F2ACB">
            <w:pPr>
              <w:jc w:val="center"/>
              <w:rPr>
                <w:rFonts w:eastAsiaTheme="minorEastAsia"/>
                <w:sz w:val="24"/>
              </w:rPr>
            </w:pPr>
            <w:r w:rsidRPr="009C3F3C">
              <w:rPr>
                <w:rFonts w:eastAsiaTheme="minorEastAsia"/>
                <w:sz w:val="24"/>
              </w:rPr>
              <w:t>演者名（</w:t>
            </w:r>
            <w:r w:rsidRPr="009C3F3C">
              <w:rPr>
                <w:rFonts w:eastAsiaTheme="minorEastAsia"/>
                <w:sz w:val="24"/>
              </w:rPr>
              <w:t>12</w:t>
            </w:r>
            <w:r w:rsidRPr="009C3F3C">
              <w:rPr>
                <w:rFonts w:eastAsiaTheme="minorEastAsia"/>
                <w:sz w:val="24"/>
              </w:rPr>
              <w:t>ポイント）</w:t>
            </w:r>
          </w:p>
        </w:tc>
      </w:tr>
      <w:tr w:rsidR="00D2190B" w:rsidTr="009F2ACB">
        <w:trPr>
          <w:trHeight w:val="704"/>
        </w:trPr>
        <w:tc>
          <w:tcPr>
            <w:tcW w:w="9268" w:type="dxa"/>
          </w:tcPr>
          <w:p w:rsidR="00F440B1" w:rsidRDefault="00D2190B" w:rsidP="009F2ACB">
            <w:pPr>
              <w:jc w:val="center"/>
              <w:rPr>
                <w:rFonts w:eastAsiaTheme="minorEastAsia" w:hint="eastAsia"/>
                <w:sz w:val="24"/>
              </w:rPr>
            </w:pPr>
            <w:r w:rsidRPr="009C3F3C">
              <w:rPr>
                <w:rFonts w:eastAsiaTheme="minorEastAsia"/>
                <w:sz w:val="24"/>
              </w:rPr>
              <w:t>所</w:t>
            </w:r>
            <w:r w:rsidRPr="009C3F3C">
              <w:rPr>
                <w:rFonts w:eastAsiaTheme="minorEastAsia"/>
                <w:sz w:val="24"/>
              </w:rPr>
              <w:t xml:space="preserve">   </w:t>
            </w:r>
            <w:r w:rsidRPr="009C3F3C">
              <w:rPr>
                <w:rFonts w:eastAsiaTheme="minorEastAsia"/>
                <w:sz w:val="24"/>
              </w:rPr>
              <w:t>属（</w:t>
            </w:r>
            <w:r w:rsidRPr="009C3F3C">
              <w:rPr>
                <w:rFonts w:eastAsiaTheme="minorEastAsia"/>
                <w:sz w:val="24"/>
              </w:rPr>
              <w:t>12</w:t>
            </w:r>
            <w:r w:rsidRPr="009C3F3C">
              <w:rPr>
                <w:rFonts w:eastAsiaTheme="minorEastAsia"/>
                <w:sz w:val="24"/>
              </w:rPr>
              <w:t>ポイント）</w:t>
            </w:r>
          </w:p>
          <w:p w:rsidR="00D2190B" w:rsidRPr="009F2ACB" w:rsidRDefault="00243759" w:rsidP="009F2ACB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pacing w:val="30"/>
                <w:sz w:val="24"/>
              </w:rPr>
              <w:t>各演者の所属が分かれば</w:t>
            </w:r>
            <w:r>
              <w:rPr>
                <w:rFonts w:eastAsiaTheme="minorEastAsia" w:hint="eastAsia"/>
                <w:spacing w:val="30"/>
                <w:sz w:val="24"/>
              </w:rPr>
              <w:t>記載方法は自由</w:t>
            </w:r>
          </w:p>
        </w:tc>
      </w:tr>
      <w:tr w:rsidR="00D2190B" w:rsidTr="00F440B1">
        <w:trPr>
          <w:trHeight w:val="9914"/>
        </w:trPr>
        <w:tc>
          <w:tcPr>
            <w:tcW w:w="9268" w:type="dxa"/>
          </w:tcPr>
          <w:p w:rsidR="00243759" w:rsidRDefault="00243759" w:rsidP="00243759">
            <w:pPr>
              <w:jc w:val="center"/>
              <w:rPr>
                <w:rFonts w:eastAsiaTheme="minorEastAsia" w:hint="eastAsia"/>
                <w:sz w:val="24"/>
              </w:rPr>
            </w:pPr>
            <w:r>
              <w:rPr>
                <w:rFonts w:eastAsiaTheme="minorEastAsia"/>
                <w:spacing w:val="30"/>
                <w:sz w:val="24"/>
              </w:rPr>
              <w:t>本文</w:t>
            </w:r>
            <w:r>
              <w:rPr>
                <w:rFonts w:eastAsiaTheme="minorEastAsia" w:hint="eastAsia"/>
                <w:spacing w:val="30"/>
                <w:sz w:val="24"/>
              </w:rPr>
              <w:t>：</w:t>
            </w:r>
            <w:r w:rsidRPr="00F440B1">
              <w:rPr>
                <w:rFonts w:eastAsiaTheme="minorEastAsia"/>
                <w:sz w:val="24"/>
              </w:rPr>
              <w:t>12</w:t>
            </w:r>
            <w:r>
              <w:rPr>
                <w:rFonts w:eastAsiaTheme="minorEastAsia"/>
                <w:sz w:val="24"/>
              </w:rPr>
              <w:t>ポイント</w:t>
            </w:r>
            <w:r>
              <w:rPr>
                <w:rFonts w:eastAsiaTheme="minorEastAsia" w:hint="eastAsia"/>
                <w:sz w:val="24"/>
              </w:rPr>
              <w:t>、</w:t>
            </w:r>
            <w:r w:rsidRPr="00F440B1">
              <w:rPr>
                <w:rFonts w:eastAsiaTheme="minorEastAsia"/>
                <w:sz w:val="24"/>
              </w:rPr>
              <w:t>概ね</w:t>
            </w:r>
            <w:r w:rsidRPr="00F440B1">
              <w:rPr>
                <w:rFonts w:eastAsiaTheme="minorEastAsia"/>
                <w:sz w:val="24"/>
              </w:rPr>
              <w:t>800</w:t>
            </w:r>
            <w:r w:rsidRPr="00F440B1">
              <w:rPr>
                <w:rFonts w:eastAsiaTheme="minorEastAsia"/>
                <w:sz w:val="24"/>
              </w:rPr>
              <w:t>文字程度</w:t>
            </w:r>
          </w:p>
          <w:p w:rsidR="00243759" w:rsidRDefault="00243759" w:rsidP="00243759">
            <w:pPr>
              <w:jc w:val="left"/>
              <w:rPr>
                <w:rFonts w:eastAsiaTheme="minorEastAsia" w:hint="eastAsia"/>
                <w:sz w:val="24"/>
              </w:rPr>
            </w:pPr>
            <w:r>
              <w:rPr>
                <w:rFonts w:eastAsiaTheme="minorEastAsia"/>
                <w:spacing w:val="30"/>
                <w:sz w:val="24"/>
              </w:rPr>
              <w:t>書式</w:t>
            </w:r>
            <w:r>
              <w:rPr>
                <w:rFonts w:eastAsiaTheme="minorEastAsia" w:hint="eastAsia"/>
                <w:spacing w:val="30"/>
                <w:sz w:val="24"/>
              </w:rPr>
              <w:t>自由</w:t>
            </w:r>
            <w:r>
              <w:rPr>
                <w:rFonts w:eastAsiaTheme="minorEastAsia" w:hint="eastAsia"/>
                <w:spacing w:val="30"/>
                <w:sz w:val="24"/>
              </w:rPr>
              <w:t>：基本的には、緒言、方法、結果、考察となりますが、わかりやすくかけていれば体裁にはこだわりません。</w:t>
            </w:r>
          </w:p>
          <w:p w:rsidR="00243759" w:rsidRPr="00243759" w:rsidRDefault="00243759" w:rsidP="00F440B1">
            <w:pPr>
              <w:jc w:val="left"/>
              <w:rPr>
                <w:rFonts w:eastAsiaTheme="minorEastAsia" w:hint="eastAsia"/>
                <w:sz w:val="24"/>
              </w:rPr>
            </w:pPr>
          </w:p>
          <w:p w:rsidR="00243759" w:rsidRDefault="00243759" w:rsidP="00F440B1">
            <w:pPr>
              <w:jc w:val="left"/>
              <w:rPr>
                <w:rFonts w:eastAsiaTheme="minorEastAsia" w:hint="eastAsia"/>
                <w:sz w:val="24"/>
              </w:rPr>
            </w:pPr>
          </w:p>
          <w:p w:rsidR="00243759" w:rsidRDefault="00243759" w:rsidP="00F440B1">
            <w:pPr>
              <w:jc w:val="left"/>
              <w:rPr>
                <w:rFonts w:eastAsiaTheme="minorEastAsia" w:hint="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要点：</w:t>
            </w:r>
          </w:p>
          <w:p w:rsidR="00F440B1" w:rsidRPr="00F440B1" w:rsidRDefault="00F440B1" w:rsidP="00F440B1">
            <w:pPr>
              <w:jc w:val="left"/>
              <w:rPr>
                <w:rFonts w:eastAsiaTheme="minorEastAsia" w:hint="eastAsia"/>
                <w:sz w:val="24"/>
              </w:rPr>
            </w:pPr>
            <w:r w:rsidRPr="00F440B1">
              <w:rPr>
                <w:rFonts w:eastAsiaTheme="minorEastAsia" w:hint="eastAsia"/>
                <w:sz w:val="24"/>
              </w:rPr>
              <w:t>抄録</w:t>
            </w:r>
            <w:r w:rsidRPr="00F440B1">
              <w:rPr>
                <w:rFonts w:eastAsiaTheme="minorEastAsia" w:hint="eastAsia"/>
                <w:sz w:val="24"/>
              </w:rPr>
              <w:t>1</w:t>
            </w:r>
            <w:r w:rsidRPr="00F440B1">
              <w:rPr>
                <w:rFonts w:eastAsiaTheme="minorEastAsia" w:hint="eastAsia"/>
                <w:sz w:val="24"/>
              </w:rPr>
              <w:t xml:space="preserve">枚以内であれば、演題名、演者、所属、本文の枠は、自由に変更可　</w:t>
            </w:r>
          </w:p>
          <w:p w:rsidR="00D2190B" w:rsidRPr="00243759" w:rsidRDefault="00F440B1" w:rsidP="00243759">
            <w:pPr>
              <w:ind w:right="840"/>
              <w:jc w:val="left"/>
              <w:rPr>
                <w:rFonts w:eastAsiaTheme="minorEastAsia"/>
                <w:sz w:val="24"/>
              </w:rPr>
            </w:pPr>
            <w:r w:rsidRPr="00F440B1">
              <w:rPr>
                <w:rFonts w:eastAsiaTheme="minorEastAsia"/>
                <w:sz w:val="24"/>
              </w:rPr>
              <w:t>日本語は</w:t>
            </w:r>
            <w:r w:rsidRPr="00F440B1">
              <w:rPr>
                <w:rFonts w:eastAsiaTheme="minorEastAsia"/>
                <w:sz w:val="24"/>
              </w:rPr>
              <w:t>MS</w:t>
            </w:r>
            <w:r w:rsidRPr="00F440B1">
              <w:rPr>
                <w:rFonts w:eastAsiaTheme="minorEastAsia"/>
                <w:sz w:val="24"/>
              </w:rPr>
              <w:t>明朝、英語は</w:t>
            </w:r>
            <w:r w:rsidRPr="00F440B1">
              <w:rPr>
                <w:rFonts w:eastAsiaTheme="minorEastAsia"/>
                <w:sz w:val="24"/>
              </w:rPr>
              <w:t>Times New R</w:t>
            </w:r>
            <w:bookmarkStart w:id="0" w:name="_GoBack"/>
            <w:bookmarkEnd w:id="0"/>
            <w:r w:rsidRPr="00F440B1">
              <w:rPr>
                <w:rFonts w:eastAsiaTheme="minorEastAsia"/>
                <w:sz w:val="24"/>
              </w:rPr>
              <w:t>oma</w:t>
            </w:r>
            <w:r>
              <w:rPr>
                <w:rFonts w:eastAsiaTheme="minorEastAsia" w:hint="eastAsia"/>
                <w:sz w:val="24"/>
              </w:rPr>
              <w:t>n</w:t>
            </w:r>
          </w:p>
        </w:tc>
      </w:tr>
    </w:tbl>
    <w:p w:rsidR="00942F9D" w:rsidRPr="00663425" w:rsidRDefault="00942F9D" w:rsidP="004E630B">
      <w:pPr>
        <w:ind w:right="840"/>
      </w:pPr>
    </w:p>
    <w:sectPr w:rsidR="00942F9D" w:rsidRPr="00663425" w:rsidSect="009C3F3C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29" w:rsidRDefault="006C6D29">
      <w:r>
        <w:separator/>
      </w:r>
    </w:p>
  </w:endnote>
  <w:endnote w:type="continuationSeparator" w:id="0">
    <w:p w:rsidR="006C6D29" w:rsidRDefault="006C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29" w:rsidRDefault="006C6D29">
      <w:r>
        <w:separator/>
      </w:r>
    </w:p>
  </w:footnote>
  <w:footnote w:type="continuationSeparator" w:id="0">
    <w:p w:rsidR="006C6D29" w:rsidRDefault="006C6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DC" w:rsidRPr="00F6334F" w:rsidRDefault="00DD4CDC" w:rsidP="00CF499E">
    <w:pPr>
      <w:pStyle w:val="a3"/>
      <w:wordWrap w:val="0"/>
      <w:jc w:val="righ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0376"/>
    <w:multiLevelType w:val="hybridMultilevel"/>
    <w:tmpl w:val="CADE5566"/>
    <w:lvl w:ilvl="0" w:tplc="00C6EB5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F6"/>
    <w:rsid w:val="00027E15"/>
    <w:rsid w:val="00037A48"/>
    <w:rsid w:val="000522F6"/>
    <w:rsid w:val="00057D67"/>
    <w:rsid w:val="00061346"/>
    <w:rsid w:val="00107F95"/>
    <w:rsid w:val="0012424B"/>
    <w:rsid w:val="00147FDA"/>
    <w:rsid w:val="001574B5"/>
    <w:rsid w:val="00181D64"/>
    <w:rsid w:val="001C1F68"/>
    <w:rsid w:val="001E3692"/>
    <w:rsid w:val="001F4909"/>
    <w:rsid w:val="00211F6A"/>
    <w:rsid w:val="00211FCE"/>
    <w:rsid w:val="00230DAC"/>
    <w:rsid w:val="00234DB6"/>
    <w:rsid w:val="00243759"/>
    <w:rsid w:val="00266C22"/>
    <w:rsid w:val="002B1299"/>
    <w:rsid w:val="002B656A"/>
    <w:rsid w:val="002E1D8B"/>
    <w:rsid w:val="0037682C"/>
    <w:rsid w:val="00380B4B"/>
    <w:rsid w:val="003B3240"/>
    <w:rsid w:val="003C07FD"/>
    <w:rsid w:val="004161D2"/>
    <w:rsid w:val="004A37F8"/>
    <w:rsid w:val="004E630B"/>
    <w:rsid w:val="005006BA"/>
    <w:rsid w:val="00570A58"/>
    <w:rsid w:val="00575CE2"/>
    <w:rsid w:val="00602657"/>
    <w:rsid w:val="006171E6"/>
    <w:rsid w:val="00622C74"/>
    <w:rsid w:val="00656539"/>
    <w:rsid w:val="00657418"/>
    <w:rsid w:val="00663425"/>
    <w:rsid w:val="006652A6"/>
    <w:rsid w:val="0067714C"/>
    <w:rsid w:val="006C6D29"/>
    <w:rsid w:val="006F4EED"/>
    <w:rsid w:val="0070743A"/>
    <w:rsid w:val="007418EA"/>
    <w:rsid w:val="00757811"/>
    <w:rsid w:val="00777EE6"/>
    <w:rsid w:val="0080381B"/>
    <w:rsid w:val="00822456"/>
    <w:rsid w:val="0084381E"/>
    <w:rsid w:val="008626AA"/>
    <w:rsid w:val="008661FC"/>
    <w:rsid w:val="00872ACE"/>
    <w:rsid w:val="00875D89"/>
    <w:rsid w:val="008A119D"/>
    <w:rsid w:val="008B39DB"/>
    <w:rsid w:val="00904C0F"/>
    <w:rsid w:val="00921AB1"/>
    <w:rsid w:val="00922A9F"/>
    <w:rsid w:val="009332B7"/>
    <w:rsid w:val="00934526"/>
    <w:rsid w:val="00942F9D"/>
    <w:rsid w:val="0098420F"/>
    <w:rsid w:val="009C3F3C"/>
    <w:rsid w:val="009C49D6"/>
    <w:rsid w:val="009F2ACB"/>
    <w:rsid w:val="00A07158"/>
    <w:rsid w:val="00A07EAA"/>
    <w:rsid w:val="00A44346"/>
    <w:rsid w:val="00A862E6"/>
    <w:rsid w:val="00AA1FB6"/>
    <w:rsid w:val="00AD5B65"/>
    <w:rsid w:val="00B37FB0"/>
    <w:rsid w:val="00B72B4A"/>
    <w:rsid w:val="00B964DC"/>
    <w:rsid w:val="00BA5249"/>
    <w:rsid w:val="00BB3573"/>
    <w:rsid w:val="00BC4B66"/>
    <w:rsid w:val="00C10B0D"/>
    <w:rsid w:val="00C67EB3"/>
    <w:rsid w:val="00CC44E2"/>
    <w:rsid w:val="00CF499E"/>
    <w:rsid w:val="00D2190B"/>
    <w:rsid w:val="00D54472"/>
    <w:rsid w:val="00DD4CDC"/>
    <w:rsid w:val="00E003EB"/>
    <w:rsid w:val="00E21D75"/>
    <w:rsid w:val="00E32615"/>
    <w:rsid w:val="00E62DA3"/>
    <w:rsid w:val="00E82060"/>
    <w:rsid w:val="00EC008A"/>
    <w:rsid w:val="00ED23B0"/>
    <w:rsid w:val="00EE78A8"/>
    <w:rsid w:val="00EF3AAF"/>
    <w:rsid w:val="00F128CB"/>
    <w:rsid w:val="00F341CE"/>
    <w:rsid w:val="00F440B1"/>
    <w:rsid w:val="00F47DC7"/>
    <w:rsid w:val="00F5009B"/>
    <w:rsid w:val="00F6334F"/>
    <w:rsid w:val="00FF1CAF"/>
    <w:rsid w:val="00FF547C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B39DB"/>
    <w:rPr>
      <w:rFonts w:ascii="Arial" w:eastAsia="ＭＳ ゴシック" w:hAnsi="Arial"/>
      <w:sz w:val="18"/>
      <w:szCs w:val="18"/>
    </w:rPr>
  </w:style>
  <w:style w:type="character" w:styleId="a6">
    <w:name w:val="Hyperlink"/>
    <w:basedOn w:val="a0"/>
    <w:rsid w:val="006171E6"/>
    <w:rPr>
      <w:color w:val="0000FF" w:themeColor="hyperlink"/>
      <w:u w:val="single"/>
    </w:rPr>
  </w:style>
  <w:style w:type="table" w:styleId="a7">
    <w:name w:val="Table Grid"/>
    <w:basedOn w:val="a1"/>
    <w:rsid w:val="00D21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B39DB"/>
    <w:rPr>
      <w:rFonts w:ascii="Arial" w:eastAsia="ＭＳ ゴシック" w:hAnsi="Arial"/>
      <w:sz w:val="18"/>
      <w:szCs w:val="18"/>
    </w:rPr>
  </w:style>
  <w:style w:type="character" w:styleId="a6">
    <w:name w:val="Hyperlink"/>
    <w:basedOn w:val="a0"/>
    <w:rsid w:val="006171E6"/>
    <w:rPr>
      <w:color w:val="0000FF" w:themeColor="hyperlink"/>
      <w:u w:val="single"/>
    </w:rPr>
  </w:style>
  <w:style w:type="table" w:styleId="a7">
    <w:name w:val="Table Grid"/>
    <w:basedOn w:val="a1"/>
    <w:rsid w:val="00D21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小児分子内分泌研究会抄録用原稿用紙</vt:lpstr>
      <vt:lpstr>小児分子内分泌研究会抄録用原稿用紙</vt:lpstr>
    </vt:vector>
  </TitlesOfParts>
  <Company>Novo Nordisk Phama Ltd.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小児分子内分泌研究会抄録用原稿用紙</dc:title>
  <dc:creator>NNPL</dc:creator>
  <cp:lastModifiedBy>ogata</cp:lastModifiedBy>
  <cp:revision>11</cp:revision>
  <cp:lastPrinted>2015-04-01T09:43:00Z</cp:lastPrinted>
  <dcterms:created xsi:type="dcterms:W3CDTF">2016-05-19T03:30:00Z</dcterms:created>
  <dcterms:modified xsi:type="dcterms:W3CDTF">2016-07-05T23:05:00Z</dcterms:modified>
</cp:coreProperties>
</file>